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1" w:rsidRDefault="00F26242" w:rsidP="00F2624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Верхняя  Тура </w:t>
      </w:r>
    </w:p>
    <w:p w:rsidR="00F26242" w:rsidRDefault="00F26242" w:rsidP="00F26242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От22.10.2018 №237</w:t>
      </w: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43A1" w:rsidRPr="003611C1" w:rsidRDefault="00D343A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11C1" w:rsidRPr="003611C1" w:rsidRDefault="003611C1">
      <w:pPr>
        <w:spacing w:after="1" w:line="22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1E5B" w:rsidRDefault="00956361" w:rsidP="00621E5B">
      <w:pPr>
        <w:spacing w:after="1" w:line="2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1E5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611C1" w:rsidRPr="00621E5B">
        <w:rPr>
          <w:rFonts w:ascii="Times New Roman" w:hAnsi="Times New Roman" w:cs="Times New Roman"/>
          <w:b/>
          <w:i/>
          <w:sz w:val="28"/>
          <w:szCs w:val="28"/>
        </w:rPr>
        <w:t xml:space="preserve">б  утверждении </w:t>
      </w:r>
      <w:proofErr w:type="gramStart"/>
      <w:r w:rsidR="003611C1" w:rsidRPr="00621E5B">
        <w:rPr>
          <w:rFonts w:ascii="Times New Roman" w:hAnsi="Times New Roman" w:cs="Times New Roman"/>
          <w:b/>
          <w:i/>
          <w:sz w:val="28"/>
          <w:szCs w:val="28"/>
        </w:rPr>
        <w:t xml:space="preserve">порядка </w:t>
      </w:r>
      <w:r w:rsidR="00621E5B" w:rsidRPr="00621E5B">
        <w:rPr>
          <w:rFonts w:ascii="Times New Roman" w:hAnsi="Times New Roman" w:cs="Times New Roman"/>
          <w:b/>
          <w:i/>
          <w:sz w:val="28"/>
          <w:szCs w:val="28"/>
        </w:rPr>
        <w:t>субсидирования части затрат субъектов</w:t>
      </w:r>
      <w:proofErr w:type="gramEnd"/>
      <w:r w:rsidR="003611C1" w:rsidRPr="00621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1E5B" w:rsidRPr="00621E5B" w:rsidRDefault="003611C1" w:rsidP="00621E5B">
      <w:pPr>
        <w:spacing w:after="1" w:line="2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21E5B">
        <w:rPr>
          <w:rFonts w:ascii="Times New Roman" w:hAnsi="Times New Roman" w:cs="Times New Roman"/>
          <w:b/>
          <w:i/>
          <w:sz w:val="28"/>
          <w:szCs w:val="28"/>
        </w:rPr>
        <w:t>малого</w:t>
      </w:r>
      <w:r w:rsidR="00621E5B" w:rsidRPr="00621E5B">
        <w:rPr>
          <w:rFonts w:ascii="Times New Roman" w:hAnsi="Times New Roman" w:cs="Times New Roman"/>
          <w:b/>
          <w:i/>
          <w:sz w:val="28"/>
          <w:szCs w:val="28"/>
        </w:rPr>
        <w:t xml:space="preserve"> и среднего  предпринимательства, связанных </w:t>
      </w:r>
      <w:r w:rsidRPr="00621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1E5B" w:rsidRPr="00621E5B">
        <w:rPr>
          <w:rFonts w:ascii="Times New Roman" w:hAnsi="Times New Roman" w:cs="Times New Roman"/>
          <w:b/>
          <w:i/>
          <w:sz w:val="28"/>
          <w:szCs w:val="28"/>
        </w:rPr>
        <w:t>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</w:t>
      </w:r>
      <w:r w:rsidR="00DC0D40">
        <w:rPr>
          <w:rFonts w:ascii="Times New Roman" w:hAnsi="Times New Roman" w:cs="Times New Roman"/>
          <w:b/>
          <w:i/>
          <w:sz w:val="28"/>
          <w:szCs w:val="28"/>
        </w:rPr>
        <w:t>зводства товаров (работ, услуг)</w:t>
      </w:r>
      <w:r w:rsidR="00621E5B" w:rsidRPr="00621E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21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956361" w:rsidRPr="00621E5B" w:rsidRDefault="003611C1" w:rsidP="00621E5B">
      <w:pPr>
        <w:spacing w:after="1" w:line="2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1E5B">
        <w:rPr>
          <w:rFonts w:ascii="Times New Roman" w:hAnsi="Times New Roman" w:cs="Times New Roman"/>
          <w:b/>
          <w:i/>
          <w:sz w:val="28"/>
          <w:szCs w:val="28"/>
        </w:rPr>
        <w:t>в Горо</w:t>
      </w:r>
      <w:r w:rsidR="00621E5B">
        <w:rPr>
          <w:rFonts w:ascii="Times New Roman" w:hAnsi="Times New Roman" w:cs="Times New Roman"/>
          <w:b/>
          <w:i/>
          <w:sz w:val="28"/>
          <w:szCs w:val="28"/>
        </w:rPr>
        <w:t>дском округе Верхняя Тура в 2018</w:t>
      </w:r>
      <w:r w:rsidRPr="00621E5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D35" w:rsidRPr="00D32BBF" w:rsidRDefault="00956361" w:rsidP="00364D35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C1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 w:rsidR="00DC0D40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3611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 от 06.10.2003</w:t>
      </w:r>
      <w:r w:rsidR="00DC0D40"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r w:rsidR="00364D35">
        <w:rPr>
          <w:rFonts w:ascii="Times New Roman" w:hAnsi="Times New Roman" w:cs="Times New Roman"/>
          <w:sz w:val="28"/>
          <w:szCs w:val="28"/>
        </w:rPr>
        <w:t xml:space="preserve"> «</w:t>
      </w:r>
      <w:r w:rsidRPr="003611C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64D3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11C1">
        <w:rPr>
          <w:rFonts w:ascii="Times New Roman" w:hAnsi="Times New Roman" w:cs="Times New Roman"/>
          <w:sz w:val="28"/>
          <w:szCs w:val="28"/>
        </w:rPr>
        <w:t>, от 24.07.2007</w:t>
      </w:r>
      <w:r w:rsidR="00DC0D40">
        <w:rPr>
          <w:rFonts w:ascii="Times New Roman" w:hAnsi="Times New Roman" w:cs="Times New Roman"/>
          <w:sz w:val="28"/>
          <w:szCs w:val="28"/>
        </w:rPr>
        <w:t xml:space="preserve"> № 209-ФЗ</w:t>
      </w:r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r w:rsidR="00364D35">
        <w:rPr>
          <w:rFonts w:ascii="Times New Roman" w:hAnsi="Times New Roman" w:cs="Times New Roman"/>
          <w:sz w:val="28"/>
          <w:szCs w:val="28"/>
        </w:rPr>
        <w:t>«</w:t>
      </w:r>
      <w:r w:rsidRPr="003611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64D35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3611C1">
        <w:rPr>
          <w:rFonts w:ascii="Times New Roman" w:hAnsi="Times New Roman" w:cs="Times New Roman"/>
          <w:sz w:val="28"/>
          <w:szCs w:val="28"/>
        </w:rPr>
        <w:t>, от 29.10.1998</w:t>
      </w:r>
      <w:r w:rsidR="00DC0D40">
        <w:rPr>
          <w:rFonts w:ascii="Times New Roman" w:hAnsi="Times New Roman" w:cs="Times New Roman"/>
          <w:sz w:val="28"/>
          <w:szCs w:val="28"/>
        </w:rPr>
        <w:t xml:space="preserve"> № 164-ФЗ</w:t>
      </w:r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r w:rsidR="00364D35">
        <w:rPr>
          <w:rFonts w:ascii="Times New Roman" w:hAnsi="Times New Roman" w:cs="Times New Roman"/>
          <w:sz w:val="28"/>
          <w:szCs w:val="28"/>
        </w:rPr>
        <w:t>«О финансовой аренде (лизинге)»</w:t>
      </w:r>
      <w:r w:rsidRPr="003611C1">
        <w:rPr>
          <w:rFonts w:ascii="Times New Roman" w:hAnsi="Times New Roman" w:cs="Times New Roman"/>
          <w:sz w:val="28"/>
          <w:szCs w:val="28"/>
        </w:rPr>
        <w:t>,</w:t>
      </w:r>
      <w:r w:rsidR="00DC0D4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3611C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3611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15.04.201</w:t>
      </w:r>
      <w:r w:rsidR="00364D35">
        <w:rPr>
          <w:rFonts w:ascii="Times New Roman" w:hAnsi="Times New Roman" w:cs="Times New Roman"/>
          <w:sz w:val="28"/>
          <w:szCs w:val="28"/>
        </w:rPr>
        <w:t>4 № 316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364D35">
        <w:rPr>
          <w:rFonts w:ascii="Times New Roman" w:hAnsi="Times New Roman" w:cs="Times New Roman"/>
          <w:sz w:val="28"/>
          <w:szCs w:val="28"/>
        </w:rPr>
        <w:t>программы Российской Федерации «</w:t>
      </w:r>
      <w:r w:rsidRPr="003611C1">
        <w:rPr>
          <w:rFonts w:ascii="Times New Roman" w:hAnsi="Times New Roman" w:cs="Times New Roman"/>
          <w:sz w:val="28"/>
          <w:szCs w:val="28"/>
        </w:rPr>
        <w:t>Экономическое раз</w:t>
      </w:r>
      <w:r w:rsidR="00364D35">
        <w:rPr>
          <w:rFonts w:ascii="Times New Roman" w:hAnsi="Times New Roman" w:cs="Times New Roman"/>
          <w:sz w:val="28"/>
          <w:szCs w:val="28"/>
        </w:rPr>
        <w:t>витие и инновационная экономика</w:t>
      </w:r>
      <w:proofErr w:type="gramEnd"/>
      <w:r w:rsidR="00364D35">
        <w:rPr>
          <w:rFonts w:ascii="Times New Roman" w:hAnsi="Times New Roman" w:cs="Times New Roman"/>
          <w:sz w:val="28"/>
          <w:szCs w:val="28"/>
        </w:rPr>
        <w:t>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r w:rsidR="000C17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611C1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</w:t>
      </w:r>
      <w:r w:rsidR="00364D35">
        <w:rPr>
          <w:rFonts w:ascii="Times New Roman" w:hAnsi="Times New Roman" w:cs="Times New Roman"/>
          <w:sz w:val="28"/>
          <w:szCs w:val="28"/>
        </w:rPr>
        <w:t>ийской Федерации от 25.03.2015 № 167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</w:t>
      </w:r>
      <w:proofErr w:type="gramStart"/>
      <w:r w:rsidRPr="003611C1">
        <w:rPr>
          <w:rFonts w:ascii="Times New Roman" w:hAnsi="Times New Roman" w:cs="Times New Roman"/>
          <w:sz w:val="28"/>
          <w:szCs w:val="28"/>
        </w:rPr>
        <w:t>малого</w:t>
      </w:r>
      <w:r w:rsidR="00364D3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r w:rsidR="000C171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611C1">
        <w:rPr>
          <w:rFonts w:ascii="Times New Roman" w:hAnsi="Times New Roman" w:cs="Times New Roman"/>
          <w:sz w:val="28"/>
          <w:szCs w:val="28"/>
        </w:rPr>
        <w:t>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04.02.2008 № 10-ОЗ «</w:t>
      </w:r>
      <w:r w:rsidRPr="003611C1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364D3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r w:rsidR="005077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611C1">
        <w:rPr>
          <w:rFonts w:ascii="Times New Roman" w:hAnsi="Times New Roman" w:cs="Times New Roman"/>
          <w:sz w:val="28"/>
          <w:szCs w:val="28"/>
        </w:rPr>
        <w:t>Правительства Свер</w:t>
      </w:r>
      <w:r w:rsidR="00364D35">
        <w:rPr>
          <w:rFonts w:ascii="Times New Roman" w:hAnsi="Times New Roman" w:cs="Times New Roman"/>
          <w:sz w:val="28"/>
          <w:szCs w:val="28"/>
        </w:rPr>
        <w:t>дловской области от 17.11.2014 № 1002-ПП «</w:t>
      </w:r>
      <w:r w:rsidRPr="003611C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364D35">
        <w:rPr>
          <w:rFonts w:ascii="Times New Roman" w:hAnsi="Times New Roman" w:cs="Times New Roman"/>
          <w:sz w:val="28"/>
          <w:szCs w:val="28"/>
        </w:rPr>
        <w:t>программы Свердловской области «</w:t>
      </w:r>
      <w:r w:rsidRPr="003611C1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Св</w:t>
      </w:r>
      <w:r w:rsidR="00364D35">
        <w:rPr>
          <w:rFonts w:ascii="Times New Roman" w:hAnsi="Times New Roman" w:cs="Times New Roman"/>
          <w:sz w:val="28"/>
          <w:szCs w:val="28"/>
        </w:rPr>
        <w:t>ердловской области до 2024 года»</w:t>
      </w:r>
      <w:r w:rsidRPr="003611C1">
        <w:rPr>
          <w:rFonts w:ascii="Times New Roman" w:hAnsi="Times New Roman" w:cs="Times New Roman"/>
          <w:sz w:val="28"/>
          <w:szCs w:val="28"/>
        </w:rPr>
        <w:t xml:space="preserve">, </w:t>
      </w:r>
      <w:r w:rsidR="00364D35">
        <w:rPr>
          <w:rFonts w:ascii="Times New Roman" w:hAnsi="Times New Roman" w:cs="Times New Roman"/>
          <w:sz w:val="28"/>
          <w:szCs w:val="28"/>
        </w:rPr>
        <w:t xml:space="preserve"> в 2017 году»</w:t>
      </w:r>
      <w:r w:rsidRPr="003611C1">
        <w:rPr>
          <w:rFonts w:ascii="Times New Roman" w:hAnsi="Times New Roman" w:cs="Times New Roman"/>
          <w:sz w:val="28"/>
          <w:szCs w:val="28"/>
        </w:rPr>
        <w:t>,  в целях реал</w:t>
      </w:r>
      <w:r w:rsidR="00364D35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A90BB5" w:rsidRPr="00D32BBF">
        <w:rPr>
          <w:rFonts w:ascii="Times New Roman" w:hAnsi="Times New Roman" w:cs="Times New Roman"/>
          <w:sz w:val="28"/>
          <w:szCs w:val="28"/>
        </w:rPr>
        <w:t>по</w:t>
      </w:r>
      <w:r w:rsidR="00304686" w:rsidRPr="00D32BBF">
        <w:rPr>
          <w:rFonts w:ascii="Times New Roman" w:hAnsi="Times New Roman" w:cs="Times New Roman"/>
          <w:sz w:val="28"/>
          <w:szCs w:val="28"/>
        </w:rPr>
        <w:t xml:space="preserve">дпрограммы 7 «Поддержка и развитие субъектов малого и среднего предпринимательства на территории Городского округа Верхняя Тура» </w:t>
      </w:r>
      <w:r w:rsidR="00364D35" w:rsidRPr="00D32BB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364D35" w:rsidRPr="00D32BBF">
        <w:rPr>
          <w:rFonts w:ascii="Times New Roman" w:hAnsi="Times New Roman" w:cs="Times New Roman"/>
          <w:sz w:val="28"/>
          <w:szCs w:val="28"/>
        </w:rPr>
        <w:t xml:space="preserve"> программы «Повышение</w:t>
      </w:r>
      <w:r w:rsidR="00364D35" w:rsidRPr="00D3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64D35" w:rsidRPr="00D32BBF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 w:rsidR="00364D35" w:rsidRPr="00D32BBF">
        <w:rPr>
          <w:rFonts w:ascii="Times New Roman" w:eastAsia="Calibri" w:hAnsi="Times New Roman" w:cs="Times New Roman"/>
          <w:sz w:val="28"/>
          <w:szCs w:val="28"/>
        </w:rPr>
        <w:t xml:space="preserve"> Верхняя Тура до 2020 года»</w:t>
      </w:r>
      <w:r w:rsidRPr="00D32BBF">
        <w:rPr>
          <w:rFonts w:ascii="Times New Roman" w:hAnsi="Times New Roman" w:cs="Times New Roman"/>
          <w:sz w:val="28"/>
          <w:szCs w:val="28"/>
        </w:rPr>
        <w:t>,</w:t>
      </w:r>
      <w:r w:rsidR="00364D35" w:rsidRPr="00D32B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D32BBF" w:rsidRPr="00D32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D35" w:rsidRPr="00D32BBF">
        <w:rPr>
          <w:rFonts w:ascii="Times New Roman" w:hAnsi="Times New Roman" w:cs="Times New Roman"/>
          <w:sz w:val="28"/>
          <w:szCs w:val="28"/>
        </w:rPr>
        <w:t>постановлением администрации Г</w:t>
      </w:r>
      <w:r w:rsidRPr="00D32BB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611C1" w:rsidRPr="00D32BBF">
        <w:rPr>
          <w:rFonts w:ascii="Times New Roman" w:hAnsi="Times New Roman" w:cs="Times New Roman"/>
          <w:sz w:val="28"/>
          <w:szCs w:val="28"/>
        </w:rPr>
        <w:t>Верхняя Тура</w:t>
      </w:r>
      <w:r w:rsidRPr="00D32BBF">
        <w:rPr>
          <w:rFonts w:ascii="Times New Roman" w:hAnsi="Times New Roman" w:cs="Times New Roman"/>
          <w:sz w:val="28"/>
          <w:szCs w:val="28"/>
        </w:rPr>
        <w:t xml:space="preserve"> от </w:t>
      </w:r>
      <w:r w:rsidR="00D32BBF" w:rsidRPr="00D32BBF">
        <w:rPr>
          <w:rFonts w:ascii="Times New Roman" w:hAnsi="Times New Roman" w:cs="Times New Roman"/>
          <w:bCs/>
          <w:sz w:val="28"/>
          <w:szCs w:val="28"/>
        </w:rPr>
        <w:t xml:space="preserve">26.12.2016 № 59 «Об утверждении муниципальной программы </w:t>
      </w:r>
      <w:r w:rsidR="00D32BBF" w:rsidRPr="00D32BBF">
        <w:rPr>
          <w:rFonts w:ascii="Times New Roman" w:hAnsi="Times New Roman" w:cs="Times New Roman"/>
          <w:bCs/>
          <w:sz w:val="28"/>
          <w:szCs w:val="28"/>
        </w:rPr>
        <w:lastRenderedPageBreak/>
        <w:t>«Повышение эффективности органов местного самоуправления Городского округа Верхняя Тура до 2020 года» в новой редакции»</w:t>
      </w:r>
      <w:r w:rsidR="00304686" w:rsidRPr="00D32BBF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364D35" w:rsidRPr="00D32B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4D35" w:rsidRPr="00364D35" w:rsidRDefault="00364D35" w:rsidP="00D343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3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43A1" w:rsidRDefault="00480503" w:rsidP="00D32BB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361" w:rsidRPr="004805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343A1" w:rsidRPr="0048050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79F0" w:rsidRPr="00480503">
        <w:rPr>
          <w:rFonts w:ascii="Times New Roman" w:hAnsi="Times New Roman" w:cs="Times New Roman"/>
          <w:sz w:val="28"/>
          <w:szCs w:val="28"/>
        </w:rPr>
        <w:t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  <w:r w:rsidR="00D343A1">
        <w:rPr>
          <w:rFonts w:ascii="Times New Roman" w:hAnsi="Times New Roman" w:cs="Times New Roman"/>
          <w:sz w:val="28"/>
          <w:szCs w:val="28"/>
        </w:rPr>
        <w:t>, прилагается</w:t>
      </w:r>
      <w:r w:rsidR="00956361" w:rsidRPr="003611C1">
        <w:rPr>
          <w:rFonts w:ascii="Times New Roman" w:hAnsi="Times New Roman" w:cs="Times New Roman"/>
          <w:sz w:val="28"/>
          <w:szCs w:val="28"/>
        </w:rPr>
        <w:t>.</w:t>
      </w:r>
    </w:p>
    <w:p w:rsidR="00D343A1" w:rsidRDefault="00D343A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="00956361" w:rsidRPr="003611C1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>«Голос Верхней Туры» и разместить на официальном сайте администрации Г</w:t>
      </w:r>
      <w:r w:rsidR="00956361" w:rsidRPr="003611C1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611C1" w:rsidRPr="003611C1">
        <w:rPr>
          <w:rFonts w:ascii="Times New Roman" w:hAnsi="Times New Roman" w:cs="Times New Roman"/>
          <w:sz w:val="28"/>
          <w:szCs w:val="28"/>
        </w:rPr>
        <w:t>Верхняя Тура</w:t>
      </w:r>
      <w:r w:rsidR="00956361" w:rsidRPr="003611C1">
        <w:rPr>
          <w:rFonts w:ascii="Times New Roman" w:hAnsi="Times New Roman" w:cs="Times New Roman"/>
          <w:sz w:val="28"/>
          <w:szCs w:val="28"/>
        </w:rPr>
        <w:t>.</w:t>
      </w:r>
    </w:p>
    <w:p w:rsidR="00956361" w:rsidRPr="003611C1" w:rsidRDefault="00956361" w:rsidP="00D343A1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1C1">
        <w:rPr>
          <w:rFonts w:ascii="Times New Roman" w:hAnsi="Times New Roman" w:cs="Times New Roman"/>
          <w:sz w:val="28"/>
          <w:szCs w:val="28"/>
        </w:rPr>
        <w:t xml:space="preserve">3. </w:t>
      </w:r>
      <w:r w:rsidR="00D343A1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3611C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9F0" w:rsidRDefault="008B79F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3A1" w:rsidRPr="003611C1" w:rsidRDefault="00D343A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И.С. Веснин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11C1" w:rsidRDefault="003611C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2EF" w:rsidRDefault="00CD32E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2EF" w:rsidRDefault="00CD32E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2EF" w:rsidRDefault="00CD32E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2EF" w:rsidRDefault="00CD32E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2EF" w:rsidRDefault="00CD32E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2EF" w:rsidRPr="003611C1" w:rsidRDefault="00CD32E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56361" w:rsidRPr="003611C1" w:rsidRDefault="00D343A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956361" w:rsidRPr="003611C1" w:rsidRDefault="00D343A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от </w:t>
      </w:r>
      <w:r w:rsidR="00FA2113">
        <w:rPr>
          <w:rFonts w:ascii="Times New Roman" w:hAnsi="Times New Roman" w:cs="Times New Roman"/>
          <w:sz w:val="24"/>
          <w:szCs w:val="24"/>
        </w:rPr>
        <w:t xml:space="preserve"> 22.10.2018 № 237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BBF" w:rsidRPr="00D32BBF" w:rsidRDefault="00D32BB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  <w:r w:rsidRPr="00D32B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32BBF" w:rsidRPr="00D32BBF" w:rsidRDefault="00D32BB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BBF">
        <w:rPr>
          <w:rFonts w:ascii="Times New Roman" w:hAnsi="Times New Roman" w:cs="Times New Roman"/>
          <w:b/>
          <w:sz w:val="24"/>
          <w:szCs w:val="24"/>
        </w:rPr>
        <w:t xml:space="preserve"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</w:t>
      </w:r>
    </w:p>
    <w:p w:rsidR="00D32BBF" w:rsidRPr="00D32BBF" w:rsidRDefault="00D32BB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BBF">
        <w:rPr>
          <w:rFonts w:ascii="Times New Roman" w:hAnsi="Times New Roman" w:cs="Times New Roman"/>
          <w:b/>
          <w:sz w:val="24"/>
          <w:szCs w:val="24"/>
        </w:rPr>
        <w:t>в Городском округе Верхняя Тура в 2018 году</w:t>
      </w:r>
    </w:p>
    <w:p w:rsidR="00D343A1" w:rsidRPr="00FA5FBC" w:rsidRDefault="00D343A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6361" w:rsidRPr="00FA5FBC" w:rsidRDefault="00956361" w:rsidP="00D343A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1. О</w:t>
      </w:r>
      <w:r w:rsidR="00D343A1" w:rsidRPr="00FA5FBC">
        <w:rPr>
          <w:rFonts w:ascii="Times New Roman" w:hAnsi="Times New Roman" w:cs="Times New Roman"/>
          <w:b/>
          <w:sz w:val="24"/>
          <w:szCs w:val="24"/>
        </w:rPr>
        <w:t xml:space="preserve">бщие положения </w:t>
      </w:r>
    </w:p>
    <w:p w:rsidR="00C25F47" w:rsidRPr="00C25F47" w:rsidRDefault="00956361" w:rsidP="00C25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F4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25F47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32BBF" w:rsidRPr="00C25F47">
        <w:rPr>
          <w:rFonts w:ascii="Times New Roman" w:hAnsi="Times New Roman" w:cs="Times New Roman"/>
          <w:sz w:val="24"/>
          <w:szCs w:val="24"/>
        </w:rPr>
        <w:t>порядок 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  <w:r w:rsidRPr="00C25F47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Гражданским </w:t>
      </w:r>
      <w:hyperlink r:id="rId6" w:history="1">
        <w:r w:rsidRPr="00C25F4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25F4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</w:t>
      </w:r>
      <w:proofErr w:type="gramEnd"/>
      <w:r w:rsidRPr="00C25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5F47">
        <w:rPr>
          <w:rFonts w:ascii="Times New Roman" w:hAnsi="Times New Roman" w:cs="Times New Roman"/>
          <w:sz w:val="24"/>
          <w:szCs w:val="24"/>
        </w:rPr>
        <w:t xml:space="preserve">законами от 24.07.2007 </w:t>
      </w:r>
      <w:hyperlink r:id="rId7" w:history="1">
        <w:r w:rsidR="00D343A1" w:rsidRPr="00C25F4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C25F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209-ФЗ</w:t>
        </w:r>
      </w:hyperlink>
      <w:r w:rsidR="00D343A1" w:rsidRPr="00C25F47">
        <w:rPr>
          <w:rFonts w:ascii="Times New Roman" w:hAnsi="Times New Roman" w:cs="Times New Roman"/>
          <w:sz w:val="24"/>
          <w:szCs w:val="24"/>
        </w:rPr>
        <w:t xml:space="preserve"> «</w:t>
      </w:r>
      <w:r w:rsidRPr="00C25F4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</w:t>
      </w:r>
      <w:r w:rsidR="00D343A1" w:rsidRPr="00C25F47">
        <w:rPr>
          <w:rFonts w:ascii="Times New Roman" w:hAnsi="Times New Roman" w:cs="Times New Roman"/>
          <w:sz w:val="24"/>
          <w:szCs w:val="24"/>
        </w:rPr>
        <w:t>ельства в Российской Федерации»</w:t>
      </w:r>
      <w:r w:rsidRPr="00C25F47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D32BBF" w:rsidRPr="00C25F47">
        <w:rPr>
          <w:rFonts w:ascii="Times New Roman" w:hAnsi="Times New Roman" w:cs="Times New Roman"/>
          <w:sz w:val="24"/>
          <w:szCs w:val="24"/>
        </w:rPr>
        <w:t>№</w:t>
      </w:r>
      <w:r w:rsidRPr="00C25F47">
        <w:rPr>
          <w:rFonts w:ascii="Times New Roman" w:hAnsi="Times New Roman" w:cs="Times New Roman"/>
          <w:sz w:val="24"/>
          <w:szCs w:val="24"/>
        </w:rPr>
        <w:t xml:space="preserve"> 209-ФЗ), от 29.10.1998 </w:t>
      </w:r>
      <w:hyperlink r:id="rId8" w:history="1">
        <w:r w:rsidR="00D343A1" w:rsidRPr="00C25F47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C25F47">
          <w:rPr>
            <w:rFonts w:ascii="Times New Roman" w:hAnsi="Times New Roman" w:cs="Times New Roman"/>
            <w:color w:val="0000FF"/>
            <w:sz w:val="24"/>
            <w:szCs w:val="24"/>
          </w:rPr>
          <w:t xml:space="preserve"> 164-ФЗ</w:t>
        </w:r>
      </w:hyperlink>
      <w:r w:rsidR="00D343A1" w:rsidRPr="00C25F47">
        <w:rPr>
          <w:rFonts w:ascii="Times New Roman" w:hAnsi="Times New Roman" w:cs="Times New Roman"/>
          <w:sz w:val="24"/>
          <w:szCs w:val="24"/>
        </w:rPr>
        <w:t xml:space="preserve"> «О финансовой аренде (лизинге)»</w:t>
      </w:r>
      <w:r w:rsidRPr="00C25F47">
        <w:rPr>
          <w:rFonts w:ascii="Times New Roman" w:hAnsi="Times New Roman" w:cs="Times New Roman"/>
          <w:sz w:val="24"/>
          <w:szCs w:val="24"/>
        </w:rPr>
        <w:t xml:space="preserve">, </w:t>
      </w:r>
      <w:r w:rsidR="00CE6160" w:rsidRPr="00CE6160">
        <w:rPr>
          <w:rFonts w:ascii="Times New Roman" w:hAnsi="Times New Roman" w:cs="Times New Roman"/>
          <w:sz w:val="24"/>
          <w:szCs w:val="24"/>
        </w:rPr>
        <w:t>Приказ</w:t>
      </w:r>
      <w:r w:rsidR="00CE6160">
        <w:rPr>
          <w:rFonts w:ascii="Times New Roman" w:hAnsi="Times New Roman" w:cs="Times New Roman"/>
          <w:sz w:val="24"/>
          <w:szCs w:val="24"/>
        </w:rPr>
        <w:t>ом</w:t>
      </w:r>
      <w:r w:rsidR="00CE6160" w:rsidRPr="00CE6160">
        <w:rPr>
          <w:rFonts w:ascii="Times New Roman" w:hAnsi="Times New Roman" w:cs="Times New Roman"/>
          <w:sz w:val="24"/>
          <w:szCs w:val="24"/>
        </w:rPr>
        <w:t xml:space="preserve"> Минэконо</w:t>
      </w:r>
      <w:r w:rsidR="00CE6160">
        <w:rPr>
          <w:rFonts w:ascii="Times New Roman" w:hAnsi="Times New Roman" w:cs="Times New Roman"/>
          <w:sz w:val="24"/>
          <w:szCs w:val="24"/>
        </w:rPr>
        <w:t>мразвития России от 14.02.2018 № 67 «</w:t>
      </w:r>
      <w:r w:rsidR="00CE6160" w:rsidRPr="00CE6160">
        <w:rPr>
          <w:rFonts w:ascii="Times New Roman" w:hAnsi="Times New Roman" w:cs="Times New Roman"/>
          <w:sz w:val="24"/>
          <w:szCs w:val="24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</w:t>
      </w:r>
      <w:proofErr w:type="gramEnd"/>
      <w:r w:rsidR="00CE6160" w:rsidRPr="00CE6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160" w:rsidRPr="00CE6160">
        <w:rPr>
          <w:rFonts w:ascii="Times New Roman" w:hAnsi="Times New Roman" w:cs="Times New Roman"/>
          <w:sz w:val="24"/>
          <w:szCs w:val="24"/>
        </w:rPr>
        <w:t>поддержке молодежного предпринимательства, и требований к организациям, образующим инфраструктуру поддержки субъектов малого</w:t>
      </w:r>
      <w:r w:rsidR="00CE6160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Pr="00C2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25F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25F47">
        <w:rPr>
          <w:rFonts w:ascii="Times New Roman" w:hAnsi="Times New Roman" w:cs="Times New Roman"/>
          <w:sz w:val="24"/>
          <w:szCs w:val="24"/>
        </w:rPr>
        <w:t xml:space="preserve"> Свер</w:t>
      </w:r>
      <w:r w:rsidR="00D343A1" w:rsidRPr="00C25F47">
        <w:rPr>
          <w:rFonts w:ascii="Times New Roman" w:hAnsi="Times New Roman" w:cs="Times New Roman"/>
          <w:sz w:val="24"/>
          <w:szCs w:val="24"/>
        </w:rPr>
        <w:t>дловской области от 04.02.2008 № 10-ОЗ «</w:t>
      </w:r>
      <w:r w:rsidRPr="00C25F47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Свердловск</w:t>
      </w:r>
      <w:r w:rsidR="00D343A1" w:rsidRPr="00C25F47">
        <w:rPr>
          <w:rFonts w:ascii="Times New Roman" w:hAnsi="Times New Roman" w:cs="Times New Roman"/>
          <w:sz w:val="24"/>
          <w:szCs w:val="24"/>
        </w:rPr>
        <w:t>ой области»</w:t>
      </w:r>
      <w:r w:rsidRPr="00C2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25F4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25F47">
        <w:rPr>
          <w:rFonts w:ascii="Times New Roman" w:hAnsi="Times New Roman" w:cs="Times New Roman"/>
          <w:sz w:val="24"/>
          <w:szCs w:val="24"/>
        </w:rPr>
        <w:t xml:space="preserve"> Правительства Свер</w:t>
      </w:r>
      <w:r w:rsidR="00D343A1" w:rsidRPr="00C25F47">
        <w:rPr>
          <w:rFonts w:ascii="Times New Roman" w:hAnsi="Times New Roman" w:cs="Times New Roman"/>
          <w:sz w:val="24"/>
          <w:szCs w:val="24"/>
        </w:rPr>
        <w:t>дловской области от 17.11.2014 № 1002-ПП «</w:t>
      </w:r>
      <w:r w:rsidRPr="00C25F47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Свердловской</w:t>
      </w:r>
      <w:r w:rsidR="00D343A1" w:rsidRPr="00C25F47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Pr="00C25F47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Св</w:t>
      </w:r>
      <w:r w:rsidR="00D343A1" w:rsidRPr="00C25F47">
        <w:rPr>
          <w:rFonts w:ascii="Times New Roman" w:hAnsi="Times New Roman" w:cs="Times New Roman"/>
          <w:sz w:val="24"/>
          <w:szCs w:val="24"/>
        </w:rPr>
        <w:t>ердловской области до 2024 года»</w:t>
      </w:r>
      <w:r w:rsidRPr="00C25F47">
        <w:rPr>
          <w:rFonts w:ascii="Times New Roman" w:hAnsi="Times New Roman" w:cs="Times New Roman"/>
          <w:sz w:val="24"/>
          <w:szCs w:val="24"/>
        </w:rPr>
        <w:t>, протоколом</w:t>
      </w:r>
      <w:r w:rsidR="00C25F47">
        <w:rPr>
          <w:rFonts w:ascii="Times New Roman" w:hAnsi="Times New Roman" w:cs="Times New Roman"/>
          <w:sz w:val="24"/>
          <w:szCs w:val="24"/>
        </w:rPr>
        <w:t xml:space="preserve"> от 23 июля 2018 года</w:t>
      </w:r>
      <w:r w:rsidRPr="00C25F47">
        <w:rPr>
          <w:rFonts w:ascii="Times New Roman" w:hAnsi="Times New Roman" w:cs="Times New Roman"/>
          <w:sz w:val="24"/>
          <w:szCs w:val="24"/>
        </w:rPr>
        <w:t xml:space="preserve"> </w:t>
      </w:r>
      <w:r w:rsidR="00C25F47" w:rsidRPr="00C25F47">
        <w:rPr>
          <w:rFonts w:ascii="Times New Roman" w:hAnsi="Times New Roman" w:cs="Times New Roman"/>
          <w:sz w:val="24"/>
          <w:szCs w:val="24"/>
        </w:rPr>
        <w:t>заседания комиссии по</w:t>
      </w:r>
      <w:proofErr w:type="gramEnd"/>
      <w:r w:rsidR="00C25F47" w:rsidRPr="00C25F47">
        <w:rPr>
          <w:rFonts w:ascii="Times New Roman" w:hAnsi="Times New Roman" w:cs="Times New Roman"/>
          <w:sz w:val="24"/>
          <w:szCs w:val="24"/>
        </w:rPr>
        <w:t xml:space="preserve"> отбору </w:t>
      </w:r>
      <w:proofErr w:type="spellStart"/>
      <w:r w:rsidR="00C25F47" w:rsidRPr="00C25F47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="00C25F47">
        <w:rPr>
          <w:rFonts w:ascii="Times New Roman" w:hAnsi="Times New Roman" w:cs="Times New Roman"/>
          <w:sz w:val="24"/>
          <w:szCs w:val="24"/>
        </w:rPr>
        <w:t xml:space="preserve"> </w:t>
      </w:r>
      <w:r w:rsidR="00C25F47" w:rsidRPr="00C25F47">
        <w:rPr>
          <w:rFonts w:ascii="Times New Roman" w:hAnsi="Times New Roman" w:cs="Times New Roman"/>
          <w:sz w:val="24"/>
          <w:szCs w:val="24"/>
        </w:rPr>
        <w:t xml:space="preserve">муниципальных образований, расположенных на территории Свердловской области, для предоставления субсидий из областного бюджета бюджетам муниципальных образований на софинансирование муниципальных программ (подпрограмм), направленных на развитие малого и среднего предпринимательства, в 2018 году в целях предоставления поддержки субъектам малого и среднего предпринимательства, осуществляющим деятельность в сфере производства товаров (работ, услуг); начинающим субъектам малого предпринимательства; субъектам малого и среднего предпринимательства, </w:t>
      </w:r>
      <w:proofErr w:type="gramStart"/>
      <w:r w:rsidR="00C25F47" w:rsidRPr="00C25F4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C25F47" w:rsidRPr="00C25F47">
        <w:rPr>
          <w:rFonts w:ascii="Times New Roman" w:hAnsi="Times New Roman" w:cs="Times New Roman"/>
          <w:sz w:val="24"/>
          <w:szCs w:val="24"/>
        </w:rPr>
        <w:t xml:space="preserve"> социально значимыми видами деятельности</w:t>
      </w:r>
      <w:r w:rsidR="00925633">
        <w:rPr>
          <w:rFonts w:ascii="Times New Roman" w:hAnsi="Times New Roman" w:cs="Times New Roman"/>
          <w:sz w:val="24"/>
          <w:szCs w:val="24"/>
        </w:rPr>
        <w:t>.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1.2. Предоставление поддержки субъектам малого </w:t>
      </w:r>
      <w:r w:rsidR="00925633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(далее - субсидия) осуществляется в соответствии с настоящим Порядком и договорами о предоставлении субс</w:t>
      </w:r>
      <w:r w:rsidR="000B71A4">
        <w:rPr>
          <w:rFonts w:ascii="Times New Roman" w:hAnsi="Times New Roman" w:cs="Times New Roman"/>
          <w:sz w:val="24"/>
          <w:szCs w:val="24"/>
        </w:rPr>
        <w:t>идии, заключаемыми между администрацией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субъектами малого предпринимательства на основании результатов конкурсного отбора.</w:t>
      </w:r>
    </w:p>
    <w:p w:rsidR="000B71A4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1.3. Условия, процедура подачи и рассмотрения заявок для участия в отборе на предоставление </w:t>
      </w:r>
      <w:r w:rsidR="00925633">
        <w:rPr>
          <w:rFonts w:ascii="Times New Roman" w:hAnsi="Times New Roman" w:cs="Times New Roman"/>
          <w:sz w:val="24"/>
          <w:szCs w:val="24"/>
        </w:rPr>
        <w:t>субсидии</w:t>
      </w:r>
      <w:r w:rsidRPr="003611C1">
        <w:rPr>
          <w:rFonts w:ascii="Times New Roman" w:hAnsi="Times New Roman" w:cs="Times New Roman"/>
          <w:sz w:val="24"/>
          <w:szCs w:val="24"/>
        </w:rPr>
        <w:t>, перечень предоставляемых документов субъектами малого предпринимательства устанавливаются настоящим Порядком.</w:t>
      </w:r>
    </w:p>
    <w:p w:rsidR="00956361" w:rsidRPr="003611C1" w:rsidRDefault="00956361" w:rsidP="000B71A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1.4. Организатором конкурсного отбора и главным </w:t>
      </w:r>
      <w:r w:rsidR="000B71A4">
        <w:rPr>
          <w:rFonts w:ascii="Times New Roman" w:hAnsi="Times New Roman" w:cs="Times New Roman"/>
          <w:sz w:val="24"/>
          <w:szCs w:val="24"/>
        </w:rPr>
        <w:t>распорядителем средств бюджета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0B71A4">
        <w:rPr>
          <w:rFonts w:ascii="Times New Roman" w:hAnsi="Times New Roman" w:cs="Times New Roman"/>
          <w:sz w:val="24"/>
          <w:szCs w:val="24"/>
        </w:rPr>
        <w:t xml:space="preserve"> является администрация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(далее - Администрация/Исполнитель).</w:t>
      </w:r>
    </w:p>
    <w:p w:rsidR="00956361" w:rsidRPr="003611C1" w:rsidRDefault="00956361" w:rsidP="000B71A4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0B71A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2. Т</w:t>
      </w:r>
      <w:r w:rsidR="000B71A4" w:rsidRPr="00FA5FBC">
        <w:rPr>
          <w:rFonts w:ascii="Times New Roman" w:hAnsi="Times New Roman" w:cs="Times New Roman"/>
          <w:b/>
          <w:sz w:val="24"/>
          <w:szCs w:val="24"/>
        </w:rPr>
        <w:t xml:space="preserve">ермины </w:t>
      </w:r>
    </w:p>
    <w:p w:rsidR="000B71A4" w:rsidRDefault="00956361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CD32EF">
        <w:rPr>
          <w:rFonts w:ascii="Times New Roman" w:hAnsi="Times New Roman" w:cs="Times New Roman"/>
          <w:sz w:val="24"/>
          <w:szCs w:val="24"/>
        </w:rPr>
        <w:t>Субсидия</w:t>
      </w:r>
      <w:r w:rsidRPr="003611C1">
        <w:rPr>
          <w:rFonts w:ascii="Times New Roman" w:hAnsi="Times New Roman" w:cs="Times New Roman"/>
          <w:sz w:val="24"/>
          <w:szCs w:val="24"/>
        </w:rPr>
        <w:t xml:space="preserve"> - денежные средства, предоставляемые Получателю поддержки на компенсацию части затрат, определенных в</w:t>
      </w:r>
      <w:r w:rsidR="00CD32EF">
        <w:rPr>
          <w:rFonts w:ascii="Times New Roman" w:hAnsi="Times New Roman" w:cs="Times New Roman"/>
          <w:sz w:val="24"/>
          <w:szCs w:val="24"/>
        </w:rPr>
        <w:t xml:space="preserve"> разделе 5 </w:t>
      </w:r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в части реали</w:t>
      </w:r>
      <w:r w:rsidR="000B71A4">
        <w:rPr>
          <w:rFonts w:ascii="Times New Roman" w:hAnsi="Times New Roman" w:cs="Times New Roman"/>
          <w:sz w:val="24"/>
          <w:szCs w:val="24"/>
        </w:rPr>
        <w:t>зации мероприятий подпрограммы 7 «</w:t>
      </w:r>
      <w:r w:rsidRPr="003611C1">
        <w:rPr>
          <w:rFonts w:ascii="Times New Roman" w:hAnsi="Times New Roman" w:cs="Times New Roman"/>
          <w:sz w:val="24"/>
          <w:szCs w:val="24"/>
        </w:rPr>
        <w:t>Развитие малого и среднего пре</w:t>
      </w:r>
      <w:r w:rsidR="000B71A4">
        <w:rPr>
          <w:rFonts w:ascii="Times New Roman" w:hAnsi="Times New Roman" w:cs="Times New Roman"/>
          <w:sz w:val="24"/>
          <w:szCs w:val="24"/>
        </w:rPr>
        <w:t>дпринимательства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0B71A4">
        <w:rPr>
          <w:rFonts w:ascii="Times New Roman" w:hAnsi="Times New Roman" w:cs="Times New Roman"/>
          <w:sz w:val="24"/>
          <w:szCs w:val="24"/>
        </w:rPr>
        <w:t>»</w:t>
      </w:r>
      <w:r w:rsidRPr="003611C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0B71A4" w:rsidRPr="000B71A4">
        <w:rPr>
          <w:rFonts w:ascii="Times New Roman" w:hAnsi="Times New Roman" w:cs="Times New Roman"/>
          <w:sz w:val="24"/>
          <w:szCs w:val="24"/>
        </w:rPr>
        <w:t>«Повышение</w:t>
      </w:r>
      <w:r w:rsidR="000B71A4" w:rsidRPr="000B7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B71A4" w:rsidRPr="000B71A4">
        <w:rPr>
          <w:rFonts w:ascii="Times New Roman" w:eastAsia="Calibri" w:hAnsi="Times New Roman" w:cs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0B71A4" w:rsidRPr="000B71A4">
        <w:rPr>
          <w:rFonts w:ascii="Times New Roman" w:eastAsia="Calibri" w:hAnsi="Times New Roman" w:cs="Times New Roman"/>
          <w:sz w:val="24"/>
          <w:szCs w:val="24"/>
        </w:rPr>
        <w:t xml:space="preserve"> Верхняя Тура до 2020 года»</w:t>
      </w:r>
      <w:r w:rsidR="000B7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56361" w:rsidRPr="003611C1">
        <w:rPr>
          <w:rFonts w:ascii="Times New Roman" w:hAnsi="Times New Roman" w:cs="Times New Roman"/>
          <w:sz w:val="24"/>
          <w:szCs w:val="24"/>
        </w:rPr>
        <w:t>. Журнал заявок - реестр всех поданных на данную субсидию заявок, с указанием: номера заявки, наименования заявителя и даты поступления заявки.</w:t>
      </w:r>
    </w:p>
    <w:p w:rsidR="00CD32EF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Заявитель - субъект малого </w:t>
      </w:r>
      <w:r w:rsidR="00CD32EF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предпринимательства, зарегистрированный и веду</w:t>
      </w:r>
      <w:r w:rsidR="000B71A4">
        <w:rPr>
          <w:rFonts w:ascii="Times New Roman" w:hAnsi="Times New Roman" w:cs="Times New Roman"/>
          <w:sz w:val="24"/>
          <w:szCs w:val="24"/>
        </w:rPr>
        <w:t>щий деятельность на территории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, подавший заявку на получение </w:t>
      </w:r>
      <w:r w:rsidR="00CD32EF">
        <w:rPr>
          <w:rFonts w:ascii="Times New Roman" w:hAnsi="Times New Roman" w:cs="Times New Roman"/>
          <w:sz w:val="24"/>
          <w:szCs w:val="24"/>
        </w:rPr>
        <w:t xml:space="preserve">субсидии. </w:t>
      </w:r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Заявка на получение субсидии - комплект документов, необходимых для участия в отборе на предоставление </w:t>
      </w:r>
      <w:r w:rsidR="00CD32EF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предоставленных Заявителем в Администрацию в соответствии с требованиями, указанными в</w:t>
      </w:r>
      <w:r w:rsidR="00CD32EF">
        <w:rPr>
          <w:rFonts w:ascii="Times New Roman" w:hAnsi="Times New Roman" w:cs="Times New Roman"/>
          <w:sz w:val="24"/>
          <w:szCs w:val="24"/>
        </w:rPr>
        <w:t xml:space="preserve"> пункте 11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 (далее - заявка).</w:t>
      </w:r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56361" w:rsidRPr="003611C1">
        <w:rPr>
          <w:rFonts w:ascii="Times New Roman" w:hAnsi="Times New Roman" w:cs="Times New Roman"/>
          <w:sz w:val="24"/>
          <w:szCs w:val="24"/>
        </w:rPr>
        <w:t>. Комиссия - коллегиальный орган, принимающий решение о предоставлении поддержки.</w:t>
      </w:r>
      <w:r w:rsidR="00CD32EF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Комиссии определяется </w:t>
      </w:r>
      <w:r w:rsidR="000B71A4">
        <w:rPr>
          <w:rFonts w:ascii="Times New Roman" w:hAnsi="Times New Roman" w:cs="Times New Roman"/>
          <w:sz w:val="24"/>
          <w:szCs w:val="24"/>
        </w:rPr>
        <w:t>настоящим Порядком (приложение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6 к Порядку).</w:t>
      </w:r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56361" w:rsidRPr="003611C1">
        <w:rPr>
          <w:rFonts w:ascii="Times New Roman" w:hAnsi="Times New Roman" w:cs="Times New Roman"/>
          <w:sz w:val="24"/>
          <w:szCs w:val="24"/>
        </w:rPr>
        <w:t>. Лизинг - совокупность экономических и правовых отношений, возникающих в связи с реализацией договора лизинга, в том числе приобретением предмета лизинга.</w:t>
      </w:r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>Лизингодатель -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лизинга.</w:t>
      </w:r>
      <w:proofErr w:type="gramEnd"/>
    </w:p>
    <w:p w:rsidR="00EB5B7D" w:rsidRDefault="004626A7" w:rsidP="00EB5B7D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56361" w:rsidRPr="003611C1">
        <w:rPr>
          <w:rFonts w:ascii="Times New Roman" w:hAnsi="Times New Roman" w:cs="Times New Roman"/>
          <w:sz w:val="24"/>
          <w:szCs w:val="24"/>
        </w:rPr>
        <w:t>. Лизингополучатель -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лизинга.</w:t>
      </w:r>
    </w:p>
    <w:p w:rsidR="00EB5B7D" w:rsidRPr="00EB5B7D" w:rsidRDefault="004626A7" w:rsidP="00EB5B7D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5B7D" w:rsidRPr="00EB5B7D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</w:t>
      </w:r>
      <w:r w:rsidR="00EB5B7D" w:rsidRPr="00EB5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B7D" w:rsidRPr="00EB5B7D">
        <w:rPr>
          <w:rFonts w:ascii="Times New Roman" w:hAnsi="Times New Roman" w:cs="Times New Roman"/>
          <w:sz w:val="24"/>
          <w:szCs w:val="24"/>
        </w:rPr>
        <w:t>-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B5B7D">
        <w:rPr>
          <w:rFonts w:ascii="Times New Roman" w:hAnsi="Times New Roman" w:cs="Times New Roman"/>
          <w:sz w:val="24"/>
          <w:szCs w:val="24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EB5B7D">
        <w:rPr>
          <w:rFonts w:ascii="Times New Roman" w:hAnsi="Times New Roman" w:cs="Times New Roman"/>
          <w:sz w:val="24"/>
          <w:szCs w:val="24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процентов.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B5B7D">
        <w:rPr>
          <w:rFonts w:ascii="Times New Roman" w:hAnsi="Times New Roman" w:cs="Times New Roman"/>
          <w:sz w:val="24"/>
          <w:szCs w:val="24"/>
        </w:rPr>
        <w:t xml:space="preserve">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</w:t>
      </w:r>
      <w:r w:rsidRPr="00EB5B7D">
        <w:rPr>
          <w:rFonts w:ascii="Times New Roman" w:hAnsi="Times New Roman" w:cs="Times New Roman"/>
          <w:sz w:val="24"/>
          <w:szCs w:val="24"/>
        </w:rPr>
        <w:lastRenderedPageBreak/>
        <w:t>бюджетным образовательным</w:t>
      </w:r>
      <w:proofErr w:type="gramEnd"/>
      <w:r w:rsidRPr="00EB5B7D">
        <w:rPr>
          <w:rFonts w:ascii="Times New Roman" w:hAnsi="Times New Roman" w:cs="Times New Roman"/>
          <w:sz w:val="24"/>
          <w:szCs w:val="24"/>
        </w:rPr>
        <w:t xml:space="preserve">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образования;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превышать: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EB5B7D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EB5B7D">
        <w:rPr>
          <w:rFonts w:ascii="Times New Roman" w:hAnsi="Times New Roman" w:cs="Times New Roman"/>
          <w:sz w:val="24"/>
          <w:szCs w:val="24"/>
        </w:rPr>
        <w:t xml:space="preserve"> - пятнадцати человек;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>для малых предприятий - ста человек включительно;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>для средних предприятий - двухсот пятидесяти человек включительно.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>3) предельные значения выручки от реализации товаров (работ, услуг) за предшествующий календарный год без учета налога на добавленную стоимость не должна превышать предельного значения, установленного п</w:t>
      </w:r>
      <w:r w:rsidRPr="00EB5B7D">
        <w:rPr>
          <w:rFonts w:ascii="Times New Roman" w:hAnsi="Times New Roman" w:cs="Times New Roman"/>
          <w:iCs/>
          <w:sz w:val="24"/>
          <w:szCs w:val="24"/>
        </w:rPr>
        <w:t xml:space="preserve">остановлением Правительства Российской Федерации от 09.02.2013 № 101 «О предельных значениях выручки от реализации товаров (работ, услуг) для каждой категории субъектов малого и среднего предпринимательства»: 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iCs/>
          <w:sz w:val="24"/>
          <w:szCs w:val="24"/>
        </w:rPr>
        <w:tab/>
        <w:t xml:space="preserve">для </w:t>
      </w:r>
      <w:proofErr w:type="spellStart"/>
      <w:r w:rsidRPr="00EB5B7D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EB5B7D">
        <w:rPr>
          <w:rFonts w:ascii="Times New Roman" w:hAnsi="Times New Roman" w:cs="Times New Roman"/>
          <w:sz w:val="24"/>
          <w:szCs w:val="24"/>
        </w:rPr>
        <w:t xml:space="preserve"> - 60 млн. рублей;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ab/>
        <w:t>для малых предприятий - 400 млн. рублей;</w:t>
      </w:r>
    </w:p>
    <w:p w:rsidR="00EB5B7D" w:rsidRPr="00EB5B7D" w:rsidRDefault="00EB5B7D" w:rsidP="00EB5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B7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B5B7D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EB5B7D">
        <w:rPr>
          <w:rFonts w:ascii="Times New Roman" w:hAnsi="Times New Roman" w:cs="Times New Roman"/>
          <w:sz w:val="24"/>
          <w:szCs w:val="24"/>
        </w:rPr>
        <w:t xml:space="preserve"> предприятий - 1000 млн. рублей</w:t>
      </w:r>
    </w:p>
    <w:p w:rsidR="00EB5B7D" w:rsidRPr="00EB5B7D" w:rsidRDefault="00EB5B7D" w:rsidP="00EB5B7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B5B7D">
        <w:rPr>
          <w:rFonts w:ascii="Times New Roman" w:hAnsi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EB5B7D">
        <w:rPr>
          <w:rFonts w:ascii="Times New Roman" w:hAnsi="Times New Roman"/>
          <w:sz w:val="24"/>
          <w:szCs w:val="24"/>
        </w:rPr>
        <w:t>, не превышают предельные значения, указанные в настоящем пункте.</w:t>
      </w:r>
    </w:p>
    <w:p w:rsidR="000B71A4" w:rsidRDefault="004626A7" w:rsidP="00EB5B7D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56361" w:rsidRPr="003611C1">
        <w:rPr>
          <w:rFonts w:ascii="Times New Roman" w:hAnsi="Times New Roman" w:cs="Times New Roman"/>
          <w:sz w:val="24"/>
          <w:szCs w:val="24"/>
        </w:rPr>
        <w:t>. Первый взнос - авансовый платеж по договорам лизинга, заключенным лизингополучателем с лизингодателе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956361" w:rsidRPr="003611C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956361" w:rsidRPr="003611C1">
        <w:rPr>
          <w:rFonts w:ascii="Times New Roman" w:hAnsi="Times New Roman" w:cs="Times New Roman"/>
          <w:sz w:val="24"/>
          <w:szCs w:val="24"/>
        </w:rPr>
        <w:t>).</w:t>
      </w:r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Получатель поддержки - субъект малого </w:t>
      </w:r>
      <w:r w:rsidR="00EB5B7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предпринимательства, соответствующий условиям и требованиям</w:t>
      </w:r>
      <w:r w:rsidR="00EB5B7D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 и заключивший с Администрацией договор о предоставлении субсидии.</w:t>
      </w:r>
      <w:bookmarkStart w:id="1" w:name="P59"/>
      <w:bookmarkEnd w:id="1"/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Приоритетная целевая группа - к приоритетным целевым группам относятся субъекты малого </w:t>
      </w:r>
      <w:r w:rsidR="00EB5B7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предпринимательства, созданные гражданами из числа:</w:t>
      </w:r>
      <w:bookmarkStart w:id="2" w:name="P60"/>
      <w:bookmarkEnd w:id="2"/>
    </w:p>
    <w:p w:rsidR="000B71A4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B5B7D">
        <w:rPr>
          <w:rFonts w:ascii="Times New Roman" w:hAnsi="Times New Roman" w:cs="Times New Roman"/>
          <w:sz w:val="24"/>
          <w:szCs w:val="24"/>
        </w:rPr>
        <w:t>.1</w:t>
      </w:r>
      <w:r w:rsidR="00956361" w:rsidRPr="003611C1">
        <w:rPr>
          <w:rFonts w:ascii="Times New Roman" w:hAnsi="Times New Roman" w:cs="Times New Roman"/>
          <w:sz w:val="24"/>
          <w:szCs w:val="24"/>
        </w:rPr>
        <w:t>. Молодых семей, имеющих детей, в том числе неполных молодых семей, состоящих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 неполных семей; многодетных семей; семей, воспитывающих детей-инвалидов.</w:t>
      </w:r>
    </w:p>
    <w:p w:rsidR="00956361" w:rsidRPr="003611C1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>
        <w:rPr>
          <w:rFonts w:ascii="Times New Roman" w:hAnsi="Times New Roman" w:cs="Times New Roman"/>
          <w:sz w:val="24"/>
          <w:szCs w:val="24"/>
        </w:rPr>
        <w:t>2.12</w:t>
      </w:r>
      <w:r w:rsidR="00EB5B7D">
        <w:rPr>
          <w:rFonts w:ascii="Times New Roman" w:hAnsi="Times New Roman" w:cs="Times New Roman"/>
          <w:sz w:val="24"/>
          <w:szCs w:val="24"/>
        </w:rPr>
        <w:t>.2</w:t>
      </w:r>
      <w:r w:rsidR="00956361" w:rsidRPr="003611C1">
        <w:rPr>
          <w:rFonts w:ascii="Times New Roman" w:hAnsi="Times New Roman" w:cs="Times New Roman"/>
          <w:sz w:val="24"/>
          <w:szCs w:val="24"/>
        </w:rPr>
        <w:t>. Физических лиц в возрасте до 30 лет (включительно).</w:t>
      </w:r>
    </w:p>
    <w:p w:rsidR="00D01243" w:rsidRDefault="004626A7" w:rsidP="000B71A4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B5B7D">
        <w:rPr>
          <w:rFonts w:ascii="Times New Roman" w:hAnsi="Times New Roman" w:cs="Times New Roman"/>
          <w:sz w:val="24"/>
          <w:szCs w:val="24"/>
        </w:rPr>
        <w:t>.3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Субъектов малого </w:t>
      </w:r>
      <w:r w:rsidR="00EB5B7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предпринимательства, осуществляющие деятельность</w:t>
      </w:r>
      <w:r w:rsidR="00EB5B7D">
        <w:rPr>
          <w:rFonts w:ascii="Times New Roman" w:hAnsi="Times New Roman" w:cs="Times New Roman"/>
          <w:sz w:val="24"/>
          <w:szCs w:val="24"/>
        </w:rPr>
        <w:t xml:space="preserve"> </w:t>
      </w:r>
      <w:r w:rsidR="00D01243">
        <w:rPr>
          <w:rFonts w:ascii="Times New Roman" w:hAnsi="Times New Roman" w:cs="Times New Roman"/>
          <w:sz w:val="24"/>
          <w:szCs w:val="24"/>
        </w:rPr>
        <w:t>в сфере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, включенных в раздел C.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5A2" w:rsidRDefault="004626A7" w:rsidP="00267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75A2">
        <w:rPr>
          <w:rFonts w:ascii="Times New Roman" w:hAnsi="Times New Roman" w:cs="Times New Roman"/>
          <w:sz w:val="24"/>
          <w:szCs w:val="24"/>
        </w:rPr>
        <w:t xml:space="preserve">Поддержка по данному мероприятию оказывается субъектам малого и среднего предпринимательства, осуществляющим деятельность в сфере производства товаров (работ, услуг) за исключением видов деятельности, включенных в </w:t>
      </w:r>
      <w:hyperlink r:id="rId11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2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кода 45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), </w:t>
      </w:r>
      <w:hyperlink r:id="rId13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M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6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кодов 71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), </w:t>
      </w:r>
      <w:hyperlink r:id="rId18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="002675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75A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S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1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кодов 95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), </w:t>
      </w:r>
      <w:hyperlink r:id="rId23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T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2675A2">
          <w:rPr>
            <w:rFonts w:ascii="Times New Roman" w:hAnsi="Times New Roman" w:cs="Times New Roman"/>
            <w:color w:val="0000FF"/>
            <w:sz w:val="24"/>
            <w:szCs w:val="24"/>
          </w:rPr>
          <w:t>U</w:t>
        </w:r>
      </w:hyperlink>
      <w:r w:rsidR="002675A2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956361" w:rsidRPr="003611C1" w:rsidRDefault="00956361" w:rsidP="000B71A4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3. Ц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ели поддержки </w:t>
      </w: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3.1. Целями реализации данного мероприятия является оказание финансовой поддержки субъектам малого </w:t>
      </w:r>
      <w:r w:rsidR="00EE3E86" w:rsidRP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предпринимательства, зарегистрированным и осуществляю</w:t>
      </w:r>
      <w:r w:rsidR="00EE3E86">
        <w:rPr>
          <w:rFonts w:ascii="Times New Roman" w:hAnsi="Times New Roman" w:cs="Times New Roman"/>
          <w:sz w:val="24"/>
          <w:szCs w:val="24"/>
        </w:rPr>
        <w:t>щим деятельность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, создание дополнительных рабочих мест.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BD6EC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4. П</w:t>
      </w:r>
      <w:r w:rsidR="00BD6EC7" w:rsidRPr="00FA5FBC">
        <w:rPr>
          <w:rFonts w:ascii="Times New Roman" w:hAnsi="Times New Roman" w:cs="Times New Roman"/>
          <w:b/>
          <w:sz w:val="24"/>
          <w:szCs w:val="24"/>
        </w:rPr>
        <w:t xml:space="preserve">ринципы предоставления поддержки 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 Основными принципами предоставления </w:t>
      </w:r>
      <w:r w:rsidR="00EE3E86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3611C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являются следующие: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4.1.1. Обеспечение равного доступа субъектов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к получению поддержки в соответствии с условиями ее предоставления.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4.1.2. Заявительный порядок обращения субъектов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за оказанием поддержки.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4.1.3. Равный доступ субъектов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предпринимательства, соответствующих критериям, к участию в мероприятиях, предусмотренных в </w:t>
      </w:r>
      <w:r w:rsidR="00BD6EC7">
        <w:rPr>
          <w:rFonts w:ascii="Times New Roman" w:hAnsi="Times New Roman" w:cs="Times New Roman"/>
          <w:sz w:val="24"/>
          <w:szCs w:val="24"/>
        </w:rPr>
        <w:t>подпрограмме 7 муниципальной программы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BD6EC7" w:rsidRPr="00BD6EC7">
        <w:rPr>
          <w:rFonts w:ascii="Times New Roman" w:hAnsi="Times New Roman" w:cs="Times New Roman"/>
          <w:sz w:val="24"/>
          <w:szCs w:val="24"/>
        </w:rPr>
        <w:t>«Повышение</w:t>
      </w:r>
      <w:r w:rsidR="00BD6EC7" w:rsidRPr="00BD6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D6EC7" w:rsidRPr="00BD6EC7">
        <w:rPr>
          <w:rFonts w:ascii="Times New Roman" w:eastAsia="Calibri" w:hAnsi="Times New Roman" w:cs="Times New Roman"/>
          <w:sz w:val="24"/>
          <w:szCs w:val="24"/>
        </w:rPr>
        <w:t>эффективности деятельности органов местного самоуправления Городского округа</w:t>
      </w:r>
      <w:proofErr w:type="gramEnd"/>
      <w:r w:rsidR="00BD6EC7" w:rsidRPr="00BD6EC7">
        <w:rPr>
          <w:rFonts w:ascii="Times New Roman" w:eastAsia="Calibri" w:hAnsi="Times New Roman" w:cs="Times New Roman"/>
          <w:sz w:val="24"/>
          <w:szCs w:val="24"/>
        </w:rPr>
        <w:t xml:space="preserve"> Верхняя Тура до 2020 года»</w:t>
      </w:r>
      <w:r w:rsidR="00BD6EC7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4.1.4. Оказание поддержки с соблюдением требований, установленных Федеральным </w:t>
      </w:r>
      <w:hyperlink r:id="rId25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BD6EC7">
        <w:rPr>
          <w:rFonts w:ascii="Times New Roman" w:hAnsi="Times New Roman" w:cs="Times New Roman"/>
          <w:sz w:val="24"/>
          <w:szCs w:val="24"/>
        </w:rPr>
        <w:t xml:space="preserve"> от 26.07.2006 № 135-ФЗ «О защите конкуренции»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4.2. Предоставление </w:t>
      </w:r>
      <w:r w:rsidR="000903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является одной из форм финансовой поддержки субъектов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предпринимательства, зарегистрированных и</w:t>
      </w:r>
      <w:r w:rsidR="00BD6EC7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>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4.3. Прием заявок на предоставление </w:t>
      </w:r>
      <w:r w:rsidR="0009035A">
        <w:rPr>
          <w:rFonts w:ascii="Times New Roman" w:hAnsi="Times New Roman" w:cs="Times New Roman"/>
          <w:sz w:val="24"/>
          <w:szCs w:val="24"/>
        </w:rPr>
        <w:t>субсидий осуществляе</w:t>
      </w:r>
      <w:r w:rsidRPr="003611C1">
        <w:rPr>
          <w:rFonts w:ascii="Times New Roman" w:hAnsi="Times New Roman" w:cs="Times New Roman"/>
          <w:sz w:val="24"/>
          <w:szCs w:val="24"/>
        </w:rPr>
        <w:t>тся Администрацией.</w:t>
      </w:r>
      <w:bookmarkStart w:id="4" w:name="P83"/>
      <w:bookmarkEnd w:id="4"/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9035A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3611C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произв</w:t>
      </w:r>
      <w:r w:rsidR="00BD6EC7">
        <w:rPr>
          <w:rFonts w:ascii="Times New Roman" w:hAnsi="Times New Roman" w:cs="Times New Roman"/>
          <w:sz w:val="24"/>
          <w:szCs w:val="24"/>
        </w:rPr>
        <w:t>одится за счет средств бюджета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привлеченных средств бюджета Свердловской области, федерального бюджета в пределах выделенных и перечисленных на указанные цели объемов бюджетных средств на очередной финансовый год на реализацию мероприятий муниципальной программы (пре</w:t>
      </w:r>
      <w:r w:rsidR="00BD6EC7">
        <w:rPr>
          <w:rFonts w:ascii="Times New Roman" w:hAnsi="Times New Roman" w:cs="Times New Roman"/>
          <w:sz w:val="24"/>
          <w:szCs w:val="24"/>
        </w:rPr>
        <w:t>доставленных по итогам участия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в отборе муниципальных образований, производимых Министерством инвестиций и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развития Свердловской области).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4.5. При предоставлении </w:t>
      </w:r>
      <w:r w:rsidR="0009035A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3611C1">
        <w:rPr>
          <w:rFonts w:ascii="Times New Roman" w:hAnsi="Times New Roman" w:cs="Times New Roman"/>
          <w:sz w:val="24"/>
          <w:szCs w:val="24"/>
        </w:rPr>
        <w:t>в рамках настоящего Порядка учитываются заявители, в том числе из числа приоритетной целевой группы.</w:t>
      </w:r>
    </w:p>
    <w:p w:rsidR="00BD6EC7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4.6. </w:t>
      </w:r>
      <w:r w:rsidR="0009035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предпринимательства, осуществляющим розничную и оптовую торговлю, должны составлять не более 50 процентов от общей суммы средств, предусмотренных на предоставление данного вида субсидий.</w:t>
      </w:r>
    </w:p>
    <w:p w:rsidR="00956361" w:rsidRPr="003611C1" w:rsidRDefault="00956361" w:rsidP="00BD6EC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4.7. Информирование субъектов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об условиях и порядке предоставления </w:t>
      </w:r>
      <w:r w:rsidR="0009035A">
        <w:rPr>
          <w:rFonts w:ascii="Times New Roman" w:hAnsi="Times New Roman" w:cs="Times New Roman"/>
          <w:sz w:val="24"/>
          <w:szCs w:val="24"/>
        </w:rPr>
        <w:t>субсидий</w:t>
      </w:r>
      <w:r w:rsidRPr="003611C1">
        <w:rPr>
          <w:rFonts w:ascii="Times New Roman" w:hAnsi="Times New Roman" w:cs="Times New Roman"/>
          <w:sz w:val="24"/>
          <w:szCs w:val="24"/>
        </w:rPr>
        <w:t xml:space="preserve">, объявлении отбора и приеме заявок осуществляется путем размещения информации в городской газете </w:t>
      </w:r>
      <w:r w:rsidR="00BD6EC7">
        <w:rPr>
          <w:rFonts w:ascii="Times New Roman" w:hAnsi="Times New Roman" w:cs="Times New Roman"/>
          <w:sz w:val="24"/>
          <w:szCs w:val="24"/>
        </w:rPr>
        <w:t>«Голос Верхней Туры», на официальном сайте администрации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BD6EC7">
        <w:rPr>
          <w:rFonts w:ascii="Times New Roman" w:hAnsi="Times New Roman" w:cs="Times New Roman"/>
          <w:sz w:val="24"/>
          <w:szCs w:val="24"/>
        </w:rPr>
        <w:t>(</w:t>
      </w:r>
      <w:hyperlink r:id="rId26" w:history="1">
        <w:r w:rsidR="0009035A" w:rsidRPr="00EA0B31">
          <w:rPr>
            <w:rStyle w:val="a3"/>
            <w:rFonts w:ascii="Times New Roman" w:hAnsi="Times New Roman" w:cs="Times New Roman"/>
            <w:sz w:val="24"/>
            <w:szCs w:val="24"/>
          </w:rPr>
          <w:t>www.v-tura.ru</w:t>
        </w:r>
      </w:hyperlink>
      <w:proofErr w:type="gramStart"/>
      <w:r w:rsidR="0009035A">
        <w:rPr>
          <w:rFonts w:ascii="Times New Roman" w:hAnsi="Times New Roman" w:cs="Times New Roman"/>
          <w:sz w:val="24"/>
          <w:szCs w:val="24"/>
        </w:rPr>
        <w:t xml:space="preserve"> </w:t>
      </w:r>
      <w:r w:rsidR="00BD6EC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>, а также иными способами (в случае необходимости).</w:t>
      </w:r>
    </w:p>
    <w:p w:rsidR="00C61791" w:rsidRDefault="00C61791" w:rsidP="00C6179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88"/>
      <w:bookmarkEnd w:id="5"/>
    </w:p>
    <w:p w:rsidR="00C61791" w:rsidRPr="00FA5FBC" w:rsidRDefault="00C61791" w:rsidP="00C6179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 xml:space="preserve">5. Условия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субсидий </w:t>
      </w:r>
    </w:p>
    <w:p w:rsidR="0009035A" w:rsidRDefault="00C61791" w:rsidP="00C61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11C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предоставляются 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B65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E616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E6160">
        <w:rPr>
          <w:rFonts w:ascii="Times New Roman" w:hAnsi="Times New Roman" w:cs="Times New Roman"/>
          <w:sz w:val="24"/>
          <w:szCs w:val="24"/>
        </w:rPr>
        <w:t xml:space="preserve"> Минэконо</w:t>
      </w:r>
      <w:r>
        <w:rPr>
          <w:rFonts w:ascii="Times New Roman" w:hAnsi="Times New Roman" w:cs="Times New Roman"/>
          <w:sz w:val="24"/>
          <w:szCs w:val="24"/>
        </w:rPr>
        <w:t>мразвития России от 14.02.2018 № 67 «</w:t>
      </w:r>
      <w:r w:rsidRPr="00CE6160">
        <w:rPr>
          <w:rFonts w:ascii="Times New Roman" w:hAnsi="Times New Roman" w:cs="Times New Roman"/>
          <w:sz w:val="24"/>
          <w:szCs w:val="24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предпринимательства»</w:t>
      </w:r>
      <w:r w:rsidRPr="003611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3611C1">
        <w:rPr>
          <w:rFonts w:ascii="Times New Roman" w:hAnsi="Times New Roman" w:cs="Times New Roman"/>
          <w:sz w:val="24"/>
          <w:szCs w:val="24"/>
        </w:rPr>
        <w:t xml:space="preserve">Максимальный размер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в рамках настоящего Порядка не может </w:t>
      </w:r>
      <w:r w:rsidRPr="00080DD6">
        <w:rPr>
          <w:rFonts w:ascii="Times New Roman" w:hAnsi="Times New Roman" w:cs="Times New Roman"/>
          <w:sz w:val="24"/>
          <w:szCs w:val="24"/>
        </w:rPr>
        <w:t xml:space="preserve">превышать </w:t>
      </w:r>
      <w:r>
        <w:rPr>
          <w:rFonts w:ascii="Times New Roman" w:hAnsi="Times New Roman" w:cs="Times New Roman"/>
          <w:sz w:val="24"/>
          <w:szCs w:val="24"/>
        </w:rPr>
        <w:t>70 процентов от фактически произведенных субъектом малого и среднего предпринимательства затрат на уплату лизинговых платежей в текущем году.</w:t>
      </w:r>
    </w:p>
    <w:p w:rsidR="00080DD6" w:rsidRDefault="00C6179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 предоставляются при выполнении следующих условий:</w:t>
      </w:r>
    </w:p>
    <w:p w:rsidR="00C61791" w:rsidRDefault="00C6179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956361" w:rsidRPr="003611C1">
        <w:rPr>
          <w:rFonts w:ascii="Times New Roman" w:hAnsi="Times New Roman" w:cs="Times New Roman"/>
          <w:sz w:val="24"/>
          <w:szCs w:val="24"/>
        </w:rPr>
        <w:t>.1. Регистрация, осуществле</w:t>
      </w:r>
      <w:r w:rsidR="00080DD6">
        <w:rPr>
          <w:rFonts w:ascii="Times New Roman" w:hAnsi="Times New Roman" w:cs="Times New Roman"/>
          <w:sz w:val="24"/>
          <w:szCs w:val="24"/>
        </w:rPr>
        <w:t>ние деятельности на территории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и нахождение на у</w:t>
      </w:r>
      <w:r w:rsidR="00080DD6">
        <w:rPr>
          <w:rFonts w:ascii="Times New Roman" w:hAnsi="Times New Roman" w:cs="Times New Roman"/>
          <w:sz w:val="24"/>
          <w:szCs w:val="24"/>
        </w:rPr>
        <w:t>чете в Межрайонной ИФНС России № 27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EE3E86">
        <w:rPr>
          <w:rFonts w:ascii="Times New Roman" w:hAnsi="Times New Roman" w:cs="Times New Roman"/>
          <w:sz w:val="24"/>
          <w:szCs w:val="24"/>
        </w:rPr>
        <w:t>.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DD6" w:rsidRDefault="00C6179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Неосуществление начинающим субъектом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видов деятельности, указанных в </w:t>
      </w:r>
      <w:hyperlink r:id="rId27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4 статьи 14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="00080DD6">
        <w:rPr>
          <w:rFonts w:ascii="Times New Roman" w:hAnsi="Times New Roman" w:cs="Times New Roman"/>
          <w:sz w:val="24"/>
          <w:szCs w:val="24"/>
        </w:rPr>
        <w:t>т 24.07.2007 № 209-ФЗ «</w:t>
      </w:r>
      <w:r w:rsidR="00956361" w:rsidRPr="003611C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080DD6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956361" w:rsidRPr="003611C1">
        <w:rPr>
          <w:rFonts w:ascii="Times New Roman" w:hAnsi="Times New Roman" w:cs="Times New Roman"/>
          <w:sz w:val="24"/>
          <w:szCs w:val="24"/>
        </w:rPr>
        <w:t>.</w:t>
      </w:r>
    </w:p>
    <w:p w:rsidR="00080DD6" w:rsidRDefault="00C6179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956361" w:rsidRPr="003611C1">
        <w:rPr>
          <w:rFonts w:ascii="Times New Roman" w:hAnsi="Times New Roman" w:cs="Times New Roman"/>
          <w:sz w:val="24"/>
          <w:szCs w:val="24"/>
        </w:rPr>
        <w:t>. Неосуществление на момент подачи заявки реорганизации, ликвидации или процедуры банкротства.</w:t>
      </w:r>
    </w:p>
    <w:p w:rsidR="00080DD6" w:rsidRDefault="00C6179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</w:t>
      </w:r>
      <w:r w:rsidR="00956361" w:rsidRPr="003611C1">
        <w:rPr>
          <w:rFonts w:ascii="Times New Roman" w:hAnsi="Times New Roman" w:cs="Times New Roman"/>
          <w:sz w:val="24"/>
          <w:szCs w:val="24"/>
        </w:rPr>
        <w:t>. Отсутствие неисполненной обязанности по уплате налогов, сборов, пеней и налоговых санкций, подлежащих уплате в соответствии с действующим законодательством Российской Федерации.</w:t>
      </w:r>
    </w:p>
    <w:p w:rsidR="00080DD6" w:rsidRDefault="00C61791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56361" w:rsidRPr="00361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Признание комиссией заявки субъекта малого </w:t>
      </w:r>
      <w:r w:rsidR="001D4EC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предпринимательства, прошедшей отбор, и ее включение в сводный рейтинг заявок.</w:t>
      </w:r>
    </w:p>
    <w:p w:rsidR="00080DD6" w:rsidRDefault="00080426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Обязательство последующего представления в Администрацию </w:t>
      </w:r>
      <w:hyperlink w:anchor="P1000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получателя поддержки и </w:t>
      </w:r>
      <w:hyperlink w:anchor="P1202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отчета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="00956361" w:rsidRPr="003611C1">
        <w:rPr>
          <w:rFonts w:ascii="Times New Roman" w:hAnsi="Times New Roman" w:cs="Times New Roman"/>
          <w:sz w:val="24"/>
          <w:szCs w:val="24"/>
        </w:rPr>
        <w:t>риложения к договору о предоставлении субсидии) в течение трех календарных лет после предоставления субсидии.</w:t>
      </w:r>
    </w:p>
    <w:p w:rsidR="00080DD6" w:rsidRDefault="00080426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Представление в полном объеме достоверных сведений и документов, указанных в </w:t>
      </w:r>
      <w:hyperlink w:anchor="P279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11.1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11.3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80DD6" w:rsidRDefault="00080426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Средства </w:t>
      </w: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56361" w:rsidRPr="003611C1">
        <w:rPr>
          <w:rFonts w:ascii="Times New Roman" w:hAnsi="Times New Roman" w:cs="Times New Roman"/>
          <w:sz w:val="24"/>
          <w:szCs w:val="24"/>
        </w:rPr>
        <w:t>распространяются на договоры лизинга, имеющие в качестве предмета следующие объекты:</w:t>
      </w:r>
    </w:p>
    <w:p w:rsidR="00080DD6" w:rsidRDefault="00080426" w:rsidP="00080DD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56361" w:rsidRPr="003611C1">
        <w:rPr>
          <w:rFonts w:ascii="Times New Roman" w:hAnsi="Times New Roman" w:cs="Times New Roman"/>
          <w:sz w:val="24"/>
          <w:szCs w:val="24"/>
        </w:rPr>
        <w:t>.1. Оборудование.</w:t>
      </w:r>
    </w:p>
    <w:p w:rsidR="001710EA" w:rsidRDefault="00080426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.2. Универсальные мобильные платформы: мобильная служба быта; мобильный </w:t>
      </w:r>
      <w:proofErr w:type="spellStart"/>
      <w:r w:rsidR="00956361" w:rsidRPr="003611C1"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  <w:r w:rsidR="00956361" w:rsidRPr="003611C1">
        <w:rPr>
          <w:rFonts w:ascii="Times New Roman" w:hAnsi="Times New Roman" w:cs="Times New Roman"/>
          <w:sz w:val="24"/>
          <w:szCs w:val="24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продукции.</w:t>
      </w:r>
    </w:p>
    <w:p w:rsidR="001710EA" w:rsidRDefault="00080426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.3. Нестационарные объекты для ведения предпринимательской деятельности субъектами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5.</w:t>
      </w:r>
      <w:r w:rsidR="00080426">
        <w:rPr>
          <w:rFonts w:ascii="Times New Roman" w:hAnsi="Times New Roman" w:cs="Times New Roman"/>
          <w:sz w:val="24"/>
          <w:szCs w:val="24"/>
        </w:rPr>
        <w:t>4</w:t>
      </w:r>
      <w:r w:rsidRPr="003611C1">
        <w:rPr>
          <w:rFonts w:ascii="Times New Roman" w:hAnsi="Times New Roman" w:cs="Times New Roman"/>
          <w:sz w:val="24"/>
          <w:szCs w:val="24"/>
        </w:rPr>
        <w:t>. Предметом лизинга по вышеуказанным договорам не может быть физически изношенное или морально устаревшее оборудование (под физическим износом понимается несоответствие свойств вещи ее первоначальному состоянию).</w:t>
      </w:r>
    </w:p>
    <w:p w:rsidR="001710EA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Понятие морально устаревшее (изношенное) применяется к объектам основных средств, снятым с производства, для которых сняты с производства комплектующие элементы (запасные части).</w:t>
      </w:r>
    </w:p>
    <w:p w:rsidR="001710EA" w:rsidRDefault="00080426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A266B">
        <w:rPr>
          <w:rFonts w:ascii="Times New Roman" w:hAnsi="Times New Roman" w:cs="Times New Roman"/>
          <w:sz w:val="24"/>
          <w:szCs w:val="24"/>
        </w:rPr>
        <w:t>. Субсидии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не предоставл</w:t>
      </w:r>
      <w:r w:rsidR="001710EA">
        <w:rPr>
          <w:rFonts w:ascii="Times New Roman" w:hAnsi="Times New Roman" w:cs="Times New Roman"/>
          <w:sz w:val="24"/>
          <w:szCs w:val="24"/>
        </w:rPr>
        <w:t>яются при отсутствии в бюджете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средств на указанные цели.</w:t>
      </w:r>
    </w:p>
    <w:p w:rsidR="001710EA" w:rsidRDefault="00080426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</w:t>
      </w:r>
      <w:r w:rsidR="00BA266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предоставляются субъектам малого </w:t>
      </w:r>
      <w:r w:rsidR="00EE3E8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 на основании</w:t>
      </w:r>
      <w:r w:rsidR="00BA266B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, принимаемого Комиссией по отбору заявок субъектов малого </w:t>
      </w:r>
      <w:r w:rsidR="00BA266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на предоставление </w:t>
      </w:r>
      <w:r w:rsidR="00BA266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(далее - Комиссия), и подписанного Администрацией и субъектом малого </w:t>
      </w:r>
      <w:r w:rsidR="00BA266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договора о предоставлении </w:t>
      </w:r>
      <w:r w:rsidR="00BA266B">
        <w:rPr>
          <w:rFonts w:ascii="Times New Roman" w:hAnsi="Times New Roman" w:cs="Times New Roman"/>
          <w:sz w:val="24"/>
          <w:szCs w:val="24"/>
        </w:rPr>
        <w:t>субсидии.</w:t>
      </w:r>
    </w:p>
    <w:p w:rsidR="00BA266B" w:rsidRDefault="00956361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BA266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принимается Комиссией по результатам </w:t>
      </w:r>
      <w:r w:rsidR="00BA266B">
        <w:rPr>
          <w:rFonts w:ascii="Times New Roman" w:hAnsi="Times New Roman" w:cs="Times New Roman"/>
          <w:sz w:val="24"/>
          <w:szCs w:val="24"/>
        </w:rPr>
        <w:t xml:space="preserve">суммы баллов </w:t>
      </w:r>
      <w:r w:rsidR="00BA266B" w:rsidRPr="003611C1">
        <w:rPr>
          <w:rFonts w:ascii="Times New Roman" w:hAnsi="Times New Roman" w:cs="Times New Roman"/>
          <w:sz w:val="24"/>
          <w:szCs w:val="24"/>
        </w:rPr>
        <w:t>для каждой заявки</w:t>
      </w:r>
      <w:r w:rsidR="00BA266B">
        <w:rPr>
          <w:rFonts w:ascii="Times New Roman" w:hAnsi="Times New Roman" w:cs="Times New Roman"/>
          <w:sz w:val="24"/>
          <w:szCs w:val="24"/>
        </w:rPr>
        <w:t>.</w:t>
      </w:r>
      <w:r w:rsidR="00BA266B"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BA266B">
        <w:rPr>
          <w:rFonts w:ascii="Times New Roman" w:hAnsi="Times New Roman" w:cs="Times New Roman"/>
          <w:sz w:val="24"/>
          <w:szCs w:val="24"/>
        </w:rPr>
        <w:t>В</w:t>
      </w:r>
      <w:r w:rsidR="00BA266B" w:rsidRPr="003611C1">
        <w:rPr>
          <w:rFonts w:ascii="Times New Roman" w:hAnsi="Times New Roman" w:cs="Times New Roman"/>
          <w:sz w:val="24"/>
          <w:szCs w:val="24"/>
        </w:rPr>
        <w:t>ыполняе</w:t>
      </w:r>
      <w:r w:rsidR="00BA266B">
        <w:rPr>
          <w:rFonts w:ascii="Times New Roman" w:hAnsi="Times New Roman" w:cs="Times New Roman"/>
          <w:sz w:val="24"/>
          <w:szCs w:val="24"/>
        </w:rPr>
        <w:t>тся расчет среднего балла заявок</w:t>
      </w:r>
      <w:r w:rsidRPr="003611C1">
        <w:rPr>
          <w:rFonts w:ascii="Times New Roman" w:hAnsi="Times New Roman" w:cs="Times New Roman"/>
          <w:sz w:val="24"/>
          <w:szCs w:val="24"/>
        </w:rPr>
        <w:t xml:space="preserve">, представляемых субъектами малого </w:t>
      </w:r>
      <w:r w:rsidR="001D4EC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BA266B">
        <w:rPr>
          <w:rFonts w:ascii="Times New Roman" w:hAnsi="Times New Roman" w:cs="Times New Roman"/>
          <w:sz w:val="24"/>
          <w:szCs w:val="24"/>
        </w:rPr>
        <w:t>.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0EA" w:rsidRDefault="00080426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В рамках реализации муниципальной программы </w:t>
      </w:r>
      <w:r w:rsidR="00BA266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предоставляются только один раз. Если в состав учредителей юридического лица - заявителя входит лицо, которое ранее в рамках реализации муниципальной программы, уже получало </w:t>
      </w:r>
      <w:r w:rsidR="00BA266B">
        <w:rPr>
          <w:rFonts w:ascii="Times New Roman" w:hAnsi="Times New Roman" w:cs="Times New Roman"/>
          <w:sz w:val="24"/>
          <w:szCs w:val="24"/>
        </w:rPr>
        <w:t xml:space="preserve">субсидию </w:t>
      </w:r>
      <w:r w:rsidR="00956361" w:rsidRPr="003611C1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 или, будучи учредителем другого юридического лица, то заявка такого юридического лица не принимается к рассмотрению и подлежит возврату.</w:t>
      </w:r>
      <w:bookmarkStart w:id="6" w:name="P119"/>
      <w:bookmarkEnd w:id="6"/>
    </w:p>
    <w:p w:rsidR="00956361" w:rsidRPr="003611C1" w:rsidRDefault="00080426" w:rsidP="001710E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В оказании поддержки должно быть отказано в случае, если ранее в отношении заявителя - субъекта малого </w:t>
      </w:r>
      <w:r w:rsidR="00BA266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 было принято решение об оказании аналогичной поддержки (поддержки, условия</w:t>
      </w:r>
      <w:r w:rsidR="00BA266B">
        <w:rPr>
          <w:rFonts w:ascii="Times New Roman" w:hAnsi="Times New Roman" w:cs="Times New Roman"/>
          <w:sz w:val="24"/>
          <w:szCs w:val="24"/>
        </w:rPr>
        <w:t>,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1710EA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6. П</w:t>
      </w:r>
      <w:r w:rsidR="001710EA" w:rsidRPr="00FA5FBC">
        <w:rPr>
          <w:rFonts w:ascii="Times New Roman" w:hAnsi="Times New Roman" w:cs="Times New Roman"/>
          <w:b/>
          <w:sz w:val="24"/>
          <w:szCs w:val="24"/>
        </w:rPr>
        <w:t xml:space="preserve">орядок приема, рассмотрения заявок на предоставление </w:t>
      </w:r>
      <w:r w:rsidR="00BA266B">
        <w:rPr>
          <w:rFonts w:ascii="Times New Roman" w:hAnsi="Times New Roman" w:cs="Times New Roman"/>
          <w:b/>
          <w:sz w:val="24"/>
          <w:szCs w:val="24"/>
        </w:rPr>
        <w:t>субсидии</w:t>
      </w:r>
      <w:r w:rsidR="001710EA" w:rsidRPr="00FA5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AF5" w:rsidRDefault="00956361" w:rsidP="001D3AF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AF5">
        <w:rPr>
          <w:rFonts w:ascii="Times New Roman" w:hAnsi="Times New Roman" w:cs="Times New Roman"/>
          <w:sz w:val="24"/>
          <w:szCs w:val="24"/>
        </w:rPr>
        <w:t xml:space="preserve">6.1. </w:t>
      </w:r>
      <w:r w:rsidR="001710EA" w:rsidRPr="001D3AF5">
        <w:rPr>
          <w:rFonts w:ascii="Times New Roman" w:hAnsi="Times New Roman" w:cs="Times New Roman"/>
          <w:sz w:val="24"/>
          <w:szCs w:val="24"/>
        </w:rPr>
        <w:t>Постановление</w:t>
      </w:r>
      <w:r w:rsidR="001D3AF5">
        <w:rPr>
          <w:rFonts w:ascii="Times New Roman" w:hAnsi="Times New Roman" w:cs="Times New Roman"/>
          <w:sz w:val="24"/>
          <w:szCs w:val="24"/>
        </w:rPr>
        <w:t>м</w:t>
      </w:r>
      <w:r w:rsidR="001710EA" w:rsidRPr="001D3AF5">
        <w:rPr>
          <w:rFonts w:ascii="Times New Roman" w:hAnsi="Times New Roman" w:cs="Times New Roman"/>
          <w:sz w:val="24"/>
          <w:szCs w:val="24"/>
        </w:rPr>
        <w:t xml:space="preserve"> главы Городского округа</w:t>
      </w:r>
      <w:r w:rsidR="001D3AF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CF0816">
        <w:rPr>
          <w:rFonts w:ascii="Times New Roman" w:hAnsi="Times New Roman" w:cs="Times New Roman"/>
          <w:sz w:val="24"/>
          <w:szCs w:val="24"/>
        </w:rPr>
        <w:t xml:space="preserve"> Объявление</w:t>
      </w:r>
      <w:r w:rsidR="001D3AF5">
        <w:rPr>
          <w:rFonts w:ascii="Times New Roman" w:hAnsi="Times New Roman" w:cs="Times New Roman"/>
          <w:sz w:val="24"/>
          <w:szCs w:val="24"/>
        </w:rPr>
        <w:t>)</w:t>
      </w:r>
      <w:r w:rsidR="001710EA" w:rsidRPr="001D3AF5">
        <w:rPr>
          <w:rFonts w:ascii="Times New Roman" w:hAnsi="Times New Roman" w:cs="Times New Roman"/>
          <w:sz w:val="24"/>
          <w:szCs w:val="24"/>
        </w:rPr>
        <w:t xml:space="preserve"> </w:t>
      </w:r>
      <w:r w:rsidR="001D3AF5" w:rsidRP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бъявляется о</w:t>
      </w:r>
      <w:r w:rsidR="001D3AF5" w:rsidRPr="001D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</w:t>
      </w:r>
      <w:r w:rsidR="001D3AF5" w:rsidRPr="001D3AF5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конкурсного отбора для </w:t>
      </w:r>
      <w:r w:rsidR="00BA266B">
        <w:rPr>
          <w:rFonts w:ascii="Times New Roman" w:hAnsi="Times New Roman" w:cs="Times New Roman"/>
          <w:sz w:val="24"/>
          <w:szCs w:val="24"/>
        </w:rPr>
        <w:t>субсидирования части затрат</w:t>
      </w:r>
      <w:r w:rsidR="001D3AF5" w:rsidRPr="001D3AF5">
        <w:rPr>
          <w:rFonts w:ascii="Times New Roman" w:hAnsi="Times New Roman" w:cs="Times New Roman"/>
          <w:sz w:val="24"/>
          <w:szCs w:val="24"/>
        </w:rPr>
        <w:t xml:space="preserve"> </w:t>
      </w:r>
      <w:r w:rsidRPr="003611C1">
        <w:rPr>
          <w:rFonts w:ascii="Times New Roman" w:hAnsi="Times New Roman" w:cs="Times New Roman"/>
          <w:sz w:val="24"/>
          <w:szCs w:val="24"/>
        </w:rPr>
        <w:t>субъекту малого</w:t>
      </w:r>
      <w:r w:rsidR="001D4ECA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1D4ECA">
        <w:rPr>
          <w:rFonts w:ascii="Times New Roman" w:hAnsi="Times New Roman" w:cs="Times New Roman"/>
          <w:sz w:val="24"/>
          <w:szCs w:val="24"/>
        </w:rPr>
        <w:t>и среднего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предпринимательства, </w:t>
      </w:r>
      <w:r w:rsidR="001D3AF5">
        <w:rPr>
          <w:rFonts w:ascii="Times New Roman" w:hAnsi="Times New Roman" w:cs="Times New Roman"/>
          <w:sz w:val="24"/>
          <w:szCs w:val="24"/>
        </w:rPr>
        <w:t>сроках (дата и время) подачи заявок, сроках проведения комиссии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 допуску, </w:t>
      </w:r>
      <w:r w:rsidR="001D3AF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3611C1">
        <w:rPr>
          <w:rFonts w:ascii="Times New Roman" w:hAnsi="Times New Roman" w:cs="Times New Roman"/>
          <w:sz w:val="24"/>
          <w:szCs w:val="24"/>
        </w:rPr>
        <w:t>по отбору и комиссии по подведению итогов</w:t>
      </w:r>
      <w:r w:rsidR="001D3AF5">
        <w:rPr>
          <w:rFonts w:ascii="Times New Roman" w:hAnsi="Times New Roman" w:cs="Times New Roman"/>
          <w:sz w:val="24"/>
          <w:szCs w:val="24"/>
        </w:rPr>
        <w:t>.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1D3AF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611C1">
        <w:rPr>
          <w:rFonts w:ascii="Times New Roman" w:hAnsi="Times New Roman" w:cs="Times New Roman"/>
          <w:sz w:val="24"/>
          <w:szCs w:val="24"/>
        </w:rPr>
        <w:t xml:space="preserve">размещается Администрацией на официальном сайте Администрации по адресу </w:t>
      </w:r>
      <w:hyperlink r:id="rId29" w:history="1">
        <w:r w:rsidR="00BA266B" w:rsidRPr="00EA0B31">
          <w:rPr>
            <w:rStyle w:val="a3"/>
            <w:rFonts w:ascii="Times New Roman" w:hAnsi="Times New Roman" w:cs="Times New Roman"/>
            <w:sz w:val="24"/>
            <w:szCs w:val="24"/>
          </w:rPr>
          <w:t>www.v-tura.ru</w:t>
        </w:r>
      </w:hyperlink>
      <w:r w:rsidR="00BA266B">
        <w:rPr>
          <w:rFonts w:ascii="Times New Roman" w:hAnsi="Times New Roman" w:cs="Times New Roman"/>
          <w:sz w:val="24"/>
          <w:szCs w:val="24"/>
        </w:rPr>
        <w:t xml:space="preserve"> </w:t>
      </w:r>
      <w:r w:rsidR="001710EA"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Pr="003611C1">
        <w:rPr>
          <w:rFonts w:ascii="Times New Roman" w:hAnsi="Times New Roman" w:cs="Times New Roman"/>
          <w:sz w:val="24"/>
          <w:szCs w:val="24"/>
        </w:rPr>
        <w:t>(далее - сайт Администрации), а также иными способами (в случае необходимости)</w:t>
      </w:r>
      <w:r w:rsidR="001D3AF5">
        <w:rPr>
          <w:rFonts w:ascii="Times New Roman" w:hAnsi="Times New Roman" w:cs="Times New Roman"/>
          <w:sz w:val="24"/>
          <w:szCs w:val="24"/>
        </w:rPr>
        <w:t xml:space="preserve"> и имеет 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ссылку на настоящий Порядок.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6.2. Заявки с документами, указанными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11.3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Порядка, подаются в бумажном виде, в Администрацию по адресу: город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1D3AF5">
        <w:rPr>
          <w:rFonts w:ascii="Times New Roman" w:hAnsi="Times New Roman" w:cs="Times New Roman"/>
          <w:sz w:val="24"/>
          <w:szCs w:val="24"/>
        </w:rPr>
        <w:t>Ик</w:t>
      </w:r>
      <w:r w:rsidR="00BA266B">
        <w:rPr>
          <w:rFonts w:ascii="Times New Roman" w:hAnsi="Times New Roman" w:cs="Times New Roman"/>
          <w:sz w:val="24"/>
          <w:szCs w:val="24"/>
        </w:rPr>
        <w:t>анина</w:t>
      </w:r>
      <w:proofErr w:type="spellEnd"/>
      <w:r w:rsidR="00BA266B">
        <w:rPr>
          <w:rFonts w:ascii="Times New Roman" w:hAnsi="Times New Roman" w:cs="Times New Roman"/>
          <w:sz w:val="24"/>
          <w:szCs w:val="24"/>
        </w:rPr>
        <w:t>, дом 77, кабинет номер 206</w:t>
      </w:r>
      <w:r w:rsidR="001D3AF5">
        <w:rPr>
          <w:rFonts w:ascii="Times New Roman" w:hAnsi="Times New Roman" w:cs="Times New Roman"/>
          <w:sz w:val="24"/>
          <w:szCs w:val="24"/>
        </w:rPr>
        <w:t xml:space="preserve">, 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 поне</w:t>
      </w:r>
      <w:r w:rsidR="001D3AF5">
        <w:rPr>
          <w:rFonts w:ascii="Times New Roman" w:hAnsi="Times New Roman" w:cs="Times New Roman"/>
          <w:sz w:val="24"/>
          <w:szCs w:val="24"/>
        </w:rPr>
        <w:t>дельника по пятницу с 8.00 до 16</w:t>
      </w:r>
      <w:r w:rsidRPr="003611C1">
        <w:rPr>
          <w:rFonts w:ascii="Times New Roman" w:hAnsi="Times New Roman" w:cs="Times New Roman"/>
          <w:sz w:val="24"/>
          <w:szCs w:val="24"/>
        </w:rPr>
        <w:t>.00 часов</w:t>
      </w:r>
      <w:r w:rsidR="001D3AF5">
        <w:rPr>
          <w:rFonts w:ascii="Times New Roman" w:hAnsi="Times New Roman" w:cs="Times New Roman"/>
          <w:sz w:val="24"/>
          <w:szCs w:val="24"/>
        </w:rPr>
        <w:t>, перерыв с 12.30 до 13.30</w:t>
      </w:r>
      <w:r w:rsidR="00CF081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611C1">
        <w:rPr>
          <w:rFonts w:ascii="Times New Roman" w:hAnsi="Times New Roman" w:cs="Times New Roman"/>
          <w:sz w:val="24"/>
          <w:szCs w:val="24"/>
        </w:rPr>
        <w:t xml:space="preserve"> (местного времени).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6.3. До момента подачи заявки и в срок до даты и времени оконча</w:t>
      </w:r>
      <w:r w:rsidR="00CF0816">
        <w:rPr>
          <w:rFonts w:ascii="Times New Roman" w:hAnsi="Times New Roman" w:cs="Times New Roman"/>
          <w:sz w:val="24"/>
          <w:szCs w:val="24"/>
        </w:rPr>
        <w:t>ния приема заявок, указанных в О</w:t>
      </w:r>
      <w:r w:rsidRPr="003611C1">
        <w:rPr>
          <w:rFonts w:ascii="Times New Roman" w:hAnsi="Times New Roman" w:cs="Times New Roman"/>
          <w:sz w:val="24"/>
          <w:szCs w:val="24"/>
        </w:rPr>
        <w:t>бъявлении, Заявитель имеет право вносить любые изменения в данные своей организации (свои данные) и заявку.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6.4. Отбор заявок проводится в три этапа: допуск к конкурсному отбору, конкурсный отбор и подведение итогов конкурсного отбора.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6.5. Ответственность за своевременность поступления заявки, полноту комплекта документов в составе заявки и достоверность представленных сведений и документов несет субъект малого</w:t>
      </w:r>
      <w:r w:rsidR="001D4ECA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1D4ECA">
        <w:rPr>
          <w:rFonts w:ascii="Times New Roman" w:hAnsi="Times New Roman" w:cs="Times New Roman"/>
          <w:sz w:val="24"/>
          <w:szCs w:val="24"/>
        </w:rPr>
        <w:t>и среднего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предпринимательства.</w:t>
      </w:r>
      <w:bookmarkStart w:id="7" w:name="P129"/>
      <w:bookmarkEnd w:id="7"/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6.6. Поступившие заявки регистрируются в журнале регистрации заявок.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Запись регистрации заявки включает в себя номер по порядку, дату, время, способ подачи, подпись и расшифровку подписи лица, вручившего заявку с приложением документов должностному лицу Администрации.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6.7. Отзыв заявки возможен до ее рассмотрения, о чем вносится соответствующая запись в журнал регистрации заявок.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6.8. В случае отзыва уже поданной заявки, Заявитель имеет право направить повторную заявку (до окончания приема заявок) взамен отозванной. При поступлении повторной заявки осуществляется новая запись согласно</w:t>
      </w:r>
      <w:r w:rsidR="005817C3">
        <w:rPr>
          <w:rFonts w:ascii="Times New Roman" w:hAnsi="Times New Roman" w:cs="Times New Roman"/>
          <w:sz w:val="24"/>
          <w:szCs w:val="24"/>
        </w:rPr>
        <w:t xml:space="preserve"> пункту 6.6.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6.9. После окончания срока приема заявок поступившие заявки не подлежат возврату Заявителям.</w:t>
      </w:r>
    </w:p>
    <w:p w:rsidR="00CF0816" w:rsidRDefault="005817C3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Администрация и К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омиссия 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обеспечить конфиденциальность сведений, содержащихся в заявках.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6.11. Согласно</w:t>
      </w:r>
      <w:r w:rsidR="005817C3">
        <w:rPr>
          <w:rFonts w:ascii="Times New Roman" w:hAnsi="Times New Roman" w:cs="Times New Roman"/>
          <w:sz w:val="24"/>
          <w:szCs w:val="24"/>
        </w:rPr>
        <w:t xml:space="preserve"> регламенту 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  <w:r w:rsidR="00CF0816">
        <w:rPr>
          <w:rFonts w:ascii="Times New Roman" w:hAnsi="Times New Roman" w:cs="Times New Roman"/>
          <w:sz w:val="24"/>
          <w:szCs w:val="24"/>
        </w:rPr>
        <w:t>проверки заявок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5 к Порядку) Администрация осуществляет проверку поступивших заявок субъектов малого </w:t>
      </w:r>
      <w:r w:rsidR="001D4EC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на соответствие условиям и требованиям, указанным в настоящем Порядке.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6.12. По итогам проверки информация о поступивших заявках направляется членам комиссии по допуску не позднее 3 (трех) рабочих дней до даты заседания комиссии.</w:t>
      </w:r>
    </w:p>
    <w:p w:rsidR="00CF0816" w:rsidRDefault="005817C3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Заседания Комиссии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, на которых принимаются решения о допуске субъектов малого </w:t>
      </w:r>
      <w:r w:rsidR="001D4EC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к конкурсному отбору, о субъектах малого </w:t>
      </w:r>
      <w:r w:rsidR="001D4ECA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предпринимательства, прошедших конкурсный отбор, и принимаются решения о размерах субсидий, проводятся</w:t>
      </w:r>
      <w:r w:rsidR="00CF0816">
        <w:rPr>
          <w:rFonts w:ascii="Times New Roman" w:hAnsi="Times New Roman" w:cs="Times New Roman"/>
          <w:sz w:val="24"/>
          <w:szCs w:val="24"/>
        </w:rPr>
        <w:t xml:space="preserve"> в текущем году, но не позднее 1 (одного) месяца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приема заявок в следующем порядке:</w:t>
      </w:r>
    </w:p>
    <w:p w:rsidR="00CF0816" w:rsidRDefault="005817C3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6.13.1. Заседание К</w:t>
      </w:r>
      <w:r w:rsidR="00956361" w:rsidRPr="003611C1">
        <w:rPr>
          <w:rFonts w:ascii="Times New Roman" w:hAnsi="Times New Roman" w:cs="Times New Roman"/>
          <w:sz w:val="24"/>
          <w:szCs w:val="24"/>
        </w:rPr>
        <w:t>омиссии, на котором принимаются решения о допуске заявок субъектов малого</w:t>
      </w:r>
      <w:r w:rsidR="001D4ECA" w:rsidRPr="001D4ECA">
        <w:rPr>
          <w:rFonts w:ascii="Times New Roman" w:hAnsi="Times New Roman" w:cs="Times New Roman"/>
          <w:sz w:val="24"/>
          <w:szCs w:val="24"/>
        </w:rPr>
        <w:t xml:space="preserve"> </w:t>
      </w:r>
      <w:r w:rsidR="001D4ECA">
        <w:rPr>
          <w:rFonts w:ascii="Times New Roman" w:hAnsi="Times New Roman" w:cs="Times New Roman"/>
          <w:sz w:val="24"/>
          <w:szCs w:val="24"/>
        </w:rPr>
        <w:t>и среднего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предпринимательства, по итогам рассмотрения документов в составе заявок на предмет их соответствия требованиям настоящего Порядка.</w:t>
      </w:r>
    </w:p>
    <w:p w:rsidR="005817C3" w:rsidRDefault="005817C3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6.13.2. Заседание Комиссии по отбору, на которой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просчитываются баллы по каждой заявке и оцениваются заявки. 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6.13.3. Заседан</w:t>
      </w:r>
      <w:r w:rsidR="005817C3">
        <w:rPr>
          <w:rFonts w:ascii="Times New Roman" w:hAnsi="Times New Roman" w:cs="Times New Roman"/>
          <w:sz w:val="24"/>
          <w:szCs w:val="24"/>
        </w:rPr>
        <w:t>ие К</w:t>
      </w:r>
      <w:r w:rsidRPr="003611C1">
        <w:rPr>
          <w:rFonts w:ascii="Times New Roman" w:hAnsi="Times New Roman" w:cs="Times New Roman"/>
          <w:sz w:val="24"/>
          <w:szCs w:val="24"/>
        </w:rPr>
        <w:t>омиссии по подведению итогов конкурсного отбора.</w:t>
      </w:r>
    </w:p>
    <w:p w:rsidR="00956361" w:rsidRPr="003611C1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6.14.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В случае е</w:t>
      </w:r>
      <w:r w:rsidR="005817C3">
        <w:rPr>
          <w:rFonts w:ascii="Times New Roman" w:hAnsi="Times New Roman" w:cs="Times New Roman"/>
          <w:sz w:val="24"/>
          <w:szCs w:val="24"/>
        </w:rPr>
        <w:t>сли после проведения заседания к</w:t>
      </w:r>
      <w:r w:rsidRPr="003611C1">
        <w:rPr>
          <w:rFonts w:ascii="Times New Roman" w:hAnsi="Times New Roman" w:cs="Times New Roman"/>
          <w:sz w:val="24"/>
          <w:szCs w:val="24"/>
        </w:rPr>
        <w:t xml:space="preserve">омиссии по подведению итогов не распределены средства, предусмотренные </w:t>
      </w:r>
      <w:hyperlink w:anchor="P8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на сайте Администрации, а также иными способами (в случае необходимости) размещается объявление о проведении дополнительного отбора, содержащее: сроки подачи заявок, сроки проведения комиссий по допуску, по отбору и комиссии по подведению итогов или указанные нераспределенные средства возвращаются Администрацией на счет уполномоченного исполнительного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Свердловской области по вопросам развития малого и среднего предпринимательства (Министерство инвестиций и развития Свердловской области, далее - Министерство).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0816" w:rsidRPr="00FA5FBC" w:rsidRDefault="00956361" w:rsidP="00CF081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7. П</w:t>
      </w:r>
      <w:r w:rsidR="00CF0816" w:rsidRPr="00FA5FBC">
        <w:rPr>
          <w:rFonts w:ascii="Times New Roman" w:hAnsi="Times New Roman" w:cs="Times New Roman"/>
          <w:b/>
          <w:sz w:val="24"/>
          <w:szCs w:val="24"/>
        </w:rPr>
        <w:t xml:space="preserve">орядок организации деятельности комиссий по допуску, </w:t>
      </w:r>
    </w:p>
    <w:p w:rsidR="00956361" w:rsidRPr="00FA5FBC" w:rsidRDefault="00CF0816" w:rsidP="00CF081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 xml:space="preserve">отбору и подведению итогов конкурсного отбора </w:t>
      </w:r>
    </w:p>
    <w:p w:rsidR="00CF0816" w:rsidRDefault="00345148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состав комиссии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по допуску, отбору и подведению итогов конкурсно</w:t>
      </w:r>
      <w:r w:rsidR="00CF0816">
        <w:rPr>
          <w:rFonts w:ascii="Times New Roman" w:hAnsi="Times New Roman" w:cs="Times New Roman"/>
          <w:sz w:val="24"/>
          <w:szCs w:val="24"/>
        </w:rPr>
        <w:t>го отбора входят представители администрации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, </w:t>
      </w:r>
      <w:r w:rsidR="00CF0816">
        <w:rPr>
          <w:rFonts w:ascii="Times New Roman" w:hAnsi="Times New Roman" w:cs="Times New Roman"/>
          <w:sz w:val="24"/>
          <w:szCs w:val="24"/>
        </w:rPr>
        <w:t xml:space="preserve"> центра занятости,  </w:t>
      </w:r>
      <w:r>
        <w:rPr>
          <w:rFonts w:ascii="Times New Roman" w:hAnsi="Times New Roman" w:cs="Times New Roman"/>
          <w:sz w:val="24"/>
          <w:szCs w:val="24"/>
        </w:rPr>
        <w:t xml:space="preserve">налоговой инспекции,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предпринимателей, </w:t>
      </w:r>
      <w:r w:rsidR="00CF0816">
        <w:rPr>
          <w:rFonts w:ascii="Times New Roman" w:hAnsi="Times New Roman" w:cs="Times New Roman"/>
          <w:sz w:val="24"/>
          <w:szCs w:val="24"/>
        </w:rPr>
        <w:t xml:space="preserve"> </w:t>
      </w:r>
      <w:r w:rsidR="00956361" w:rsidRPr="003611C1">
        <w:rPr>
          <w:rFonts w:ascii="Times New Roman" w:hAnsi="Times New Roman" w:cs="Times New Roman"/>
          <w:sz w:val="24"/>
          <w:szCs w:val="24"/>
        </w:rPr>
        <w:t>и других лиц по согласованию в количестве от 5 (пяти) до 10 (десяти) человек.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</w:t>
      </w:r>
      <w:r w:rsidR="00345148">
        <w:rPr>
          <w:rFonts w:ascii="Times New Roman" w:hAnsi="Times New Roman" w:cs="Times New Roman"/>
          <w:sz w:val="24"/>
          <w:szCs w:val="24"/>
        </w:rPr>
        <w:t>.2. Формой деятельности комиссии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 допуску, отбору и подведению итогов конкурсного отбора является заседание.</w:t>
      </w:r>
    </w:p>
    <w:p w:rsidR="00CF0816" w:rsidRDefault="00345148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по допуску, отбору и подведению итогов конкурсного отбора является легитимным, если на нем присутствует не менее двух третей членов состава комиссий.</w:t>
      </w:r>
    </w:p>
    <w:p w:rsidR="00CF0816" w:rsidRDefault="00345148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по допуску, отбору и подведению конкурсного отбора итогов проводится в очной форме.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комиссии по отбору проводится при условии проведения заседания по допуску.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Заседание комиссии по подведению итогов проводится при условии проведения заседания комиссии по отбору.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7.3. Организационное обеспечение работы комиссий по допуску, отбору и подведению итогов осуществляет Администрация.</w:t>
      </w:r>
    </w:p>
    <w:p w:rsidR="00CF0816" w:rsidRDefault="00956361" w:rsidP="00CF081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7.4. Общее руководство деятельностью комиссий по допуску, отбору и подведению итогов осуществляет председатель комиссии.</w:t>
      </w:r>
    </w:p>
    <w:p w:rsidR="00345148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7.5. Секретарем комиссий по допуску, отбору и подведению итогов является сотрудник Администрации</w:t>
      </w:r>
      <w:r w:rsidR="00345148">
        <w:rPr>
          <w:rFonts w:ascii="Times New Roman" w:hAnsi="Times New Roman" w:cs="Times New Roman"/>
          <w:sz w:val="24"/>
          <w:szCs w:val="24"/>
        </w:rPr>
        <w:t>.</w:t>
      </w:r>
      <w:r w:rsidRPr="00361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5A7" w:rsidRDefault="00345148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Решения комиссии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по допуску, отбору и подведению итогов принимаются открытым голосованием.</w:t>
      </w:r>
    </w:p>
    <w:p w:rsidR="007A05A7" w:rsidRDefault="00345148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по допуску, отбору и подведению итогов считается принятым, если за него проголосовала половина или более членов комиссии.</w:t>
      </w:r>
    </w:p>
    <w:p w:rsidR="00956361" w:rsidRPr="003611C1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</w:t>
      </w:r>
      <w:r w:rsidR="00345148">
        <w:rPr>
          <w:rFonts w:ascii="Times New Roman" w:hAnsi="Times New Roman" w:cs="Times New Roman"/>
          <w:sz w:val="24"/>
          <w:szCs w:val="24"/>
        </w:rPr>
        <w:t>ется голос председателя комиссии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по допуску, отбору и подведению итогов.</w:t>
      </w:r>
    </w:p>
    <w:p w:rsidR="007A05A7" w:rsidRPr="003611C1" w:rsidRDefault="007A05A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05A7" w:rsidRPr="00FA5FBC" w:rsidRDefault="00956361" w:rsidP="007A05A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5FBC">
        <w:rPr>
          <w:rFonts w:ascii="Times New Roman" w:hAnsi="Times New Roman" w:cs="Times New Roman"/>
          <w:b/>
          <w:sz w:val="24"/>
          <w:szCs w:val="24"/>
        </w:rPr>
        <w:t>8. П</w:t>
      </w:r>
      <w:r w:rsidR="007A05A7" w:rsidRPr="00FA5FBC">
        <w:rPr>
          <w:rFonts w:ascii="Times New Roman" w:hAnsi="Times New Roman" w:cs="Times New Roman"/>
          <w:b/>
          <w:sz w:val="24"/>
          <w:szCs w:val="24"/>
        </w:rPr>
        <w:t>орядок принятия решения Комиссией по допуску к конкурсному отбору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8.1. Комиссия по допуску к конкурсному отбору принимает решение о допуске или не допуске заявок субъектов малого </w:t>
      </w:r>
      <w:r w:rsidR="0093404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 к участию в конкурсном отборе.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8.2. Решение о допуске или не допуске к участию в конкурсном отборе принимается по каждой заявке по критерию соответствия условиям предоставления субсидии, предусмотренным настоящим Порядком.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8.3. Все решения комиссии по допуску к конкурсному отбору оформляется протоколом, в котором указывается сущность решений по каждой заявке.</w:t>
      </w:r>
    </w:p>
    <w:p w:rsidR="007A05A7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8.4. Протокол заседания ведет секретарь комиссии по допуску к конкурсному отбору.</w:t>
      </w:r>
    </w:p>
    <w:p w:rsidR="00956361" w:rsidRPr="003611C1" w:rsidRDefault="007A05A7" w:rsidP="007A05A7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>8.5. Протокол подписывается всеми членами комиссии, присутствовавшими на заседании, все листы протокола прошиваются и заверяются председателем комиссии.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FA5FBC" w:rsidRDefault="00956361" w:rsidP="007A05A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FA5FB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9. П</w:t>
      </w:r>
      <w:r w:rsidR="007A05A7" w:rsidRPr="00FA5FBC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орядок принятия решений комиссией по отбору </w:t>
      </w:r>
    </w:p>
    <w:p w:rsidR="007A05A7" w:rsidRPr="008D46CB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9.1. Комиссии по отбору принимают следующие решения: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9.1.</w:t>
      </w:r>
      <w:r w:rsidR="007A05A7"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1. О признании заявок прошедших</w:t>
      </w:r>
      <w:r w:rsidRPr="008D46CB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отбор, утверждении рейтингов рассмотренных заявок и о включении их в общий рейтинг.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9.1.2. О признании заявок н</w:t>
      </w:r>
      <w:r w:rsidR="007A05A7">
        <w:rPr>
          <w:rFonts w:ascii="Times New Roman" w:hAnsi="Times New Roman" w:cs="Times New Roman"/>
          <w:sz w:val="24"/>
          <w:szCs w:val="24"/>
        </w:rPr>
        <w:t>е прошедших</w:t>
      </w:r>
      <w:r w:rsidRPr="003611C1">
        <w:rPr>
          <w:rFonts w:ascii="Times New Roman" w:hAnsi="Times New Roman" w:cs="Times New Roman"/>
          <w:sz w:val="24"/>
          <w:szCs w:val="24"/>
        </w:rPr>
        <w:t xml:space="preserve"> отбор.</w:t>
      </w:r>
    </w:p>
    <w:p w:rsidR="007A05A7" w:rsidRDefault="00956361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9.2. Заявки, рассматриваемые комиссией по отбору, оцениваются на основании:</w:t>
      </w:r>
    </w:p>
    <w:p w:rsidR="00956361" w:rsidRPr="007A05A7" w:rsidRDefault="00345148" w:rsidP="007A05A7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9.2.1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Информации, содержащейся в документах, представленных субъектами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предпринимательства, руководствуясь следующими балльными оценками: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608"/>
        <w:gridCol w:w="4649"/>
        <w:gridCol w:w="1339"/>
      </w:tblGrid>
      <w:tr w:rsidR="00956361" w:rsidRPr="003611C1" w:rsidTr="008D46CB">
        <w:tc>
          <w:tcPr>
            <w:tcW w:w="680" w:type="dxa"/>
          </w:tcPr>
          <w:p w:rsidR="00956361" w:rsidRPr="003611C1" w:rsidRDefault="008D46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Значения критерия</w:t>
            </w:r>
          </w:p>
        </w:tc>
        <w:tc>
          <w:tcPr>
            <w:tcW w:w="1339" w:type="dxa"/>
          </w:tcPr>
          <w:p w:rsidR="008D46CB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8" w:type="dxa"/>
            <w:vMerge w:val="restart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 деятельности, заявленный в бизнес-плане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производство, включая переработку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Услуги, строительство, перевозки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Принадлежность к приоритетной целевой группе</w:t>
            </w:r>
          </w:p>
        </w:tc>
        <w:tc>
          <w:tcPr>
            <w:tcW w:w="4649" w:type="dxa"/>
          </w:tcPr>
          <w:p w:rsidR="00956361" w:rsidRPr="00345148" w:rsidRDefault="00956361">
            <w:pPr>
              <w:spacing w:after="1" w:line="220" w:lineRule="atLeast"/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45148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2.12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  <w:vMerge w:val="restart"/>
          </w:tcPr>
          <w:p w:rsidR="00956361" w:rsidRPr="003611C1" w:rsidRDefault="00956361" w:rsidP="0034514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 заявителя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 10000 до 25000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25001 до 50000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50001 до 75000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75001 до 100000 рублей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более 100001 рубля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  <w:vMerge w:val="restart"/>
          </w:tcPr>
          <w:p w:rsidR="00956361" w:rsidRPr="003611C1" w:rsidRDefault="00956361" w:rsidP="0034514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создаваемых рабочих мест (обязательство отражается в договоре)</w:t>
            </w: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361" w:rsidRPr="003611C1" w:rsidTr="008D46CB">
        <w:tc>
          <w:tcPr>
            <w:tcW w:w="680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создание 4 и более рабочих мест</w:t>
            </w:r>
          </w:p>
        </w:tc>
        <w:tc>
          <w:tcPr>
            <w:tcW w:w="133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9.3. В ходе заседаний комиссии по отбору выставляются баллы для каждой заявки</w:t>
      </w:r>
      <w:r w:rsidR="00345148">
        <w:rPr>
          <w:rFonts w:ascii="Times New Roman" w:hAnsi="Times New Roman" w:cs="Times New Roman"/>
          <w:sz w:val="24"/>
          <w:szCs w:val="24"/>
        </w:rPr>
        <w:t>,</w:t>
      </w:r>
      <w:r w:rsidRPr="003611C1">
        <w:rPr>
          <w:rFonts w:ascii="Times New Roman" w:hAnsi="Times New Roman" w:cs="Times New Roman"/>
          <w:sz w:val="24"/>
          <w:szCs w:val="24"/>
        </w:rPr>
        <w:t xml:space="preserve"> и выполняется расчет среднего балла заявки.</w:t>
      </w: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Для этого сумма баллов, выставленных членами комиссии по отбору каждой заявке, делится на число членов комиссии.</w:t>
      </w:r>
    </w:p>
    <w:p w:rsidR="008D46CB" w:rsidRDefault="00956361" w:rsidP="008D46C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9.4. На заседаниях конкурсных комиссий признаются прошедшими конкурсный отбор субъекты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</w:t>
      </w:r>
      <w:r w:rsidR="00B96231">
        <w:rPr>
          <w:rFonts w:ascii="Times New Roman" w:hAnsi="Times New Roman" w:cs="Times New Roman"/>
          <w:sz w:val="24"/>
          <w:szCs w:val="24"/>
        </w:rPr>
        <w:t>ьства, заявки которых набрали 12 (двенадцать</w:t>
      </w:r>
      <w:r w:rsidRPr="003611C1">
        <w:rPr>
          <w:rFonts w:ascii="Times New Roman" w:hAnsi="Times New Roman" w:cs="Times New Roman"/>
          <w:sz w:val="24"/>
          <w:szCs w:val="24"/>
        </w:rPr>
        <w:t>) и более баллов.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9.5. По итогам рассчитанного среднего балла составляется рейтинг рассмотренных заявок субъектов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(начиная от заявки, набравшей наибольшее количество баллов, далее - по убыванию).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9.6. Все решения комиссии по отбору оформляется протоколом, в которых указывается сущность решений по каждому из вопросов и по каждой заявке, а также средний балл каждой заявки.</w:t>
      </w:r>
    </w:p>
    <w:p w:rsidR="00FC16D9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протоколам прикладываются рейтинги рассмотренных заявок субъектов малого предпринимательства. Протоколы заседаний ведет секретарь комиссий.</w:t>
      </w:r>
    </w:p>
    <w:p w:rsidR="00956361" w:rsidRPr="003611C1" w:rsidRDefault="00956361" w:rsidP="00FC16D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9.7. Протоколы подписываются всеми членами комиссии, присутствовавшими на заседании, все листы протоколов прошиваются и заверяются председателем комиссии.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0476E" w:rsidRDefault="00956361" w:rsidP="0040476E">
      <w:pPr>
        <w:spacing w:after="0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76E">
        <w:rPr>
          <w:rFonts w:ascii="Times New Roman" w:hAnsi="Times New Roman" w:cs="Times New Roman"/>
          <w:b/>
          <w:sz w:val="24"/>
          <w:szCs w:val="24"/>
        </w:rPr>
        <w:t>10. П</w:t>
      </w:r>
      <w:r w:rsidR="0040476E" w:rsidRPr="0040476E">
        <w:rPr>
          <w:rFonts w:ascii="Times New Roman" w:hAnsi="Times New Roman" w:cs="Times New Roman"/>
          <w:b/>
          <w:sz w:val="24"/>
          <w:szCs w:val="24"/>
        </w:rPr>
        <w:t xml:space="preserve">орядок принятия решений комиссией по подведению итогов конкурсного отбора 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10.1. Комиссия по подведению итогов конкурсного отбора на основании сводного рейтинга, формируемого по итогам заседаний комиссий по отбору, принимает решение о предоставлении субсидий субъектам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предпринимательства, прошедшим отбор, и о размере субсидий.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10.2. Секретарь комиссии по подведению итогов конкурсного отбора на основе сведений, содержащихся в протоколах комиссий по отбору, составляет сводный рейтинг заявок в порядке убывания набранных ими средних баллов.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 Комиссия по подведению итогов конкурсного отбора принимает следующие решения: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10.3.1. Об утверждении сводного рейтинга заявок комиссий по отбору.</w:t>
      </w:r>
      <w:bookmarkStart w:id="8" w:name="P272"/>
      <w:bookmarkEnd w:id="8"/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10.3.2. О предоставлении </w:t>
      </w:r>
      <w:r w:rsidR="00B96231">
        <w:rPr>
          <w:rFonts w:ascii="Times New Roman" w:hAnsi="Times New Roman" w:cs="Times New Roman"/>
          <w:sz w:val="24"/>
          <w:szCs w:val="24"/>
        </w:rPr>
        <w:t>субсидий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субъектам малого предпринимательства, заявки которых в сводном рейтинге набрали наибольшее количество баллов, и о размере предоставляемых субсидий.</w:t>
      </w:r>
      <w:bookmarkStart w:id="9" w:name="P273"/>
      <w:bookmarkEnd w:id="9"/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10.3.3. Об отказе в предоставлении субсидии.</w:t>
      </w:r>
    </w:p>
    <w:p w:rsidR="0040476E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10.4. Решение о размере субсидий принимается комиссией по подведению итогов с учетом условий и требований </w:t>
      </w:r>
      <w:hyperlink w:anchor="P88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56361" w:rsidRPr="003611C1" w:rsidRDefault="00956361" w:rsidP="0040476E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10.5. В случае если заявки субъектов малого предпринимательства, включенные в сводный рейтинг заявок, набрали одинаковое количество баллов, право на получение субсидии имеет тот из них, чья заявка поступила раньше.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0476E" w:rsidRDefault="00956361" w:rsidP="0040476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277"/>
      <w:bookmarkEnd w:id="10"/>
      <w:r w:rsidRPr="0040476E">
        <w:rPr>
          <w:rFonts w:ascii="Times New Roman" w:hAnsi="Times New Roman" w:cs="Times New Roman"/>
          <w:b/>
          <w:sz w:val="24"/>
          <w:szCs w:val="24"/>
        </w:rPr>
        <w:t>11. Т</w:t>
      </w:r>
      <w:r w:rsidR="0040476E" w:rsidRPr="0040476E">
        <w:rPr>
          <w:rFonts w:ascii="Times New Roman" w:hAnsi="Times New Roman" w:cs="Times New Roman"/>
          <w:b/>
          <w:sz w:val="24"/>
          <w:szCs w:val="24"/>
        </w:rPr>
        <w:t xml:space="preserve">ребования к документам в составе заявки </w:t>
      </w: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9"/>
      <w:bookmarkEnd w:id="11"/>
      <w:r w:rsidRPr="003611C1">
        <w:rPr>
          <w:rFonts w:ascii="Times New Roman" w:hAnsi="Times New Roman" w:cs="Times New Roman"/>
          <w:sz w:val="24"/>
          <w:szCs w:val="24"/>
        </w:rPr>
        <w:t>11.1. В состав заявки входят следующие документы: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3402"/>
      </w:tblGrid>
      <w:tr w:rsidR="00956361" w:rsidRPr="003611C1" w:rsidTr="0040476E">
        <w:tc>
          <w:tcPr>
            <w:tcW w:w="913" w:type="dxa"/>
          </w:tcPr>
          <w:p w:rsidR="00956361" w:rsidRPr="003611C1" w:rsidRDefault="0040476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956361" w:rsidRPr="003611C1" w:rsidRDefault="00602CFE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Заявление-анкета</w:t>
              </w:r>
            </w:hyperlink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 с приложением </w:t>
            </w:r>
            <w:hyperlink w:anchor="P632" w:history="1">
              <w:r w:rsidR="00956361"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описи</w:t>
              </w:r>
            </w:hyperlink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документов (по форме, согласно приложению к Заявлению-анкете)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87"/>
            <w:bookmarkEnd w:id="12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(для 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90"/>
            <w:bookmarkEnd w:id="13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Оригинальная выписка из Единого государственного реестра юридических лиц или выписка из Единого государственного реестра индивидуальных предпринимателей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(для юридических лиц), копи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и) паспорта(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учредителя(ей) (руководителя)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назначение на должность руководителя юридического лица (решение учредителей, приказ)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Документ территориального налогового органа об исполнении налогоплательщиком обязанности по уплате налогов, сборов, страховых взносов, пеней и налоговых санкций.</w:t>
            </w:r>
          </w:p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есть неисполненная обязанность по уплате налогов, сборов, пеней, процентов за пользование бюджетными средствами, штрафов, предоставляются: справка о состоянии расчетов по налогам, сборам, пеням, штрафам, процентам организаций и индивидуальных предпринимателей (форма </w:t>
            </w:r>
            <w:hyperlink r:id="rId3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1160080), а также копии платежных поручений об оплате указанной в этой справке задолженности, заверенные подписью уполномоченного лица и печатью банка и подписью руководителя и печатью (при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юридического лица либо индивидуальным предпринимателем, либо копии чеков, подтверждающих оплату (для индивидуальных предпринимателей)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 на бумажном носителе и заверен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</w:t>
            </w:r>
          </w:p>
        </w:tc>
      </w:tr>
      <w:tr w:rsidR="00B96231" w:rsidRPr="003611C1" w:rsidTr="00722E42">
        <w:trPr>
          <w:trHeight w:val="1318"/>
        </w:trPr>
        <w:tc>
          <w:tcPr>
            <w:tcW w:w="913" w:type="dxa"/>
          </w:tcPr>
          <w:p w:rsidR="00B96231" w:rsidRPr="003611C1" w:rsidRDefault="00B96231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03"/>
            <w:bookmarkStart w:id="15" w:name="P306"/>
            <w:bookmarkEnd w:id="14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B96231" w:rsidRPr="00B96231" w:rsidRDefault="00882300" w:rsidP="008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Кредитный договор, заключенный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предпринимательства.</w:t>
            </w:r>
          </w:p>
        </w:tc>
        <w:tc>
          <w:tcPr>
            <w:tcW w:w="3402" w:type="dxa"/>
            <w:vMerge w:val="restart"/>
          </w:tcPr>
          <w:p w:rsidR="00B96231" w:rsidRPr="003611C1" w:rsidRDefault="00B96231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заверяются подписью руководителя и печатью (при наличии) юридического лица или индивидуальным предпринимателем, платежные поручения заверены подписью сотрудника и печатью банка.</w:t>
            </w:r>
          </w:p>
          <w:p w:rsidR="00B96231" w:rsidRPr="003611C1" w:rsidRDefault="00B96231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предоставляют платежные документы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подтверждающие расходы, осуществленные только безналичным путем: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платежных поручений, заверенных банком, со ссылкой на документ, на основании которого осуществлялся платеж, с приложением копии данного документа.</w:t>
            </w:r>
          </w:p>
          <w:p w:rsidR="00B96231" w:rsidRPr="003611C1" w:rsidRDefault="00B96231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в качестве платежных документов о безналичном расчете предоставляют копии</w:t>
            </w:r>
          </w:p>
          <w:p w:rsidR="00B96231" w:rsidRPr="003611C1" w:rsidRDefault="00B96231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платежных поручений, заверенных банком, со ссылкой на документ, на основании которого осуществлялся платеж, с приложением копии данного документа. В случае наличного расчета должны быть предоставлены копии квитанций к приходному кассовому ордеру, товарных и кассовых чеков, бланков строгой отчетности</w:t>
            </w: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882300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40476E" w:rsidRPr="003611C1" w:rsidRDefault="00882300" w:rsidP="00882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банком выписка из ссудного счета и график погашения кредита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6E" w:rsidRPr="003611C1" w:rsidTr="00B37276">
        <w:tc>
          <w:tcPr>
            <w:tcW w:w="913" w:type="dxa"/>
          </w:tcPr>
          <w:p w:rsidR="0040476E" w:rsidRPr="003611C1" w:rsidRDefault="00257498" w:rsidP="0025749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40476E" w:rsidRPr="003611C1" w:rsidRDefault="00882300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476E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опии платежных документов, подтверждающих перечисление денежных средств на оплату первого взноса (авансового платежа) Лизингодателю по договору лизинга, заверенные </w:t>
            </w:r>
            <w:r w:rsidR="0040476E"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уполномоченного лица и печатью банка, подписью уполномоченного лица и печатью Лизингодателя и подписью руководителя и печатью юридического лица либо индивидуальным предпринимателем;</w:t>
            </w:r>
          </w:p>
        </w:tc>
        <w:tc>
          <w:tcPr>
            <w:tcW w:w="3402" w:type="dxa"/>
            <w:vMerge/>
          </w:tcPr>
          <w:p w:rsidR="0040476E" w:rsidRPr="003611C1" w:rsidRDefault="0040476E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98" w:rsidRPr="003611C1" w:rsidTr="00722E42">
        <w:trPr>
          <w:trHeight w:val="3282"/>
        </w:trPr>
        <w:tc>
          <w:tcPr>
            <w:tcW w:w="913" w:type="dxa"/>
          </w:tcPr>
          <w:p w:rsidR="00257498" w:rsidRPr="003611C1" w:rsidRDefault="00257498" w:rsidP="0040476E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</w:tcPr>
          <w:p w:rsidR="00257498" w:rsidRPr="003611C1" w:rsidRDefault="00257498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опия договора покупки (приобретения) основных средств, заверенная подписью уполномоченного лица и печатью Лизингодателя;</w:t>
            </w:r>
          </w:p>
        </w:tc>
        <w:tc>
          <w:tcPr>
            <w:tcW w:w="3402" w:type="dxa"/>
            <w:vMerge/>
          </w:tcPr>
          <w:p w:rsidR="00257498" w:rsidRPr="003611C1" w:rsidRDefault="00257498" w:rsidP="0040476E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5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56361" w:rsidRPr="003611C1" w:rsidRDefault="00956361" w:rsidP="002574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усмотрению субъекта малого предпринимательства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98" w:rsidRPr="003611C1" w:rsidTr="00722E42">
        <w:trPr>
          <w:trHeight w:val="1596"/>
        </w:trPr>
        <w:tc>
          <w:tcPr>
            <w:tcW w:w="913" w:type="dxa"/>
          </w:tcPr>
          <w:p w:rsidR="00257498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257498" w:rsidRPr="003611C1" w:rsidRDefault="00257498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убъекты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относящиеся к приоритетной целевой группе получателей субсидий, представляют следующие документы: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257498" w:rsidRPr="003611C1" w:rsidRDefault="00257498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молодой семьи, в том числе неполной молодой семьи - копию паспорта супруга (в том числе страницы с отметкой о детях и заключенном/ расторгнутом браке)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неполной семьи (одинокое материнство (отцовство), потеря кормильца, уклонение второго родителя от содержания и воспитания детей, лишение его родительских прав) -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умершим, копию решения суда или органов опеки и попечительства.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Если отцовство ребенка юридически не установлено, одинокие матери предоставляют справку о рождении ребенка по </w:t>
            </w:r>
            <w:hyperlink r:id="rId31" w:history="1">
              <w:r w:rsidR="003046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 №</w:t>
              </w:r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Правительства Росс</w:t>
            </w:r>
            <w:r w:rsidR="00304686">
              <w:rPr>
                <w:rFonts w:ascii="Times New Roman" w:hAnsi="Times New Roman" w:cs="Times New Roman"/>
                <w:sz w:val="24"/>
                <w:szCs w:val="24"/>
              </w:rPr>
              <w:t>ийской Федерации от 31.10.1998 № 1274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</w:t>
            </w:r>
            <w:r w:rsidR="00304686">
              <w:rPr>
                <w:rFonts w:ascii="Times New Roman" w:hAnsi="Times New Roman" w:cs="Times New Roman"/>
                <w:sz w:val="24"/>
                <w:szCs w:val="24"/>
              </w:rPr>
              <w:t>ию актов гражданского состояния»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выданную органом записи актов гражданского состояния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многодетной семьи - копии всех страниц паспорта гражданина Российской Федерации, копии свидетельств о рождении детей или свидетельств об усыновлении (удочерении), выданных органами записи актов гражданского состояния</w:t>
            </w:r>
          </w:p>
        </w:tc>
        <w:tc>
          <w:tcPr>
            <w:tcW w:w="3402" w:type="dxa"/>
            <w:vMerge/>
            <w:tcBorders>
              <w:top w:val="nil"/>
              <w:bottom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семьи, воспитывающей детей-инвалидов - копии всех страниц паспорта гражданина Российской Федерации, копии свидетельств о рождении детей или свидетельств об усыновлении (удочерении), выданных органами записи актов гражданского состояния и копию </w:t>
            </w:r>
            <w:hyperlink r:id="rId32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справки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экспертизы, подтверждающей инвалидность по форме, утвержденной Постановлением Министерства здравоохранения и социального развития Росс</w:t>
            </w:r>
            <w:r w:rsidR="0040476E">
              <w:rPr>
                <w:rFonts w:ascii="Times New Roman" w:hAnsi="Times New Roman" w:cs="Times New Roman"/>
                <w:sz w:val="24"/>
                <w:szCs w:val="24"/>
              </w:rPr>
              <w:t>ийской Федерации от 24.11.2010 № 1031н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 формах справки, подтверждающей факт установления инвалидности, и выписки из акта освидетельствования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признанного инвалидом, выдаваемых федеральными государственными учреждениями медико-социальной экспе</w:t>
            </w:r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ртизы, и </w:t>
            </w:r>
            <w:proofErr w:type="gramStart"/>
            <w:r w:rsidR="0040476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40476E"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составления»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для физических лиц в возрасте до 30 лет (включительно) - копию паспорта индивидуального предпринимателя или учредител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лей) юридического лица</w:t>
            </w:r>
          </w:p>
        </w:tc>
        <w:tc>
          <w:tcPr>
            <w:tcW w:w="3402" w:type="dxa"/>
            <w:tcBorders>
              <w:top w:val="nil"/>
            </w:tcBorders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40476E">
        <w:tc>
          <w:tcPr>
            <w:tcW w:w="913" w:type="dxa"/>
          </w:tcPr>
          <w:p w:rsidR="00956361" w:rsidRPr="003611C1" w:rsidRDefault="0025749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Сопроводительное письмо в двух экземплярах в адрес Исполнителя</w:t>
            </w:r>
          </w:p>
        </w:tc>
        <w:tc>
          <w:tcPr>
            <w:tcW w:w="3402" w:type="dxa"/>
          </w:tcPr>
          <w:p w:rsidR="00956361" w:rsidRPr="003611C1" w:rsidRDefault="00956361" w:rsidP="0040476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="00257498">
        <w:rPr>
          <w:rFonts w:ascii="Times New Roman" w:hAnsi="Times New Roman" w:cs="Times New Roman"/>
          <w:sz w:val="24"/>
          <w:szCs w:val="24"/>
        </w:rPr>
        <w:t>С</w:t>
      </w:r>
      <w:r w:rsidRPr="003611C1">
        <w:rPr>
          <w:rFonts w:ascii="Times New Roman" w:hAnsi="Times New Roman" w:cs="Times New Roman"/>
          <w:sz w:val="24"/>
          <w:szCs w:val="24"/>
        </w:rPr>
        <w:t>убъектом малого</w:t>
      </w:r>
      <w:r w:rsidR="00E67BA4" w:rsidRPr="00E67BA4">
        <w:rPr>
          <w:rFonts w:ascii="Times New Roman" w:hAnsi="Times New Roman" w:cs="Times New Roman"/>
          <w:sz w:val="24"/>
          <w:szCs w:val="24"/>
        </w:rPr>
        <w:t xml:space="preserve"> </w:t>
      </w:r>
      <w:r w:rsidR="00E67BA4">
        <w:rPr>
          <w:rFonts w:ascii="Times New Roman" w:hAnsi="Times New Roman" w:cs="Times New Roman"/>
          <w:sz w:val="24"/>
          <w:szCs w:val="24"/>
        </w:rPr>
        <w:t>и среднего</w:t>
      </w:r>
      <w:r w:rsidRPr="003611C1">
        <w:rPr>
          <w:rFonts w:ascii="Times New Roman" w:hAnsi="Times New Roman" w:cs="Times New Roman"/>
          <w:sz w:val="24"/>
          <w:szCs w:val="24"/>
        </w:rPr>
        <w:t xml:space="preserve"> предпринимательства, созданным в форме открытого акционерного общества, должна быть представлена выписка из реестра акционеров, сформированная выдавшим ее держателем реестра акционеров общества не ранее чем за 30 (тридцать) календарных дней до дня представления документов в Администрацию.</w:t>
      </w:r>
      <w:proofErr w:type="gramEnd"/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79"/>
      <w:bookmarkEnd w:id="17"/>
      <w:r w:rsidRPr="003611C1">
        <w:rPr>
          <w:rFonts w:ascii="Times New Roman" w:hAnsi="Times New Roman" w:cs="Times New Roman"/>
          <w:sz w:val="24"/>
          <w:szCs w:val="24"/>
        </w:rPr>
        <w:t xml:space="preserve">11.3. В случае если в составе учредителей юридического лица указано одно или несколько других юридических лиц, доля участия которых в его уставном капитале составляет более 25 (двадцати пяти) процентов, то о каждом из данных юридических лиц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также должны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документы, предусмотренные </w:t>
      </w:r>
      <w:hyperlink w:anchor="P28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3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6" w:history="1">
        <w:r w:rsidR="00606447">
          <w:rPr>
            <w:rFonts w:ascii="Times New Roman" w:hAnsi="Times New Roman" w:cs="Times New Roman"/>
            <w:color w:val="0000FF"/>
            <w:sz w:val="24"/>
            <w:szCs w:val="24"/>
          </w:rPr>
          <w:t>8 пункта 11</w:t>
        </w:r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11.4. К документам, указанным в </w:t>
      </w:r>
      <w:hyperlink w:anchor="P279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пункте 11.1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предъявляются следующие обязательные требования: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11.4.1. Оформление на русском языке.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11.4.2. Отсутствие подчисток и исправлений. Допустимы исправления, оформленные в соответствии с установленными правилами делопроизводства.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11.4.3. Все приложенные к заявке копии документов должны быть заверены подписью руководителя и печатью (при наличии) юридического лица или индивидуальным предпринимателем.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11.4.4. Документы должны быть сшиты нитью в единый том и опечатаны. Первыми должны быть подшиты </w:t>
      </w:r>
      <w:hyperlink w:anchor="P43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заявление-анкета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1) и перечень (опись) документов, входящих в состав заявки, с указанием страницы, на которой находится соответствующий документ.</w:t>
      </w:r>
    </w:p>
    <w:p w:rsidR="00606447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11.4.5. Все страницы заявки должны быть пронумерованы.</w:t>
      </w:r>
    </w:p>
    <w:p w:rsidR="00956361" w:rsidRPr="003611C1" w:rsidRDefault="00956361" w:rsidP="0060644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11.4.6. Документы должны быть структурированы и упорядочены по сделкам с каждым из контрагентов (копия договора, счетов, платежных документов, актов выполненных работ).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BC" w:rsidRDefault="00956361" w:rsidP="00FA5FBC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447">
        <w:rPr>
          <w:rFonts w:ascii="Times New Roman" w:hAnsi="Times New Roman" w:cs="Times New Roman"/>
          <w:b/>
          <w:sz w:val="24"/>
          <w:szCs w:val="24"/>
        </w:rPr>
        <w:t>12. П</w:t>
      </w:r>
      <w:r w:rsidR="00606447" w:rsidRPr="00606447">
        <w:rPr>
          <w:rFonts w:ascii="Times New Roman" w:hAnsi="Times New Roman" w:cs="Times New Roman"/>
          <w:b/>
          <w:sz w:val="24"/>
          <w:szCs w:val="24"/>
        </w:rPr>
        <w:t xml:space="preserve">орядок оказания поддержки </w:t>
      </w:r>
    </w:p>
    <w:p w:rsidR="00606447" w:rsidRPr="00FA5FBC" w:rsidRDefault="00FA5FBC" w:rsidP="00FA5FBC">
      <w:pPr>
        <w:tabs>
          <w:tab w:val="left" w:pos="567"/>
        </w:tabs>
        <w:spacing w:after="1" w:line="2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Секретарь комиссии по подведению итогов в течение не более 5 (пяти) рабочих дней с момента принятия одного из решений, указанных в </w:t>
      </w:r>
      <w:hyperlink w:anchor="P272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пунктах 10.3.2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3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10.3.3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настоящего Порядка, информирует субъектов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>предпринимательства о результатах комиссии по подведению итогов путем размещения информации о получателях поддержки, подготовленной на основании протокола, на сайте Администрации (</w:t>
      </w:r>
      <w:hyperlink r:id="rId33" w:history="1">
        <w:r w:rsidRPr="00B65E77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65E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tura</w:t>
        </w:r>
      </w:hyperlink>
      <w:r w:rsidR="00606447" w:rsidRPr="00606447">
        <w:rPr>
          <w:rFonts w:ascii="Times New Roman" w:hAnsi="Times New Roman" w:cs="Times New Roman"/>
          <w:sz w:val="24"/>
          <w:szCs w:val="24"/>
        </w:rPr>
        <w:t>)</w:t>
      </w:r>
      <w:r w:rsidR="00956361" w:rsidRPr="003611C1">
        <w:rPr>
          <w:rFonts w:ascii="Times New Roman" w:hAnsi="Times New Roman" w:cs="Times New Roman"/>
          <w:sz w:val="24"/>
          <w:szCs w:val="24"/>
        </w:rPr>
        <w:t>, а также иными способами (в случае</w:t>
      </w:r>
      <w:proofErr w:type="gramEnd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необходимости).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12.2. </w:t>
      </w:r>
      <w:r w:rsidR="00257498">
        <w:rPr>
          <w:rFonts w:ascii="Times New Roman" w:hAnsi="Times New Roman" w:cs="Times New Roman"/>
          <w:sz w:val="24"/>
          <w:szCs w:val="24"/>
        </w:rPr>
        <w:t>С</w:t>
      </w:r>
      <w:r w:rsidRPr="003611C1">
        <w:rPr>
          <w:rFonts w:ascii="Times New Roman" w:hAnsi="Times New Roman" w:cs="Times New Roman"/>
          <w:sz w:val="24"/>
          <w:szCs w:val="24"/>
        </w:rPr>
        <w:t xml:space="preserve">убъект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предпринимательства, в отношении которого принято решение о предоставлении </w:t>
      </w:r>
      <w:r w:rsidR="0025749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заключает с Администрацией </w:t>
      </w:r>
      <w:hyperlink w:anchor="P904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25749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>(далее - договор</w:t>
      </w:r>
      <w:r w:rsidR="00FA5FBC">
        <w:rPr>
          <w:rFonts w:ascii="Times New Roman" w:hAnsi="Times New Roman" w:cs="Times New Roman"/>
          <w:sz w:val="24"/>
          <w:szCs w:val="24"/>
        </w:rPr>
        <w:t xml:space="preserve">) в соответствии с приложением </w:t>
      </w:r>
      <w:r w:rsidRPr="003611C1">
        <w:rPr>
          <w:rFonts w:ascii="Times New Roman" w:hAnsi="Times New Roman" w:cs="Times New Roman"/>
          <w:sz w:val="24"/>
          <w:szCs w:val="24"/>
        </w:rPr>
        <w:t xml:space="preserve"> 3 к Порядку в течение 30 (тридцати) календарных дней.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Документы, представленные субъектами малого </w:t>
      </w:r>
      <w:r w:rsidR="0025749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для заключения договора, не возвращаются.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Оригиналы документов, представленных субъектами малого </w:t>
      </w:r>
      <w:r w:rsidR="0025749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для заключения договора, хранятся в Администрации в течение 3 (трех) лет.</w:t>
      </w:r>
    </w:p>
    <w:p w:rsidR="00257498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12.3. В случае</w:t>
      </w:r>
      <w:proofErr w:type="gramStart"/>
      <w:r w:rsidR="002574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если субъект малого </w:t>
      </w:r>
      <w:r w:rsidR="0025749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не подписал по любым причинам договор о предоставлении </w:t>
      </w:r>
      <w:r w:rsidR="00257498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 момента принятия решения комиссией по подведению итогов, это означает односторонний добровольный отказ субъекта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от получения </w:t>
      </w:r>
      <w:r w:rsidR="00257498">
        <w:rPr>
          <w:rFonts w:ascii="Times New Roman" w:hAnsi="Times New Roman" w:cs="Times New Roman"/>
          <w:sz w:val="24"/>
          <w:szCs w:val="24"/>
        </w:rPr>
        <w:t xml:space="preserve">субсидии. </w:t>
      </w:r>
    </w:p>
    <w:p w:rsidR="00FA5FBC" w:rsidRDefault="00FA5FBC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Администрация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по результатам заседания комиссии по подведению итогов конкурсного отбора, на основании протокола заседания готовит проект постановления Администрации о предоставлении </w:t>
      </w:r>
      <w:r w:rsidR="00213602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56361" w:rsidRPr="003611C1">
        <w:rPr>
          <w:rFonts w:ascii="Times New Roman" w:hAnsi="Times New Roman" w:cs="Times New Roman"/>
          <w:sz w:val="24"/>
          <w:szCs w:val="24"/>
        </w:rPr>
        <w:t>субъектам малого</w:t>
      </w:r>
      <w:r w:rsidR="00E67BA4" w:rsidRPr="00E67BA4">
        <w:rPr>
          <w:rFonts w:ascii="Times New Roman" w:hAnsi="Times New Roman" w:cs="Times New Roman"/>
          <w:sz w:val="24"/>
          <w:szCs w:val="24"/>
        </w:rPr>
        <w:t xml:space="preserve">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(при условии заключенного договора между Администрацией и </w:t>
      </w:r>
      <w:r w:rsidR="00213602">
        <w:rPr>
          <w:rFonts w:ascii="Times New Roman" w:hAnsi="Times New Roman" w:cs="Times New Roman"/>
          <w:sz w:val="24"/>
          <w:szCs w:val="24"/>
        </w:rPr>
        <w:t>субъекто</w:t>
      </w:r>
      <w:r w:rsidR="00956361" w:rsidRPr="003611C1">
        <w:rPr>
          <w:rFonts w:ascii="Times New Roman" w:hAnsi="Times New Roman" w:cs="Times New Roman"/>
          <w:sz w:val="24"/>
          <w:szCs w:val="24"/>
        </w:rPr>
        <w:t>м малого</w:t>
      </w:r>
      <w:r w:rsidR="00213602">
        <w:rPr>
          <w:rFonts w:ascii="Times New Roman" w:hAnsi="Times New Roman" w:cs="Times New Roman"/>
          <w:sz w:val="24"/>
          <w:szCs w:val="24"/>
        </w:rPr>
        <w:t xml:space="preserve"> и среднего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предпринимательства).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12.5. На основании изданного постановления Администрации о предоставлении </w:t>
      </w:r>
      <w:r w:rsidR="00213602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и договоров Администрация направляет в финансов</w:t>
      </w:r>
      <w:r w:rsidR="00213602">
        <w:rPr>
          <w:rFonts w:ascii="Times New Roman" w:hAnsi="Times New Roman" w:cs="Times New Roman"/>
          <w:sz w:val="24"/>
          <w:szCs w:val="24"/>
        </w:rPr>
        <w:t xml:space="preserve">ый отдел </w:t>
      </w:r>
      <w:r w:rsidRPr="003611C1">
        <w:rPr>
          <w:rFonts w:ascii="Times New Roman" w:hAnsi="Times New Roman" w:cs="Times New Roman"/>
          <w:sz w:val="24"/>
          <w:szCs w:val="24"/>
        </w:rPr>
        <w:t>Администрации платежное поручение на перечисление бюджетных средств заявителям.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12.6. Выплата субсидии осуществляется в безналичном порядке путем перечисления денежных средств на расчетный счет субъекта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предпринимательства, в отношении которого принято решение о предоставлении гранта, в течение 10 (десяти) рабочих дней после подписания договора с Администрацией.</w:t>
      </w:r>
    </w:p>
    <w:p w:rsidR="00FA5FBC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 xml:space="preserve">12.7. Администрация в течение 10 (десяти) рабочих дней после даты перечисления денежных средств на расчетный счет получателя </w:t>
      </w:r>
      <w:r w:rsidR="00213602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>включает сведения о нем в муниципальный</w:t>
      </w:r>
      <w:r w:rsidR="00213602">
        <w:rPr>
          <w:rFonts w:ascii="Times New Roman" w:hAnsi="Times New Roman" w:cs="Times New Roman"/>
          <w:sz w:val="24"/>
          <w:szCs w:val="24"/>
        </w:rPr>
        <w:t xml:space="preserve"> реестр 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- получателей поддержк</w:t>
      </w:r>
      <w:r w:rsidR="00FA5FBC">
        <w:rPr>
          <w:rFonts w:ascii="Times New Roman" w:hAnsi="Times New Roman" w:cs="Times New Roman"/>
          <w:sz w:val="24"/>
          <w:szCs w:val="24"/>
        </w:rPr>
        <w:t>и (далее - реестр) (приложение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956361" w:rsidRPr="003611C1" w:rsidRDefault="00956361" w:rsidP="00FA5F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12.8. В </w:t>
      </w:r>
      <w:r w:rsidR="00FA5FBC">
        <w:rPr>
          <w:rFonts w:ascii="Times New Roman" w:hAnsi="Times New Roman" w:cs="Times New Roman"/>
          <w:sz w:val="24"/>
          <w:szCs w:val="24"/>
        </w:rPr>
        <w:t>течение тридцати дней со дня</w:t>
      </w:r>
      <w:r w:rsidRPr="003611C1">
        <w:rPr>
          <w:rFonts w:ascii="Times New Roman" w:hAnsi="Times New Roman" w:cs="Times New Roman"/>
          <w:sz w:val="24"/>
          <w:szCs w:val="24"/>
        </w:rPr>
        <w:t xml:space="preserve"> оказания поддержки Администрация  передает информацию в отдел информационных технологий Администрации для размещения сведений, содержащихся в реестре, на официальном сайте Администрации.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733F42" w:rsidRDefault="00956361" w:rsidP="00733F42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F42">
        <w:rPr>
          <w:rFonts w:ascii="Times New Roman" w:hAnsi="Times New Roman" w:cs="Times New Roman"/>
          <w:b/>
          <w:sz w:val="24"/>
          <w:szCs w:val="24"/>
        </w:rPr>
        <w:t>13. П</w:t>
      </w:r>
      <w:r w:rsidR="00733F42" w:rsidRPr="00733F42">
        <w:rPr>
          <w:rFonts w:ascii="Times New Roman" w:hAnsi="Times New Roman" w:cs="Times New Roman"/>
          <w:b/>
          <w:sz w:val="24"/>
          <w:szCs w:val="24"/>
        </w:rPr>
        <w:t>орядок мониторинга использования поддержки</w:t>
      </w:r>
    </w:p>
    <w:p w:rsidR="00733F42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13.1. Мониторинг результатов, достигнутых начинающими субъектами малого </w:t>
      </w:r>
      <w:r w:rsidR="00E67B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- получателями гранта, ведет Администрация в соответствии с настоящим Порядком и заключенными договорами.</w:t>
      </w:r>
    </w:p>
    <w:p w:rsidR="00733F42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13.2. В договорах о предоставлении грантов закрепляется обязательство Администрации осуществлять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11C1">
        <w:rPr>
          <w:rFonts w:ascii="Times New Roman" w:hAnsi="Times New Roman" w:cs="Times New Roman"/>
          <w:sz w:val="24"/>
          <w:szCs w:val="24"/>
        </w:rPr>
        <w:t xml:space="preserve"> выполнением обязательств получателей субсидии.</w:t>
      </w:r>
    </w:p>
    <w:p w:rsidR="00956361" w:rsidRPr="003611C1" w:rsidRDefault="00956361" w:rsidP="00733F4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Администрация ведет мониторинг, анализирует, обобщает полученную отчетную информацию о начинающих субъектах малого предпринимательства - получателях гранта и в установленный в соглашении о предоставлении субсидии </w:t>
      </w:r>
      <w:r w:rsidR="00733F42">
        <w:rPr>
          <w:rFonts w:ascii="Times New Roman" w:hAnsi="Times New Roman" w:cs="Times New Roman"/>
          <w:sz w:val="24"/>
          <w:szCs w:val="24"/>
        </w:rPr>
        <w:t>из областного бюджета в бюджет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срок передает аналитическую информацию в Министерство.</w:t>
      </w:r>
      <w:proofErr w:type="gramEnd"/>
    </w:p>
    <w:p w:rsidR="00733F42" w:rsidRPr="003611C1" w:rsidRDefault="00733F4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F42" w:rsidRDefault="00956361" w:rsidP="00733F42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F42">
        <w:rPr>
          <w:rFonts w:ascii="Times New Roman" w:hAnsi="Times New Roman" w:cs="Times New Roman"/>
          <w:b/>
          <w:sz w:val="24"/>
          <w:szCs w:val="24"/>
        </w:rPr>
        <w:t>14. О</w:t>
      </w:r>
      <w:r w:rsidR="00733F42" w:rsidRPr="00733F42">
        <w:rPr>
          <w:rFonts w:ascii="Times New Roman" w:hAnsi="Times New Roman" w:cs="Times New Roman"/>
          <w:b/>
          <w:sz w:val="24"/>
          <w:szCs w:val="24"/>
        </w:rPr>
        <w:t xml:space="preserve">тветственность получателя поддержки </w:t>
      </w:r>
    </w:p>
    <w:p w:rsidR="00733F42" w:rsidRDefault="00956361" w:rsidP="00733F42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14.1. В договорах о предоставлении субсидий закреплены обязательства получателей субсидий:</w:t>
      </w:r>
    </w:p>
    <w:p w:rsidR="00466CB7" w:rsidRDefault="00213602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14.1.1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. Представлять в Администрацию </w:t>
      </w:r>
      <w:r w:rsidR="00B81264">
        <w:rPr>
          <w:rFonts w:ascii="Times New Roman" w:hAnsi="Times New Roman" w:cs="Times New Roman"/>
          <w:sz w:val="24"/>
          <w:szCs w:val="24"/>
        </w:rPr>
        <w:t xml:space="preserve"> Анкету </w:t>
      </w:r>
      <w:r w:rsidR="00956361" w:rsidRPr="003611C1">
        <w:rPr>
          <w:rFonts w:ascii="Times New Roman" w:hAnsi="Times New Roman" w:cs="Times New Roman"/>
          <w:sz w:val="24"/>
          <w:szCs w:val="24"/>
        </w:rPr>
        <w:t>получателя подде</w:t>
      </w:r>
      <w:r w:rsidR="00B81264">
        <w:rPr>
          <w:rFonts w:ascii="Times New Roman" w:hAnsi="Times New Roman" w:cs="Times New Roman"/>
          <w:sz w:val="24"/>
          <w:szCs w:val="24"/>
        </w:rPr>
        <w:t>ржки (приложение № 2 к договору) за 2018 год - не позднее 31.01.2019</w:t>
      </w:r>
      <w:r w:rsidR="00BF2C74">
        <w:rPr>
          <w:rFonts w:ascii="Times New Roman" w:hAnsi="Times New Roman" w:cs="Times New Roman"/>
          <w:sz w:val="24"/>
          <w:szCs w:val="24"/>
        </w:rPr>
        <w:t>, за 2019 год - не позднее 31.01.2020, за 2020 год - не позднее 31.01.2021</w:t>
      </w:r>
      <w:r w:rsidR="00956361" w:rsidRPr="003611C1">
        <w:rPr>
          <w:rFonts w:ascii="Times New Roman" w:hAnsi="Times New Roman" w:cs="Times New Roman"/>
          <w:sz w:val="24"/>
          <w:szCs w:val="24"/>
        </w:rPr>
        <w:t>.</w:t>
      </w:r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При выявлении нарушен</w:t>
      </w:r>
      <w:r w:rsidR="00213602">
        <w:rPr>
          <w:rFonts w:ascii="Times New Roman" w:hAnsi="Times New Roman" w:cs="Times New Roman"/>
          <w:sz w:val="24"/>
          <w:szCs w:val="24"/>
        </w:rPr>
        <w:t>ий условий предоставления субсидии</w:t>
      </w:r>
      <w:r w:rsidRPr="003611C1">
        <w:rPr>
          <w:rFonts w:ascii="Times New Roman" w:hAnsi="Times New Roman" w:cs="Times New Roman"/>
          <w:sz w:val="24"/>
          <w:szCs w:val="24"/>
        </w:rPr>
        <w:t>, предусмотренных договором (неисполнение заявленных целевых показателей более чем на 30 процентов в течение года, следующего за годом предоставления субсидии), сведения о выявленном нарушении условий предоставления государственной поддержки передаются Администрацией в Министерство в течение 15 (пятнадцати) календарных дней от даты установления факта нарушения условий предоставления поддержки.</w:t>
      </w:r>
      <w:proofErr w:type="gramEnd"/>
    </w:p>
    <w:p w:rsid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14.3. В случае невыполнения Получателем условий договора о предоставлении </w:t>
      </w:r>
      <w:r w:rsidR="00BF2C7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и (или) нарушения условий предоставления </w:t>
      </w:r>
      <w:r w:rsidR="00BF2C74">
        <w:rPr>
          <w:rFonts w:ascii="Times New Roman" w:hAnsi="Times New Roman" w:cs="Times New Roman"/>
          <w:sz w:val="24"/>
          <w:szCs w:val="24"/>
        </w:rPr>
        <w:t>субсидии</w:t>
      </w:r>
      <w:r w:rsidRPr="003611C1">
        <w:rPr>
          <w:rFonts w:ascii="Times New Roman" w:hAnsi="Times New Roman" w:cs="Times New Roman"/>
          <w:sz w:val="24"/>
          <w:szCs w:val="24"/>
        </w:rPr>
        <w:t xml:space="preserve">, Администрация имеет право потребовать возврата денежных средств </w:t>
      </w:r>
      <w:r w:rsidR="00BF2C74">
        <w:rPr>
          <w:rFonts w:ascii="Times New Roman" w:hAnsi="Times New Roman" w:cs="Times New Roman"/>
          <w:sz w:val="24"/>
          <w:szCs w:val="24"/>
        </w:rPr>
        <w:t>субсидии.</w:t>
      </w:r>
    </w:p>
    <w:p w:rsidR="00956361" w:rsidRPr="00466CB7" w:rsidRDefault="00956361" w:rsidP="00466CB7">
      <w:pPr>
        <w:spacing w:after="1" w:line="220" w:lineRule="atLeast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14.4. В случае предъявления Администрацией требования о возврате </w:t>
      </w:r>
      <w:r w:rsidR="00BF2C7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Получатель обязан возвратить предоставленные денежные средства </w:t>
      </w:r>
      <w:r w:rsidR="00BF2C7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>на расчетный счет Администрацией в порядке, установленном действующим законодательством.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466CB7" w:rsidRDefault="00956361" w:rsidP="00466CB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6CB7">
        <w:rPr>
          <w:rFonts w:ascii="Times New Roman" w:hAnsi="Times New Roman" w:cs="Times New Roman"/>
          <w:b/>
          <w:sz w:val="24"/>
          <w:szCs w:val="24"/>
        </w:rPr>
        <w:t>15. З</w:t>
      </w:r>
      <w:r w:rsidR="00466CB7" w:rsidRPr="00466CB7">
        <w:rPr>
          <w:rFonts w:ascii="Times New Roman" w:hAnsi="Times New Roman" w:cs="Times New Roman"/>
          <w:b/>
          <w:sz w:val="24"/>
          <w:szCs w:val="24"/>
        </w:rPr>
        <w:t xml:space="preserve">аключительные положения </w:t>
      </w:r>
    </w:p>
    <w:p w:rsidR="00956361" w:rsidRPr="00466CB7" w:rsidRDefault="00956361" w:rsidP="00466CB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Администрация ежеквартально информирует Министерство о ходе и итогах деятельности по предоставлению </w:t>
      </w:r>
      <w:r w:rsidR="00BF2C7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3611C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8C7726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 xml:space="preserve">предпринимательства в соответствии с соглашением о предоставлении субсидии </w:t>
      </w:r>
      <w:r w:rsidR="00466CB7">
        <w:rPr>
          <w:rFonts w:ascii="Times New Roman" w:hAnsi="Times New Roman" w:cs="Times New Roman"/>
          <w:sz w:val="24"/>
          <w:szCs w:val="24"/>
        </w:rPr>
        <w:t>из областного бюджета в бюджет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на</w:t>
      </w:r>
      <w:r w:rsidR="00466CB7">
        <w:rPr>
          <w:rFonts w:ascii="Times New Roman" w:hAnsi="Times New Roman" w:cs="Times New Roman"/>
          <w:sz w:val="24"/>
          <w:szCs w:val="24"/>
        </w:rPr>
        <w:t xml:space="preserve"> софинансирование подпрограммы 7 «</w:t>
      </w:r>
      <w:r w:rsidRPr="003611C1">
        <w:rPr>
          <w:rFonts w:ascii="Times New Roman" w:hAnsi="Times New Roman" w:cs="Times New Roman"/>
          <w:sz w:val="24"/>
          <w:szCs w:val="24"/>
        </w:rPr>
        <w:t>Развитие малого и среднего пре</w:t>
      </w:r>
      <w:r w:rsidR="00466CB7">
        <w:rPr>
          <w:rFonts w:ascii="Times New Roman" w:hAnsi="Times New Roman" w:cs="Times New Roman"/>
          <w:sz w:val="24"/>
          <w:szCs w:val="24"/>
        </w:rPr>
        <w:t>дпринимательства на территории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466CB7">
        <w:rPr>
          <w:rFonts w:ascii="Times New Roman" w:hAnsi="Times New Roman" w:cs="Times New Roman"/>
          <w:sz w:val="24"/>
          <w:szCs w:val="24"/>
        </w:rPr>
        <w:t xml:space="preserve">» муниципальной программы </w:t>
      </w:r>
      <w:r w:rsidR="00466CB7" w:rsidRPr="00466CB7">
        <w:rPr>
          <w:rFonts w:ascii="Times New Roman" w:eastAsia="Calibri" w:hAnsi="Times New Roman" w:cs="Times New Roman"/>
          <w:sz w:val="24"/>
          <w:szCs w:val="24"/>
        </w:rPr>
        <w:t>«Повышении эффективности деятельности органов местного самоуправления Городского округа Верхняя Тура</w:t>
      </w:r>
      <w:proofErr w:type="gramEnd"/>
      <w:r w:rsidR="00466CB7" w:rsidRPr="00466CB7">
        <w:rPr>
          <w:rFonts w:ascii="Times New Roman" w:eastAsia="Calibri" w:hAnsi="Times New Roman" w:cs="Times New Roman"/>
          <w:sz w:val="24"/>
          <w:szCs w:val="24"/>
        </w:rPr>
        <w:t xml:space="preserve"> до 2020 года»</w:t>
      </w:r>
      <w:r w:rsidR="00466CB7">
        <w:rPr>
          <w:rFonts w:ascii="Times New Roman" w:hAnsi="Times New Roman" w:cs="Times New Roman"/>
          <w:sz w:val="24"/>
          <w:szCs w:val="24"/>
        </w:rPr>
        <w:t>.</w:t>
      </w:r>
    </w:p>
    <w:p w:rsidR="00956361" w:rsidRPr="00466CB7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CB7" w:rsidRPr="003611C1" w:rsidRDefault="00466CB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466CB7" w:rsidP="00466CB7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6361" w:rsidRPr="003611C1" w:rsidRDefault="00956361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</w:p>
    <w:p w:rsidR="00956361" w:rsidRPr="003611C1" w:rsidRDefault="008C7726" w:rsidP="008C7726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субсидирования части 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</w:r>
    </w:p>
    <w:p w:rsidR="00956361" w:rsidRPr="003611C1" w:rsidRDefault="00466CB7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</w:p>
    <w:p w:rsidR="00956361" w:rsidRDefault="008C7726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37276" w:rsidRDefault="00B37276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Default="00B37276" w:rsidP="00466CB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tabs>
          <w:tab w:val="left" w:pos="9923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B37276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276">
        <w:rPr>
          <w:rFonts w:ascii="Times New Roman" w:hAnsi="Times New Roman" w:cs="Times New Roman"/>
          <w:sz w:val="24"/>
          <w:szCs w:val="24"/>
        </w:rPr>
        <w:t>Главе Городского округа Верхняя Тура</w:t>
      </w:r>
    </w:p>
    <w:p w:rsidR="00CC0882" w:rsidRDefault="00B37276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Веснину</w:t>
      </w:r>
    </w:p>
    <w:p w:rsidR="00B37276" w:rsidRPr="00B37276" w:rsidRDefault="00CC0882" w:rsidP="00B37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B37276" w:rsidRPr="00B372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276" w:rsidRPr="00CC0882" w:rsidRDefault="00CC0882" w:rsidP="00B372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И.О. СМСП</w:t>
      </w:r>
    </w:p>
    <w:p w:rsidR="00B37276" w:rsidRPr="00B37276" w:rsidRDefault="00B37276" w:rsidP="00B3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76">
        <w:rPr>
          <w:rFonts w:ascii="Times New Roman" w:hAnsi="Times New Roman" w:cs="Times New Roman"/>
          <w:b/>
          <w:sz w:val="24"/>
          <w:szCs w:val="24"/>
        </w:rPr>
        <w:t xml:space="preserve">ЗАЯВЛЕНИЕ-АНКЕТА </w:t>
      </w:r>
    </w:p>
    <w:p w:rsidR="00B37276" w:rsidRPr="00B37276" w:rsidRDefault="00B37276" w:rsidP="00B37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76">
        <w:rPr>
          <w:rFonts w:ascii="Times New Roman" w:hAnsi="Times New Roman" w:cs="Times New Roman"/>
          <w:b/>
          <w:sz w:val="24"/>
          <w:szCs w:val="24"/>
        </w:rPr>
        <w:t xml:space="preserve">на предоставление поддержки в виде </w:t>
      </w:r>
      <w:r w:rsidR="00CC0882">
        <w:rPr>
          <w:rFonts w:ascii="Times New Roman" w:hAnsi="Times New Roman" w:cs="Times New Roman"/>
          <w:b/>
          <w:sz w:val="24"/>
          <w:szCs w:val="24"/>
        </w:rPr>
        <w:t>субсидии</w:t>
      </w:r>
    </w:p>
    <w:p w:rsidR="00956361" w:rsidRPr="00B37276" w:rsidRDefault="00956361" w:rsidP="00CC0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276" w:rsidRPr="00CC0882" w:rsidRDefault="00466CB7" w:rsidP="00CC08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8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7276" w:rsidRPr="00CC0882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CC0882" w:rsidRPr="00CC0882">
        <w:rPr>
          <w:rFonts w:ascii="Times New Roman" w:hAnsi="Times New Roman" w:cs="Times New Roman"/>
          <w:sz w:val="24"/>
          <w:szCs w:val="24"/>
        </w:rPr>
        <w:t>порядок 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  <w:r w:rsidR="00CC0882">
        <w:rPr>
          <w:rFonts w:ascii="Times New Roman" w:hAnsi="Times New Roman" w:cs="Times New Roman"/>
          <w:sz w:val="24"/>
          <w:szCs w:val="24"/>
        </w:rPr>
        <w:t xml:space="preserve">, </w:t>
      </w:r>
      <w:r w:rsidR="00CC0882">
        <w:rPr>
          <w:rFonts w:ascii="Sans" w:hAnsi="Sans"/>
        </w:rPr>
        <w:t>представляю</w:t>
      </w:r>
      <w:r w:rsidR="00B37276" w:rsidRPr="00021A34">
        <w:rPr>
          <w:rFonts w:ascii="Sans" w:hAnsi="Sans"/>
        </w:rPr>
        <w:t xml:space="preserve"> следующую информацию:</w:t>
      </w:r>
      <w:proofErr w:type="gramEnd"/>
    </w:p>
    <w:p w:rsidR="00B37276" w:rsidRPr="00021A34" w:rsidRDefault="00B37276" w:rsidP="00CC0882">
      <w:pPr>
        <w:spacing w:line="240" w:lineRule="auto"/>
        <w:jc w:val="both"/>
        <w:rPr>
          <w:rFonts w:ascii="Sans" w:hAnsi="Sans"/>
        </w:rPr>
      </w:pPr>
      <w:r>
        <w:rPr>
          <w:rFonts w:ascii="Sans" w:hAnsi="Sans"/>
        </w:rPr>
        <w:t>1.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 Фактически осуществляемый вид экономической деятельности на основании данных бухгалтерского учета ______________________________________________________________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2. Сфера деятельности: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2.1. Основная _____________________________________________________________________ </w:t>
      </w:r>
    </w:p>
    <w:p w:rsidR="00B37276" w:rsidRPr="00546AA8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2.2. Дополнительная (вторая по значимости) __________________________________________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3. ИНН/КПП</w:t>
      </w:r>
      <w:r w:rsidR="00CC0882">
        <w:rPr>
          <w:rFonts w:ascii="Sans" w:hAnsi="Sans"/>
        </w:rPr>
        <w:t>____________________________</w:t>
      </w:r>
      <w:r>
        <w:rPr>
          <w:rFonts w:ascii="Sans" w:hAnsi="Sans"/>
        </w:rPr>
        <w:t xml:space="preserve">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4. Местонахождение (включая индекс):</w:t>
      </w:r>
      <w:r w:rsidR="00CC0882">
        <w:rPr>
          <w:rFonts w:ascii="Sans" w:hAnsi="Sans"/>
        </w:rPr>
        <w:t>_____________________</w:t>
      </w:r>
      <w:r>
        <w:rPr>
          <w:rFonts w:ascii="Sans" w:hAnsi="Sans"/>
        </w:rPr>
        <w:t xml:space="preserve"> </w:t>
      </w:r>
    </w:p>
    <w:p w:rsidR="00B37276" w:rsidRDefault="00CC0882" w:rsidP="00B37276">
      <w:pPr>
        <w:jc w:val="both"/>
        <w:rPr>
          <w:rFonts w:ascii="Sans" w:hAnsi="Sans"/>
        </w:rPr>
      </w:pPr>
      <w:r>
        <w:rPr>
          <w:rFonts w:ascii="Sans" w:hAnsi="Sans"/>
        </w:rPr>
        <w:t>4.1. по адресу регистрации__________________________________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4.2. по фактическому адресу</w:t>
      </w:r>
      <w:r w:rsidR="00CC0882">
        <w:rPr>
          <w:rFonts w:ascii="Sans" w:hAnsi="Sans"/>
        </w:rPr>
        <w:t>________________________________</w:t>
      </w:r>
      <w:r>
        <w:rPr>
          <w:rFonts w:ascii="Sans" w:hAnsi="Sans"/>
        </w:rPr>
        <w:t xml:space="preserve">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5. Почтовый адрес (в случае если отличается от места нахождения) _</w:t>
      </w:r>
      <w:r w:rsidR="00CC0882">
        <w:rPr>
          <w:rFonts w:ascii="Sans" w:hAnsi="Sans"/>
        </w:rPr>
        <w:t>________________________</w:t>
      </w:r>
      <w:r>
        <w:rPr>
          <w:rFonts w:ascii="Sans" w:hAnsi="Sans"/>
        </w:rPr>
        <w:t xml:space="preserve"> </w:t>
      </w:r>
    </w:p>
    <w:p w:rsidR="00B37276" w:rsidRPr="00546AA8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lastRenderedPageBreak/>
        <w:t>6. Контактные телефоны (с указанием кода города), факс</w:t>
      </w:r>
      <w:r w:rsidR="00CC0882">
        <w:rPr>
          <w:rFonts w:ascii="Sans" w:hAnsi="Sans"/>
        </w:rPr>
        <w:t>__________________________________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7. Контактное лицо: Ф.И.О., должность _</w:t>
      </w:r>
      <w:r w:rsidR="00CC0882">
        <w:rPr>
          <w:rFonts w:ascii="Sans" w:hAnsi="Sans"/>
        </w:rPr>
        <w:t>_______________________________________________</w:t>
      </w:r>
      <w:r>
        <w:rPr>
          <w:rFonts w:ascii="Sans" w:hAnsi="Sans"/>
        </w:rPr>
        <w:t xml:space="preserve">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>8. Адрес электронной почты _</w:t>
      </w:r>
      <w:r w:rsidR="00CC0882">
        <w:rPr>
          <w:rFonts w:ascii="Sans" w:hAnsi="Sans"/>
        </w:rPr>
        <w:t>_________________________________________________________</w:t>
      </w:r>
      <w:r>
        <w:rPr>
          <w:rFonts w:ascii="Sans" w:hAnsi="Sans"/>
        </w:rPr>
        <w:t xml:space="preserve"> </w:t>
      </w:r>
    </w:p>
    <w:p w:rsidR="00B37276" w:rsidRDefault="00B37276" w:rsidP="00B37276">
      <w:pPr>
        <w:jc w:val="both"/>
        <w:rPr>
          <w:rFonts w:ascii="Sans" w:hAnsi="Sans"/>
        </w:rPr>
      </w:pPr>
      <w:r>
        <w:rPr>
          <w:rFonts w:ascii="Sans" w:hAnsi="Sans"/>
        </w:rPr>
        <w:t xml:space="preserve">9. </w:t>
      </w:r>
      <w:proofErr w:type="spellStart"/>
      <w:r>
        <w:rPr>
          <w:rFonts w:ascii="Sans" w:hAnsi="Sans"/>
        </w:rPr>
        <w:t>Веб-сайт</w:t>
      </w:r>
      <w:proofErr w:type="spellEnd"/>
      <w:r>
        <w:rPr>
          <w:rFonts w:ascii="Sans" w:hAnsi="Sans"/>
        </w:rPr>
        <w:t xml:space="preserve"> (при наличии) _</w:t>
      </w:r>
      <w:r w:rsidR="00CC0882">
        <w:rPr>
          <w:rFonts w:ascii="Sans" w:hAnsi="Sans"/>
        </w:rPr>
        <w:t>___________________________________________________________</w:t>
      </w:r>
    </w:p>
    <w:p w:rsidR="00B37276" w:rsidRPr="00546AA8" w:rsidRDefault="00B37276" w:rsidP="00B37276">
      <w:pPr>
        <w:jc w:val="both"/>
        <w:rPr>
          <w:rFonts w:ascii="Sans" w:hAnsi="Sans"/>
        </w:rPr>
      </w:pPr>
      <w:r w:rsidRPr="00546AA8">
        <w:rPr>
          <w:rFonts w:ascii="Sans" w:hAnsi="Sans"/>
        </w:rPr>
        <w:t>10. Объем осуществленных расходов: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2835"/>
        <w:gridCol w:w="3402"/>
      </w:tblGrid>
      <w:tr w:rsidR="00956361" w:rsidRPr="003611C1">
        <w:tc>
          <w:tcPr>
            <w:tcW w:w="510" w:type="dxa"/>
          </w:tcPr>
          <w:p w:rsidR="00956361" w:rsidRPr="003611C1" w:rsidRDefault="00B3727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), подтверждающий(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) осуществленные расходы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Размер осуществленных расходов, руб.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5669" w:type="dxa"/>
            <w:gridSpan w:val="3"/>
          </w:tcPr>
          <w:p w:rsidR="00956361" w:rsidRPr="003611C1" w:rsidRDefault="00956361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 w:rsidP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11. Информация по основным критериям: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59"/>
        <w:gridCol w:w="3402"/>
      </w:tblGrid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9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</w:tcPr>
          <w:p w:rsidR="00956361" w:rsidRPr="003611C1" w:rsidRDefault="008C7726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убъект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среднего 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относится к приоритетной целевой группе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да (указать </w:t>
            </w:r>
            <w:r w:rsidR="00722E42" w:rsidRPr="00722E42">
              <w:rPr>
                <w:rFonts w:ascii="Times New Roman" w:hAnsi="Times New Roman" w:cs="Times New Roman"/>
                <w:sz w:val="24"/>
                <w:szCs w:val="24"/>
              </w:rPr>
              <w:t>п.2.</w:t>
            </w:r>
            <w:r w:rsidR="00722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2E42" w:rsidRPr="0072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E42">
              <w:rPr>
                <w:rFonts w:ascii="Times New Roman" w:hAnsi="Times New Roman" w:cs="Times New Roman"/>
                <w:sz w:val="24"/>
                <w:szCs w:val="24"/>
              </w:rPr>
              <w:t>Порядка) _________________________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6361" w:rsidRPr="003611C1">
        <w:tc>
          <w:tcPr>
            <w:tcW w:w="51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</w:tcPr>
          <w:p w:rsidR="00CC0882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  <w:r w:rsidR="00CC08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производство;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сельхозпроизводство;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услуги, строительство, перевозки, прочее торговля;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указать ____________________</w:t>
            </w:r>
          </w:p>
        </w:tc>
      </w:tr>
    </w:tbl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3611C1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12. Информация о субъекте малого </w:t>
      </w:r>
      <w:r w:rsidR="008C7726">
        <w:rPr>
          <w:rFonts w:ascii="Times New Roman" w:hAnsi="Times New Roman" w:cs="Times New Roman"/>
          <w:sz w:val="24"/>
          <w:szCs w:val="24"/>
        </w:rPr>
        <w:t xml:space="preserve">и/или среднего </w:t>
      </w:r>
      <w:r w:rsidRPr="00BC1BA3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481"/>
        <w:gridCol w:w="2699"/>
      </w:tblGrid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о начинающем субъекте малого предпринимательства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C1BA3" w:rsidRPr="00BC1BA3" w:rsidTr="00E719D3">
        <w:trPr>
          <w:trHeight w:val="555"/>
        </w:trPr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Относится к категории субъектов малого предпринимательства.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Малое предприятие____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участником соглашений о разделе продукции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предпринимательскую деятельность в сфере </w:t>
            </w: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игорного бизнеса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Находится в состоянии реорганизации, ликвидации или банкротства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осуществляет предпринимательскую деятельность на территории  Городского округа Верхняя Тура.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получателем поддержки: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Для получателей государственной поддержки: форма поддержки, размер поддержки, год оказания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Субъектом малого</w:t>
            </w:r>
            <w:r w:rsidR="00AD7A0E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(среднего)</w:t>
            </w: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выполнены условия оказания государственной поддержки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Субъект малого</w:t>
            </w:r>
            <w:r w:rsidR="00AD7A0E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(среднего)</w:t>
            </w: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481" w:type="dxa"/>
          </w:tcPr>
          <w:p w:rsidR="00BC1BA3" w:rsidRPr="00BC1BA3" w:rsidRDefault="00AD7A0E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1BA3"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субъекта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(среднего)</w:t>
            </w:r>
            <w:r w:rsidR="00BC1BA3"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было принято решение об оказании аналогичной поддержки и сроки ее оказания не истекли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Является получателем поддержки, предоставляемой: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ОАО «МСП Банк»: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Иных, указать_______________________________________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налогообложения: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общеустановленная;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упрощенная;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патентная;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 виде единого налога на вмененный доход для отдельных видов деятельности;</w:t>
            </w:r>
          </w:p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товаропроизводителей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Указать__________</w:t>
            </w:r>
          </w:p>
        </w:tc>
      </w:tr>
      <w:tr w:rsidR="00BC1BA3" w:rsidRPr="00BC1BA3" w:rsidTr="00E719D3">
        <w:tc>
          <w:tcPr>
            <w:tcW w:w="817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1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Имеется просроченная задолженность по налогам и иным обязательным платежам в бюджетную систему Российской Федерации</w:t>
            </w:r>
          </w:p>
        </w:tc>
        <w:tc>
          <w:tcPr>
            <w:tcW w:w="2699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13. Дополнительная информация, которую Вы хотели бы сообщить_______________________</w:t>
      </w:r>
    </w:p>
    <w:p w:rsidR="00BC1BA3" w:rsidRPr="00BC1BA3" w:rsidRDefault="00BC1BA3" w:rsidP="00BC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14. Как Вы узнали о возможности получения субсидии: </w:t>
      </w:r>
      <w:r w:rsidRPr="00BC1B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 xml:space="preserve"> - сайт Администрации Городского округа Верхняя Тура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другие субъекты малого и среднего предпринимательства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 администрация Городского округа Верхняя Тура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BA3">
        <w:rPr>
          <w:rFonts w:ascii="Times New Roman" w:hAnsi="Times New Roman" w:cs="Times New Roman"/>
          <w:sz w:val="24"/>
          <w:szCs w:val="24"/>
        </w:rPr>
        <w:t>- другое (указать):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lastRenderedPageBreak/>
        <w:t>Документы в составе заявки прилагаются согласно описи.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(подпись)                      (Ф.И.О. руководителя)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М. П. (при наличии)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«_____________»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D7A0E">
        <w:rPr>
          <w:rFonts w:ascii="Times New Roman" w:hAnsi="Times New Roman" w:cs="Times New Roman"/>
          <w:sz w:val="24"/>
          <w:szCs w:val="24"/>
        </w:rPr>
        <w:t>_____________2018</w:t>
      </w:r>
      <w:r w:rsidRPr="00BC1B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0882" w:rsidRPr="003611C1" w:rsidRDefault="00CC088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CD">
        <w:rPr>
          <w:rFonts w:ascii="Sans" w:hAnsi="Sans"/>
        </w:rPr>
        <w:lastRenderedPageBreak/>
        <w:t xml:space="preserve">Форма 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Приложение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к Заявлению-анкете на предоставление</w:t>
      </w:r>
    </w:p>
    <w:p w:rsidR="00BC1BA3" w:rsidRPr="00BC1BA3" w:rsidRDefault="00CC0882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</w:t>
      </w:r>
      <w:r w:rsidR="00BC1BA3" w:rsidRPr="00BC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A3" w:rsidRPr="00BC1BA3" w:rsidRDefault="00BC1BA3" w:rsidP="00BC1B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Опись документов в составе заявки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(Полное наименование организации-заявителя)</w:t>
      </w: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323"/>
        <w:gridCol w:w="2631"/>
        <w:gridCol w:w="1843"/>
        <w:gridCol w:w="1525"/>
      </w:tblGrid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Опись документов в составе заявки</w:t>
            </w: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A3" w:rsidRPr="00BC1BA3" w:rsidTr="00E719D3">
        <w:tc>
          <w:tcPr>
            <w:tcW w:w="9997" w:type="dxa"/>
            <w:gridSpan w:val="5"/>
          </w:tcPr>
          <w:p w:rsidR="00BC1BA3" w:rsidRPr="00BC1BA3" w:rsidRDefault="00BC1BA3" w:rsidP="0072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>Иные документы, согласно</w:t>
            </w:r>
            <w:r w:rsidR="00722E42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подпункту 11 пункта 11.1  </w:t>
            </w: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BC1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BA3" w:rsidRPr="00BC1BA3" w:rsidTr="00E719D3">
        <w:tc>
          <w:tcPr>
            <w:tcW w:w="67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C1BA3" w:rsidRPr="00BC1BA3" w:rsidRDefault="00BC1BA3" w:rsidP="00BC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BA3" w:rsidRPr="00BC1BA3" w:rsidRDefault="00BC1BA3" w:rsidP="00BC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A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C1BA3">
        <w:rPr>
          <w:rFonts w:ascii="Times New Roman" w:hAnsi="Times New Roman" w:cs="Times New Roman"/>
          <w:sz w:val="24"/>
          <w:szCs w:val="24"/>
        </w:rPr>
        <w:t xml:space="preserve"> (на) на обработку персональных данных в соответствии с Федеральным законом от 27.07.2006 №152-ФЗ «О персональных данных».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При принятии положительного решения о предоставлении субсидии обязуюсь представлять отчетную информацию в администрацию Городского округа Верхняя Тура.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Субъект малого </w:t>
      </w:r>
      <w:r w:rsidR="00AD7A0E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BC1BA3">
        <w:rPr>
          <w:rFonts w:ascii="Times New Roman" w:hAnsi="Times New Roman" w:cs="Times New Roman"/>
          <w:sz w:val="24"/>
          <w:szCs w:val="24"/>
        </w:rPr>
        <w:t xml:space="preserve">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A3">
        <w:rPr>
          <w:rFonts w:ascii="Times New Roman" w:hAnsi="Times New Roman" w:cs="Times New Roman"/>
          <w:sz w:val="24"/>
          <w:szCs w:val="24"/>
        </w:rPr>
        <w:t>Я уведомлен (а) о том, что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A3">
        <w:rPr>
          <w:rFonts w:ascii="Times New Roman" w:hAnsi="Times New Roman" w:cs="Times New Roman"/>
          <w:sz w:val="24"/>
          <w:szCs w:val="24"/>
        </w:rPr>
        <w:t xml:space="preserve">подписание мной договора о предоставлении субсидии в течение 30 рабочих дней с момента принятия решения о её предоставлении и после поступления средств на указанные цели на расчетный счет Администрации Городского округа Верхняя Тура по любым, в том числе не зависящим от меня причинам, означает мой односторонний добровольный отказ от получения субсидии. </w:t>
      </w:r>
      <w:proofErr w:type="gramEnd"/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A3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(подпись)                      (Ф.И.О. руководителя)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М. П. (при наличии) 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>«_____________»</w:t>
      </w:r>
      <w:r w:rsidR="00AD7A0E">
        <w:rPr>
          <w:rFonts w:ascii="Times New Roman" w:hAnsi="Times New Roman" w:cs="Times New Roman"/>
          <w:sz w:val="24"/>
          <w:szCs w:val="24"/>
        </w:rPr>
        <w:t>________________________2018</w:t>
      </w:r>
      <w:r w:rsidRPr="00BC1BA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Pr="00BC1BA3" w:rsidRDefault="00BC1BA3" w:rsidP="00BC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A3" w:rsidRDefault="00BC1BA3" w:rsidP="00BC1BA3">
      <w:pPr>
        <w:spacing w:after="0"/>
        <w:jc w:val="both"/>
        <w:rPr>
          <w:rFonts w:ascii="Sans" w:hAnsi="Sans"/>
          <w:b/>
        </w:rPr>
      </w:pPr>
    </w:p>
    <w:p w:rsidR="00BC1BA3" w:rsidRDefault="00BC1BA3" w:rsidP="00BC1BA3">
      <w:pPr>
        <w:jc w:val="both"/>
        <w:rPr>
          <w:rFonts w:ascii="Sans" w:hAnsi="Sans"/>
          <w:b/>
        </w:rPr>
      </w:pPr>
    </w:p>
    <w:p w:rsidR="00BC1BA3" w:rsidRDefault="00BC1BA3" w:rsidP="00BC1BA3">
      <w:pPr>
        <w:jc w:val="both"/>
        <w:rPr>
          <w:rFonts w:ascii="Sans" w:hAnsi="Sans"/>
          <w:b/>
        </w:rPr>
      </w:pPr>
    </w:p>
    <w:p w:rsidR="00E719D3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10" w:rsidRDefault="008C1C1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10" w:rsidRDefault="008C1C1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10" w:rsidRDefault="008C1C1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19D3" w:rsidRPr="003611C1" w:rsidRDefault="00E719D3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BB5" w:rsidRPr="003611C1" w:rsidRDefault="009A4809" w:rsidP="00A90B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0007" w:rsidRPr="003611C1" w:rsidRDefault="00F70007" w:rsidP="00F7000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субсидирования части 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</w:r>
    </w:p>
    <w:p w:rsidR="00F70007" w:rsidRPr="003611C1" w:rsidRDefault="00F70007" w:rsidP="00F7000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F70007" w:rsidRDefault="00F70007" w:rsidP="00F7000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3611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04"/>
      <w:bookmarkEnd w:id="18"/>
      <w:r w:rsidRPr="003611C1">
        <w:rPr>
          <w:rFonts w:ascii="Times New Roman" w:hAnsi="Times New Roman" w:cs="Times New Roman"/>
          <w:sz w:val="24"/>
          <w:szCs w:val="24"/>
        </w:rPr>
        <w:t>Договор</w:t>
      </w:r>
    </w:p>
    <w:p w:rsidR="008C1C10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о </w:t>
      </w:r>
      <w:r w:rsidR="008C1C10" w:rsidRPr="00CC0882">
        <w:rPr>
          <w:rFonts w:ascii="Times New Roman" w:hAnsi="Times New Roman" w:cs="Times New Roman"/>
          <w:sz w:val="24"/>
          <w:szCs w:val="24"/>
        </w:rPr>
        <w:t xml:space="preserve"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</w:t>
      </w:r>
    </w:p>
    <w:p w:rsidR="008C1C10" w:rsidRDefault="008C1C1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0882">
        <w:rPr>
          <w:rFonts w:ascii="Times New Roman" w:hAnsi="Times New Roman" w:cs="Times New Roman"/>
          <w:sz w:val="24"/>
          <w:szCs w:val="24"/>
        </w:rPr>
        <w:t>в Городском округе Верхняя Тура в 2018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г.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     "__" ____________ 201_ г.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E719D3" w:rsidP="008C1C10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- Администрация), в лице Главы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________________________, действующего на основании </w:t>
      </w:r>
      <w:hyperlink r:id="rId34" w:history="1">
        <w:r w:rsidR="00956361" w:rsidRPr="003611C1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956361" w:rsidRPr="003611C1">
        <w:rPr>
          <w:rFonts w:ascii="Times New Roman" w:hAnsi="Times New Roman" w:cs="Times New Roman"/>
          <w:sz w:val="24"/>
          <w:szCs w:val="24"/>
        </w:rPr>
        <w:t>, с одной стороны, и _________________________, именуемый в дальнейшем Получатель, действующег</w:t>
      </w:r>
      <w:proofErr w:type="gramStart"/>
      <w:r w:rsidR="00956361" w:rsidRPr="003611C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56361" w:rsidRPr="003611C1">
        <w:rPr>
          <w:rFonts w:ascii="Times New Roman" w:hAnsi="Times New Roman" w:cs="Times New Roman"/>
          <w:sz w:val="24"/>
          <w:szCs w:val="24"/>
        </w:rPr>
        <w:t xml:space="preserve">ей) на основании _____________, с другой стороны, в дальнейшем именуемые Стороны, в соответствии с порядком </w:t>
      </w:r>
      <w:r w:rsidR="008C1C10" w:rsidRPr="003611C1">
        <w:rPr>
          <w:rFonts w:ascii="Times New Roman" w:hAnsi="Times New Roman" w:cs="Times New Roman"/>
          <w:sz w:val="24"/>
          <w:szCs w:val="24"/>
        </w:rPr>
        <w:t xml:space="preserve">о </w:t>
      </w:r>
      <w:r w:rsidR="008C1C10" w:rsidRPr="00CC0882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  <w:r w:rsidR="00956361" w:rsidRPr="003611C1">
        <w:rPr>
          <w:rFonts w:ascii="Times New Roman" w:hAnsi="Times New Roman" w:cs="Times New Roman"/>
          <w:sz w:val="24"/>
          <w:szCs w:val="24"/>
        </w:rPr>
        <w:t>, утвержденног</w:t>
      </w:r>
      <w:r>
        <w:rPr>
          <w:rFonts w:ascii="Times New Roman" w:hAnsi="Times New Roman" w:cs="Times New Roman"/>
          <w:sz w:val="24"/>
          <w:szCs w:val="24"/>
        </w:rPr>
        <w:t>о постановлением главы Г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от ____</w:t>
      </w:r>
      <w:r>
        <w:rPr>
          <w:rFonts w:ascii="Times New Roman" w:hAnsi="Times New Roman" w:cs="Times New Roman"/>
          <w:sz w:val="24"/>
          <w:szCs w:val="24"/>
        </w:rPr>
        <w:t>____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________ (далее - порядок), протоколом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подведению итогов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_______, заключили настоящий договор (далее - договор) о нижеследующем.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C1C10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8C1C10" w:rsidRPr="00CC0882">
        <w:rPr>
          <w:rFonts w:ascii="Times New Roman" w:hAnsi="Times New Roman" w:cs="Times New Roman"/>
          <w:sz w:val="24"/>
          <w:szCs w:val="24"/>
        </w:rPr>
        <w:t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  <w:r w:rsidR="008C1C10">
        <w:rPr>
          <w:rFonts w:ascii="Times New Roman" w:hAnsi="Times New Roman" w:cs="Times New Roman"/>
          <w:sz w:val="24"/>
          <w:szCs w:val="24"/>
        </w:rPr>
        <w:t>.</w:t>
      </w:r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1.2. </w:t>
      </w:r>
      <w:r w:rsidR="008C1C10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554C5A">
        <w:rPr>
          <w:rFonts w:ascii="Times New Roman" w:hAnsi="Times New Roman" w:cs="Times New Roman"/>
          <w:sz w:val="24"/>
          <w:szCs w:val="24"/>
        </w:rPr>
        <w:t>предоставляется получателю в сумме _________________ (прописью) рублей 00 копеек.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2.1. Администрация обязана: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 xml:space="preserve">2.1.1. Перечислить денежные средства субсидии в объеме, установленном </w:t>
      </w:r>
      <w:hyperlink w:anchor="P915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пунктом 1.2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договора, в течение 10 (десяти) рабочих дней с момента подписания договора на расчетный счет получателя.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2.1.2. При необходимости оказывать получателю консультационную помощь по вопросам, связанным с реализацией договора.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2.2. Администрация имеет право: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2.2.1. В течение срока действия настоящего договора требовать от получателя представления документов и информации, связанных с оказанием поддержки, проводить проверки выполнения условий предоставления субсидии получателем.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В случае нарушения получателем условий договора, в соответствии с </w:t>
      </w:r>
      <w:hyperlink r:id="rId35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подпунктом 8 пункта 2 статьи 8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Фед</w:t>
      </w:r>
      <w:r w:rsidR="00E719D3" w:rsidRPr="00554C5A">
        <w:rPr>
          <w:rFonts w:ascii="Times New Roman" w:hAnsi="Times New Roman" w:cs="Times New Roman"/>
          <w:sz w:val="24"/>
          <w:szCs w:val="24"/>
        </w:rPr>
        <w:t>ерального закона от 24.07.2007 № 209-ФЗ «</w:t>
      </w:r>
      <w:r w:rsidRPr="00554C5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E719D3" w:rsidRPr="00554C5A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554C5A">
        <w:rPr>
          <w:rFonts w:ascii="Times New Roman" w:hAnsi="Times New Roman" w:cs="Times New Roman"/>
          <w:sz w:val="24"/>
          <w:szCs w:val="24"/>
        </w:rPr>
        <w:t>, передать информацию о нарушении порядка и условий предоставления поддержки, в том числе о нецелевом использовании поддержки, уполномоченному исполнительному органу государственной власти Свердловской области по вопросам развития малого и среднего предпринимательства Свердловской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719D3" w:rsidRPr="00554C5A">
        <w:rPr>
          <w:rFonts w:ascii="Times New Roman" w:hAnsi="Times New Roman" w:cs="Times New Roman"/>
          <w:sz w:val="24"/>
          <w:szCs w:val="24"/>
        </w:rPr>
        <w:t xml:space="preserve"> (Министерство инвестиций и развития Свердловской области)</w:t>
      </w:r>
      <w:r w:rsidRPr="00554C5A">
        <w:rPr>
          <w:rFonts w:ascii="Times New Roman" w:hAnsi="Times New Roman" w:cs="Times New Roman"/>
          <w:sz w:val="24"/>
          <w:szCs w:val="24"/>
        </w:rPr>
        <w:t xml:space="preserve"> в целях занесения в Реестр субъектов малого и среднего предпринимательства - получателей поддержки за счет средств бюджета и имущества Свердловской области и публикации указанной информации.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 xml:space="preserve">В случае выявления нецелевого, неэффективного использования субсидии или непредставления </w:t>
      </w:r>
      <w:hyperlink w:anchor="P1000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по</w:t>
      </w:r>
      <w:r w:rsidR="00554C5A" w:rsidRPr="00554C5A">
        <w:rPr>
          <w:rFonts w:ascii="Times New Roman" w:hAnsi="Times New Roman" w:cs="Times New Roman"/>
          <w:sz w:val="24"/>
          <w:szCs w:val="24"/>
        </w:rPr>
        <w:t>лучателя поддержки (приложение №</w:t>
      </w:r>
      <w:r w:rsidR="008C1C10">
        <w:rPr>
          <w:rFonts w:ascii="Times New Roman" w:hAnsi="Times New Roman" w:cs="Times New Roman"/>
          <w:sz w:val="24"/>
          <w:szCs w:val="24"/>
        </w:rPr>
        <w:t xml:space="preserve"> 1</w:t>
      </w:r>
      <w:r w:rsidRPr="00554C5A">
        <w:rPr>
          <w:rFonts w:ascii="Times New Roman" w:hAnsi="Times New Roman" w:cs="Times New Roman"/>
          <w:sz w:val="24"/>
          <w:szCs w:val="24"/>
        </w:rPr>
        <w:t xml:space="preserve"> к договору), </w:t>
      </w:r>
      <w:hyperlink w:anchor="P1278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Свердловской области в бюджет Г</w:t>
      </w:r>
      <w:r w:rsidRPr="00554C5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8C1C10">
        <w:rPr>
          <w:rFonts w:ascii="Times New Roman" w:hAnsi="Times New Roman" w:cs="Times New Roman"/>
          <w:sz w:val="24"/>
          <w:szCs w:val="24"/>
        </w:rPr>
        <w:t xml:space="preserve"> 2</w:t>
      </w:r>
      <w:r w:rsidRPr="00554C5A">
        <w:rPr>
          <w:rFonts w:ascii="Times New Roman" w:hAnsi="Times New Roman" w:cs="Times New Roman"/>
          <w:sz w:val="24"/>
          <w:szCs w:val="24"/>
        </w:rPr>
        <w:t xml:space="preserve"> к договору) и документов, и сведений, подтверждающих целевое использование субсидии, а также предъявления Администрацией требования о представлении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таких сведений и документов, потребовать от получателя субсидии возврата предоставленных денежных средств в объеме, в котором указанные средства были использованы не по назначению или целевое использование которых не подтверждено.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2.3. Получатель имеет право: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2.3.1. При надлежащем выполнении им обязательств по настоящему договору запросить информацию о сроках перечисления ему субсидии.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 Получатель обязуется:</w:t>
      </w:r>
    </w:p>
    <w:p w:rsidR="00554C5A" w:rsidRDefault="008C1C10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956361" w:rsidRPr="00554C5A">
        <w:rPr>
          <w:rFonts w:ascii="Times New Roman" w:hAnsi="Times New Roman" w:cs="Times New Roman"/>
          <w:sz w:val="24"/>
          <w:szCs w:val="24"/>
        </w:rPr>
        <w:t>. Достигнуть не менее 70 процентов предельных значений целевых показателей, в результате использования субсидии в течение года, следующего за годом предоставления субсидии.</w:t>
      </w:r>
    </w:p>
    <w:p w:rsidR="00554C5A" w:rsidRDefault="000409AA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956361" w:rsidRPr="00554C5A">
        <w:rPr>
          <w:rFonts w:ascii="Times New Roman" w:hAnsi="Times New Roman" w:cs="Times New Roman"/>
          <w:sz w:val="24"/>
          <w:szCs w:val="24"/>
        </w:rPr>
        <w:t>. Оповещать Администрацию в письменной форме обо всех происходящих изменениях статуса и реквизитов, в том числе фактического местонахождения и контактных данных, прекращения деятельности и (или) проекта в течение 5 (пяти) рабочих дней со дня соответствующего изменения.</w:t>
      </w:r>
    </w:p>
    <w:p w:rsidR="00554C5A" w:rsidRDefault="000409AA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956361" w:rsidRPr="00554C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6361" w:rsidRPr="00554C5A">
        <w:rPr>
          <w:rFonts w:ascii="Times New Roman" w:hAnsi="Times New Roman" w:cs="Times New Roman"/>
          <w:sz w:val="24"/>
          <w:szCs w:val="24"/>
        </w:rPr>
        <w:t xml:space="preserve">Предоставлять в Администрацию </w:t>
      </w:r>
      <w:hyperlink w:anchor="P1000" w:history="1">
        <w:r w:rsidR="00956361" w:rsidRPr="00554C5A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="00956361" w:rsidRPr="00554C5A">
        <w:rPr>
          <w:rFonts w:ascii="Times New Roman" w:hAnsi="Times New Roman" w:cs="Times New Roman"/>
          <w:sz w:val="24"/>
          <w:szCs w:val="24"/>
        </w:rPr>
        <w:t xml:space="preserve"> получателя поддержки, а также </w:t>
      </w:r>
      <w:hyperlink w:anchor="P1278" w:history="1">
        <w:r w:rsidR="00956361" w:rsidRPr="00554C5A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956361" w:rsidRPr="00554C5A">
        <w:rPr>
          <w:rFonts w:ascii="Times New Roman" w:hAnsi="Times New Roman" w:cs="Times New Roman"/>
          <w:sz w:val="24"/>
          <w:szCs w:val="24"/>
        </w:rPr>
        <w:t xml:space="preserve"> о субъектах малого и среднего предпринимательства, получивших финансовую поддержку за счет субсидии, предоставленной из областного бюджета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Свердловской области в бюджет Г</w:t>
      </w:r>
      <w:r w:rsidR="00956361" w:rsidRPr="00554C5A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="00956361" w:rsidRPr="00554C5A">
        <w:rPr>
          <w:rFonts w:ascii="Times New Roman" w:hAnsi="Times New Roman" w:cs="Times New Roman"/>
          <w:sz w:val="24"/>
          <w:szCs w:val="24"/>
        </w:rPr>
        <w:t xml:space="preserve"> (по формам в соответствии с приложениями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1 - 2</w:t>
      </w:r>
      <w:r w:rsidR="00956361" w:rsidRPr="00554C5A">
        <w:rPr>
          <w:rFonts w:ascii="Times New Roman" w:hAnsi="Times New Roman" w:cs="Times New Roman"/>
          <w:sz w:val="24"/>
          <w:szCs w:val="24"/>
        </w:rPr>
        <w:t xml:space="preserve"> к дого</w:t>
      </w:r>
      <w:r>
        <w:rPr>
          <w:rFonts w:ascii="Times New Roman" w:hAnsi="Times New Roman" w:cs="Times New Roman"/>
          <w:sz w:val="24"/>
          <w:szCs w:val="24"/>
        </w:rPr>
        <w:t>вору) по состоянию на 01.01.2019</w:t>
      </w:r>
      <w:r w:rsidR="00956361" w:rsidRPr="00554C5A">
        <w:rPr>
          <w:rFonts w:ascii="Times New Roman" w:hAnsi="Times New Roman" w:cs="Times New Roman"/>
          <w:sz w:val="24"/>
          <w:szCs w:val="24"/>
        </w:rPr>
        <w:t xml:space="preserve"> (за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), на 01.01.2020 (за 2019 год), на 01.01.2021 (за 2020</w:t>
      </w:r>
      <w:r w:rsidR="00956361" w:rsidRPr="00554C5A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956361" w:rsidRPr="00554C5A">
        <w:rPr>
          <w:rFonts w:ascii="Times New Roman" w:hAnsi="Times New Roman" w:cs="Times New Roman"/>
          <w:sz w:val="24"/>
          <w:szCs w:val="24"/>
        </w:rPr>
        <w:t>) в течение 30 рабочих дней после наступления отчетной даты.</w:t>
      </w:r>
    </w:p>
    <w:p w:rsid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2.4.6. В течение 5 (пяти) рабочих дней со дня получения соответствующего запроса Администрации представлять всю запрашиваемую документацию (информацию) для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настоящему договору, обеспечить доступ представителей Администрации в места осуществления предпринимательской деятельности для проверки целевого использования полученных средств субсидии</w:t>
      </w:r>
      <w:r w:rsidR="000409AA">
        <w:rPr>
          <w:rFonts w:ascii="Times New Roman" w:hAnsi="Times New Roman" w:cs="Times New Roman"/>
          <w:sz w:val="24"/>
          <w:szCs w:val="24"/>
        </w:rPr>
        <w:t>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2.4.7. По требованию Администрации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 xml:space="preserve">2.4.8. Согласно </w:t>
      </w:r>
      <w:hyperlink r:id="rId36" w:history="1">
        <w:r w:rsidRPr="00554C5A">
          <w:rPr>
            <w:rFonts w:ascii="Times New Roman" w:hAnsi="Times New Roman" w:cs="Times New Roman"/>
            <w:color w:val="0000FF"/>
            <w:sz w:val="24"/>
            <w:szCs w:val="24"/>
          </w:rPr>
          <w:t>пункту 5 статьи 78</w:t>
        </w:r>
      </w:hyperlink>
      <w:r w:rsidRPr="00554C5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дать согласие главному распорядителю бюджетных средств - Администрации 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(финансовый отдел администрации Городского округа Верхняя Тура) </w:t>
      </w:r>
      <w:r w:rsidRPr="00554C5A">
        <w:rPr>
          <w:rFonts w:ascii="Times New Roman" w:hAnsi="Times New Roman" w:cs="Times New Roman"/>
          <w:sz w:val="24"/>
          <w:szCs w:val="24"/>
        </w:rPr>
        <w:t xml:space="preserve"> на осуществление проверок соблюдения условий, целей и порядка предоставления субсидий.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условий договора Стороны несут ответственность, предусмотренную действующим законодательством Российской Федерации.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4. Сроки и условия действия договора</w:t>
      </w:r>
    </w:p>
    <w:p w:rsidR="00F325AB" w:rsidRDefault="00F325AB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554C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4.1. Договор вступает в силу со дня его подписания Сторонами и действует до выполнения Сторонами всех взятых на себя обязательств, но не более 3 (трех) лет.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 Договор может быть расторгнут: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5.1.1. По соглашению Сторон.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В одностороннем порядке в связи с отказом Администрации от договора в случае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выявления факта нарушения порядка и условий предоставления поддержки, в том числе нецелевого использования поддержки. Договор в данном случае считается расторгнутым </w:t>
      </w:r>
      <w:proofErr w:type="gramStart"/>
      <w:r w:rsidRPr="00554C5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54C5A">
        <w:rPr>
          <w:rFonts w:ascii="Times New Roman" w:hAnsi="Times New Roman" w:cs="Times New Roman"/>
          <w:sz w:val="24"/>
          <w:szCs w:val="24"/>
        </w:rPr>
        <w:t xml:space="preserve"> получателем письменного уведомления Администрации о расторжении договора.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5.1.3. По иным основаниям, предусмотренным действующим законодательством Российской Федерации.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5.2. При нарушении получателем условий предоставления поддержки, Администрация составляет акт о нарушении получателем условий предоставления поддержки (далее - Акт), в котором указываются выявленные нарушения и сроки их устранения. Акт составляется в двух экземплярах, один из которых направляется (с ознакомлением с актом под подпись) соответствующему получателю поддержки.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5.3. В случае не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</w:t>
      </w:r>
      <w:r w:rsidRPr="00554C5A">
        <w:rPr>
          <w:rFonts w:ascii="Times New Roman" w:hAnsi="Times New Roman" w:cs="Times New Roman"/>
          <w:sz w:val="24"/>
          <w:szCs w:val="24"/>
        </w:rPr>
        <w:t>устранения получателем нарушений в сроки, указанные в Акте, Администрация выставляет требование о возврате субсидии.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5.4. 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Администрации. В случае не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</w:t>
      </w:r>
      <w:r w:rsidRPr="00554C5A">
        <w:rPr>
          <w:rFonts w:ascii="Times New Roman" w:hAnsi="Times New Roman" w:cs="Times New Roman"/>
          <w:sz w:val="24"/>
          <w:szCs w:val="24"/>
        </w:rPr>
        <w:t>возврата предоставленной субсидии в установленный срок Администрация принимает меры по взысканию субсидии в судебном порядке.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5.5. В случае расторжения договора получатель обязан возвратить средства субсидии на расчетный счет Администрации, указанное обязательство сохраняется после расторжения договора и действует до исполнения его получателем в полном объеме.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554C5A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6.1. Договор составлен в двух экземплярах по одному для каждой из Сторон. Каждый из двух экземпляров имеет одинаковую юридическую силу.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6.2. Неотъемлемыми частями</w:t>
      </w:r>
      <w:r w:rsidR="00554C5A" w:rsidRPr="00554C5A">
        <w:rPr>
          <w:rFonts w:ascii="Times New Roman" w:hAnsi="Times New Roman" w:cs="Times New Roman"/>
          <w:sz w:val="24"/>
          <w:szCs w:val="24"/>
        </w:rPr>
        <w:t xml:space="preserve"> договора являются: приложение № 1 «</w:t>
      </w:r>
      <w:r w:rsidR="000409AA">
        <w:rPr>
          <w:rFonts w:ascii="Times New Roman" w:hAnsi="Times New Roman" w:cs="Times New Roman"/>
          <w:sz w:val="24"/>
          <w:szCs w:val="24"/>
        </w:rPr>
        <w:t xml:space="preserve">Анкета </w:t>
      </w:r>
      <w:r w:rsidR="00554C5A" w:rsidRPr="00554C5A">
        <w:rPr>
          <w:rFonts w:ascii="Times New Roman" w:hAnsi="Times New Roman" w:cs="Times New Roman"/>
          <w:sz w:val="24"/>
          <w:szCs w:val="24"/>
        </w:rPr>
        <w:t>получателя поддержки», приложение №</w:t>
      </w:r>
      <w:r w:rsidRPr="00554C5A">
        <w:rPr>
          <w:rFonts w:ascii="Times New Roman" w:hAnsi="Times New Roman" w:cs="Times New Roman"/>
          <w:sz w:val="24"/>
          <w:szCs w:val="24"/>
        </w:rPr>
        <w:t xml:space="preserve"> 3 </w:t>
      </w:r>
      <w:r w:rsidR="00554C5A" w:rsidRPr="00554C5A">
        <w:rPr>
          <w:rFonts w:ascii="Times New Roman" w:hAnsi="Times New Roman" w:cs="Times New Roman"/>
          <w:sz w:val="24"/>
          <w:szCs w:val="24"/>
        </w:rPr>
        <w:t>«</w:t>
      </w:r>
      <w:r w:rsidR="000409A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554C5A">
        <w:rPr>
          <w:rFonts w:ascii="Times New Roman" w:hAnsi="Times New Roman" w:cs="Times New Roman"/>
          <w:sz w:val="24"/>
          <w:szCs w:val="24"/>
        </w:rPr>
        <w:t xml:space="preserve">о субъектах малого и среднего предпринимательства, получивших финансовую поддержку за счет субсидии, предоставленной из областного бюджета Свердловской области в бюджет городского округа </w:t>
      </w:r>
      <w:r w:rsidR="003611C1" w:rsidRPr="00554C5A">
        <w:rPr>
          <w:rFonts w:ascii="Times New Roman" w:hAnsi="Times New Roman" w:cs="Times New Roman"/>
          <w:sz w:val="24"/>
          <w:szCs w:val="24"/>
        </w:rPr>
        <w:t>Верхняя Тура</w:t>
      </w:r>
      <w:r w:rsidR="00554C5A" w:rsidRPr="00554C5A">
        <w:rPr>
          <w:rFonts w:ascii="Times New Roman" w:hAnsi="Times New Roman" w:cs="Times New Roman"/>
          <w:sz w:val="24"/>
          <w:szCs w:val="24"/>
        </w:rPr>
        <w:t>»</w:t>
      </w:r>
      <w:r w:rsidRPr="00554C5A">
        <w:rPr>
          <w:rFonts w:ascii="Times New Roman" w:hAnsi="Times New Roman" w:cs="Times New Roman"/>
          <w:sz w:val="24"/>
          <w:szCs w:val="24"/>
        </w:rPr>
        <w:t>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оформляются в виде дополнительного соглашения, подписываемого Сторонами.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6.4. При осуществлении действий в соответствии с договором, а также в вопросах, им не урегулированных, Стороны руководствуются действующим законодательством Российской Федерации.</w:t>
      </w:r>
    </w:p>
    <w:p w:rsidR="00F325AB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6.5. Споры (разногласия), возникающие между Сторонами в связи с исполнением договора, разрешаются ими по возможности путем проведения переговоров.</w:t>
      </w:r>
    </w:p>
    <w:p w:rsidR="00956361" w:rsidRPr="00554C5A" w:rsidRDefault="00956361" w:rsidP="00F325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lastRenderedPageBreak/>
        <w:t>6.6. В случае невозможности урегулирования споры (разногласия) подлежат рассмотрению в Арбитражном суде Свердловской области в порядке, установленном действующим законодательством Российской Федерации.</w:t>
      </w:r>
    </w:p>
    <w:p w:rsidR="00956361" w:rsidRPr="00554C5A" w:rsidRDefault="00956361" w:rsidP="00554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Default="00956361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54C5A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F325AB" w:rsidRPr="00554C5A" w:rsidRDefault="00F325AB" w:rsidP="00F325AB">
      <w:pPr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25AB" w:rsidRPr="00F325AB" w:rsidTr="0099586A">
        <w:tc>
          <w:tcPr>
            <w:tcW w:w="4785" w:type="dxa"/>
          </w:tcPr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АДМИНИСТРАЦИЯ: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Верхняя Тура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624320, Свердловская область,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Тура, ул. </w:t>
            </w:r>
            <w:proofErr w:type="spellStart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Тел. (34344) 46971</w:t>
            </w:r>
          </w:p>
          <w:p w:rsid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 КПП  6620002908/6681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="00DC6E6A">
              <w:rPr>
                <w:rFonts w:ascii="Times New Roman" w:hAnsi="Times New Roman" w:cs="Times New Roman"/>
                <w:sz w:val="24"/>
                <w:szCs w:val="24"/>
              </w:rPr>
              <w:t xml:space="preserve"> 65734000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 (ФО ГО Верхняя Тура, Администрация Городского округа Верхняя Тура)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/с 40204810900000226220 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в Уральском ГУ Банка России </w:t>
            </w:r>
          </w:p>
          <w:p w:rsidR="00F325AB" w:rsidRPr="00F325AB" w:rsidRDefault="00F325AB" w:rsidP="00F325AB">
            <w:pPr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БИК 046577001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________________/И.С. Веснин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М. П.                    </w:t>
            </w:r>
          </w:p>
        </w:tc>
        <w:tc>
          <w:tcPr>
            <w:tcW w:w="4786" w:type="dxa"/>
          </w:tcPr>
          <w:p w:rsidR="00F325AB" w:rsidRPr="00F325AB" w:rsidRDefault="00F325AB" w:rsidP="00F325AB">
            <w:pPr>
              <w:tabs>
                <w:tab w:val="left" w:pos="6255"/>
              </w:tabs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  <w:r w:rsidRPr="00F325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E6A" w:rsidRPr="00F325AB" w:rsidRDefault="00DC6E6A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>____________________/                              /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(Ф.И.О. руководителя) 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AB">
              <w:rPr>
                <w:rFonts w:ascii="Times New Roman" w:hAnsi="Times New Roman" w:cs="Times New Roman"/>
                <w:sz w:val="24"/>
                <w:szCs w:val="24"/>
              </w:rPr>
              <w:t xml:space="preserve">М. П. (при наличии) </w:t>
            </w: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5AB" w:rsidRPr="00F325AB" w:rsidRDefault="00F325AB" w:rsidP="00F3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9AA" w:rsidRDefault="000409A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9AA" w:rsidRDefault="000409A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9AA" w:rsidRDefault="000409A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9AA" w:rsidRDefault="000409A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9AA" w:rsidRDefault="000409A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E6A" w:rsidRPr="003611C1" w:rsidRDefault="00DC6E6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DC6E6A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9E05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0007" w:rsidRPr="003611C1" w:rsidRDefault="00956361" w:rsidP="00F7000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  <w:r w:rsidR="00F70007" w:rsidRPr="00F70007">
        <w:rPr>
          <w:rFonts w:ascii="Times New Roman" w:hAnsi="Times New Roman" w:cs="Times New Roman"/>
          <w:sz w:val="24"/>
          <w:szCs w:val="24"/>
        </w:rPr>
        <w:t xml:space="preserve"> </w:t>
      </w:r>
      <w:r w:rsidR="00F70007">
        <w:rPr>
          <w:rFonts w:ascii="Times New Roman" w:hAnsi="Times New Roman" w:cs="Times New Roman"/>
          <w:sz w:val="24"/>
          <w:szCs w:val="24"/>
        </w:rPr>
        <w:t xml:space="preserve">субсидирования части 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</w:t>
      </w:r>
    </w:p>
    <w:p w:rsidR="00F70007" w:rsidRPr="003611C1" w:rsidRDefault="00F70007" w:rsidP="00F7000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</w:t>
      </w:r>
    </w:p>
    <w:p w:rsidR="00F70007" w:rsidRDefault="00F70007" w:rsidP="00F7000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Pr="003611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70007" w:rsidRDefault="00F70007" w:rsidP="00F70007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DC6E6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6361" w:rsidRPr="003611C1">
        <w:rPr>
          <w:rFonts w:ascii="Times New Roman" w:hAnsi="Times New Roman" w:cs="Times New Roman"/>
          <w:sz w:val="24"/>
          <w:szCs w:val="24"/>
        </w:rPr>
        <w:t>_</w:t>
      </w:r>
      <w:r w:rsidR="00F70007">
        <w:rPr>
          <w:rFonts w:ascii="Times New Roman" w:hAnsi="Times New Roman" w:cs="Times New Roman"/>
          <w:sz w:val="24"/>
          <w:szCs w:val="24"/>
        </w:rPr>
        <w:t>_» ___________ 2018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Форма 1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 w:rsidP="00DC6E6A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00"/>
      <w:bookmarkEnd w:id="19"/>
      <w:r w:rsidRPr="003611C1">
        <w:rPr>
          <w:rFonts w:ascii="Times New Roman" w:hAnsi="Times New Roman" w:cs="Times New Roman"/>
          <w:sz w:val="24"/>
          <w:szCs w:val="24"/>
        </w:rPr>
        <w:t>АНКЕТА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получателя поддержки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I. Общая  информация  о  субъекте  малого </w:t>
      </w:r>
      <w:r w:rsidR="009E05C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- получателе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поддержки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(полное наименование субъекта             (дата оказания поддержки) *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малого </w:t>
      </w:r>
      <w:r w:rsidR="009E05C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(ИНН получателя поддержки)                      (отчетный год)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(система налогообложения                (сумма оказанной поддержки,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получателя поддержки)                           тыс. руб.)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_______________________________________        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>(субъект Российской Федерации,              (основной вид деятельности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11C1">
        <w:rPr>
          <w:rFonts w:ascii="Times New Roman" w:hAnsi="Times New Roman" w:cs="Times New Roman"/>
          <w:sz w:val="24"/>
          <w:szCs w:val="24"/>
        </w:rPr>
        <w:t xml:space="preserve">в котором оказана поддержка)                         по </w:t>
      </w:r>
      <w:hyperlink r:id="rId3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3611C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3611C1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lastRenderedPageBreak/>
        <w:t>II. Основные    финансово-экономические    показатели    субъекта    малого</w:t>
      </w:r>
      <w:r w:rsidR="009E05C5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 получателя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47"/>
        <w:gridCol w:w="2381"/>
        <w:gridCol w:w="1984"/>
        <w:gridCol w:w="2048"/>
        <w:gridCol w:w="2551"/>
      </w:tblGrid>
      <w:tr w:rsidR="00956361" w:rsidRPr="003611C1" w:rsidTr="009E05C5">
        <w:tc>
          <w:tcPr>
            <w:tcW w:w="624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vAlign w:val="center"/>
          </w:tcPr>
          <w:p w:rsidR="00956361" w:rsidRPr="003611C1" w:rsidRDefault="000409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2018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(год, предшествующий оказанию поддержки)</w:t>
            </w:r>
          </w:p>
        </w:tc>
        <w:tc>
          <w:tcPr>
            <w:tcW w:w="1984" w:type="dxa"/>
            <w:vAlign w:val="center"/>
          </w:tcPr>
          <w:p w:rsidR="009E05C5" w:rsidRDefault="000409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2019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(год оказания поддержки)</w:t>
            </w:r>
          </w:p>
        </w:tc>
        <w:tc>
          <w:tcPr>
            <w:tcW w:w="2048" w:type="dxa"/>
            <w:vAlign w:val="center"/>
          </w:tcPr>
          <w:p w:rsidR="00956361" w:rsidRPr="003611C1" w:rsidRDefault="000409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2020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(первый год после оказания поддержки)</w:t>
            </w:r>
          </w:p>
        </w:tc>
        <w:tc>
          <w:tcPr>
            <w:tcW w:w="2551" w:type="dxa"/>
            <w:vAlign w:val="center"/>
          </w:tcPr>
          <w:p w:rsidR="00956361" w:rsidRPr="003611C1" w:rsidRDefault="009E05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2021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(второй год после оказания поддержки)</w:t>
            </w: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зарплата работников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Российской Федерации (без учета НДС и акцизов)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9E05C5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 из них: привлечено в рамках программ государственной поддержки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III. Дополнительные финансово-экономические показатели субъекта малого предпринимательства - получателя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47"/>
        <w:gridCol w:w="2381"/>
        <w:gridCol w:w="1984"/>
        <w:gridCol w:w="1984"/>
        <w:gridCol w:w="1984"/>
      </w:tblGrid>
      <w:tr w:rsidR="00956361" w:rsidRPr="003611C1">
        <w:tc>
          <w:tcPr>
            <w:tcW w:w="624" w:type="dxa"/>
            <w:vAlign w:val="center"/>
          </w:tcPr>
          <w:p w:rsidR="00956361" w:rsidRPr="003611C1" w:rsidRDefault="009E05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vAlign w:val="center"/>
          </w:tcPr>
          <w:p w:rsidR="00956361" w:rsidRPr="003611C1" w:rsidRDefault="009E05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2018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(год, предшествующий оказанию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E05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2019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(год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E05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2020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(первый год после оказания поддержки)</w:t>
            </w:r>
          </w:p>
        </w:tc>
        <w:tc>
          <w:tcPr>
            <w:tcW w:w="1984" w:type="dxa"/>
            <w:vAlign w:val="center"/>
          </w:tcPr>
          <w:p w:rsidR="00956361" w:rsidRPr="003611C1" w:rsidRDefault="009E05C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 января 2021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года (второй год после оказания поддержки)</w:t>
            </w: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предпринимательства, занимающимися экспортом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загруженной продукции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предпринимательства, занимающимися инновациями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продукции в общем объеме отгруженной инновационной продукции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изобретение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полезные модели: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3606" w:type="dxa"/>
            <w:gridSpan w:val="7"/>
            <w:vAlign w:val="center"/>
          </w:tcPr>
          <w:p w:rsidR="00956361" w:rsidRPr="003611C1" w:rsidRDefault="00956361">
            <w:pPr>
              <w:spacing w:after="1" w:line="220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предпринимательства, получившими поддержку по программе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56361" w:rsidRPr="003611C1" w:rsidRDefault="00956361" w:rsidP="009E05C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24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8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C11" w:rsidRPr="003611C1" w:rsidRDefault="00F37C11" w:rsidP="00F37C1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Руководитель организации ________________ ___________ _____________________</w:t>
      </w: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(должность)    (подпись)  (расшифровка подписи)</w:t>
      </w:r>
    </w:p>
    <w:p w:rsidR="00F37C11" w:rsidRPr="003611C1" w:rsidRDefault="00F37C11" w:rsidP="00F37C1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F37C11" w:rsidRPr="003611C1" w:rsidRDefault="00F37C11" w:rsidP="00F37C1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F37C11">
          <w:pgSz w:w="16838" w:h="11905" w:orient="landscape"/>
          <w:pgMar w:top="1701" w:right="1134" w:bottom="426" w:left="1134" w:header="0" w:footer="0" w:gutter="0"/>
          <w:cols w:space="720"/>
        </w:sect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>
          <w:pgSz w:w="11905" w:h="16838"/>
          <w:pgMar w:top="1134" w:right="850" w:bottom="1134" w:left="1701" w:header="0" w:footer="0" w:gutter="0"/>
          <w:cols w:space="720"/>
        </w:sectPr>
      </w:pPr>
    </w:p>
    <w:p w:rsidR="008C1C10" w:rsidRDefault="008C1C10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F37C11">
      <w:pPr>
        <w:spacing w:after="1" w:line="220" w:lineRule="atLeast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8C1C1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договору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8C1C10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субъекту</w:t>
      </w:r>
    </w:p>
    <w:p w:rsidR="00956361" w:rsidRPr="003611C1" w:rsidRDefault="0095636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8C1C10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3611C1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956361" w:rsidRPr="003611C1" w:rsidRDefault="00F37C1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</w:t>
      </w:r>
      <w:r w:rsidR="008C1C10">
        <w:rPr>
          <w:rFonts w:ascii="Times New Roman" w:hAnsi="Times New Roman" w:cs="Times New Roman"/>
          <w:sz w:val="24"/>
          <w:szCs w:val="24"/>
        </w:rPr>
        <w:t xml:space="preserve"> ___________ 2018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56361" w:rsidRPr="003611C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8E4A79" w:rsidRDefault="00956361" w:rsidP="008E4A79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37C11">
        <w:rPr>
          <w:rFonts w:ascii="Times New Roman" w:hAnsi="Times New Roman" w:cs="Times New Roman"/>
          <w:sz w:val="20"/>
          <w:szCs w:val="20"/>
        </w:rPr>
        <w:t>Форма 3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bookmarkStart w:id="20" w:name="P1278"/>
      <w:bookmarkEnd w:id="20"/>
      <w:r w:rsidRPr="00F37C11">
        <w:rPr>
          <w:rFonts w:ascii="Times New Roman" w:hAnsi="Times New Roman" w:cs="Times New Roman"/>
          <w:sz w:val="16"/>
          <w:szCs w:val="16"/>
        </w:rPr>
        <w:t>СВЕДЕНИЯ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>о субъектах малого и среднего предпринимательства,</w:t>
      </w:r>
      <w:r w:rsidR="00F37C11" w:rsidRPr="00F37C11">
        <w:rPr>
          <w:rFonts w:ascii="Times New Roman" w:hAnsi="Times New Roman" w:cs="Times New Roman"/>
          <w:sz w:val="16"/>
          <w:szCs w:val="16"/>
        </w:rPr>
        <w:t xml:space="preserve"> </w:t>
      </w:r>
      <w:r w:rsidRPr="00F37C11">
        <w:rPr>
          <w:rFonts w:ascii="Times New Roman" w:hAnsi="Times New Roman" w:cs="Times New Roman"/>
          <w:sz w:val="16"/>
          <w:szCs w:val="16"/>
        </w:rPr>
        <w:t>получивших финансовую поддержку за счет субсидии,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>предоставленной из областного бюджета Свердловской области</w:t>
      </w:r>
    </w:p>
    <w:p w:rsidR="00956361" w:rsidRPr="00F37C11" w:rsidRDefault="00956361">
      <w:pPr>
        <w:spacing w:after="1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F37C11">
        <w:rPr>
          <w:rFonts w:ascii="Times New Roman" w:hAnsi="Times New Roman" w:cs="Times New Roman"/>
          <w:sz w:val="16"/>
          <w:szCs w:val="16"/>
        </w:rPr>
        <w:t xml:space="preserve">в бюджет городского округа </w:t>
      </w:r>
      <w:r w:rsidR="003611C1" w:rsidRPr="00F37C11">
        <w:rPr>
          <w:rFonts w:ascii="Times New Roman" w:hAnsi="Times New Roman" w:cs="Times New Roman"/>
          <w:sz w:val="16"/>
          <w:szCs w:val="16"/>
        </w:rPr>
        <w:t>Верхняя Тура</w:t>
      </w:r>
    </w:p>
    <w:p w:rsidR="00956361" w:rsidRPr="00F37C11" w:rsidRDefault="00956361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885"/>
        <w:gridCol w:w="709"/>
        <w:gridCol w:w="567"/>
        <w:gridCol w:w="567"/>
        <w:gridCol w:w="708"/>
        <w:gridCol w:w="851"/>
        <w:gridCol w:w="850"/>
        <w:gridCol w:w="851"/>
        <w:gridCol w:w="709"/>
        <w:gridCol w:w="708"/>
        <w:gridCol w:w="851"/>
        <w:gridCol w:w="708"/>
        <w:gridCol w:w="709"/>
        <w:gridCol w:w="851"/>
        <w:gridCol w:w="709"/>
        <w:gridCol w:w="567"/>
        <w:gridCol w:w="709"/>
        <w:gridCol w:w="567"/>
        <w:gridCol w:w="567"/>
        <w:gridCol w:w="709"/>
        <w:gridCol w:w="425"/>
        <w:gridCol w:w="709"/>
      </w:tblGrid>
      <w:tr w:rsidR="008E4A79" w:rsidRPr="00F37C11" w:rsidTr="008E4A79">
        <w:trPr>
          <w:trHeight w:val="2641"/>
        </w:trPr>
        <w:tc>
          <w:tcPr>
            <w:tcW w:w="453" w:type="dxa"/>
            <w:vMerge w:val="restart"/>
          </w:tcPr>
          <w:p w:rsidR="00956361" w:rsidRPr="00F37C11" w:rsidRDefault="00F37C1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56361" w:rsidRPr="00F37C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85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субъекта малого предпринимательства</w:t>
            </w:r>
          </w:p>
        </w:tc>
        <w:tc>
          <w:tcPr>
            <w:tcW w:w="709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субъекта малого предпринимательства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ИНН субъекта малого предпринимательства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Используемая субъектом малого предпринимательства система налогообложения</w:t>
            </w:r>
          </w:p>
        </w:tc>
        <w:tc>
          <w:tcPr>
            <w:tcW w:w="708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вид экономической деятельности субъекта малого предпринимательства по </w:t>
            </w:r>
            <w:hyperlink r:id="rId38" w:history="1">
              <w:r w:rsidRPr="00F37C1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Размер предоставленной субъекту малого предпринимательства финансовой поддержки за счет средств федерального бюджета (тыс. рублей)</w:t>
            </w:r>
          </w:p>
        </w:tc>
        <w:tc>
          <w:tcPr>
            <w:tcW w:w="850" w:type="dxa"/>
            <w:vMerge w:val="restart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Цель оказания финансовой поддержки субъектам малого предпринимательства</w:t>
            </w:r>
          </w:p>
        </w:tc>
        <w:tc>
          <w:tcPr>
            <w:tcW w:w="2268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Оборот малых предприятий, </w:t>
            </w:r>
            <w:proofErr w:type="spellStart"/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микропредприятий</w:t>
            </w:r>
            <w:proofErr w:type="spellEnd"/>
            <w:r w:rsidRPr="00F37C11">
              <w:rPr>
                <w:rFonts w:ascii="Times New Roman" w:hAnsi="Times New Roman" w:cs="Times New Roman"/>
                <w:sz w:val="16"/>
                <w:szCs w:val="16"/>
              </w:rPr>
              <w:t xml:space="preserve"> (без учета налога на добавленную стоимость, акцизов и иных обязательных платежей) или объем выручки от продажи товаров, продукции, работ и услуг для индивидуальных предпринимателей (без учета НДС, акцизов и иных обязательных платежей) (тыс. рублей)</w:t>
            </w:r>
          </w:p>
        </w:tc>
        <w:tc>
          <w:tcPr>
            <w:tcW w:w="2268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(без внешних совместителей) (человек)</w:t>
            </w:r>
          </w:p>
        </w:tc>
        <w:tc>
          <w:tcPr>
            <w:tcW w:w="2127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(тыс. рублей)</w:t>
            </w:r>
          </w:p>
        </w:tc>
        <w:tc>
          <w:tcPr>
            <w:tcW w:w="1843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Объем инвестиций в основной капитал (тыс. рублей)</w:t>
            </w:r>
          </w:p>
        </w:tc>
        <w:tc>
          <w:tcPr>
            <w:tcW w:w="1843" w:type="dxa"/>
            <w:gridSpan w:val="3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Средняя заработная плата на одного работника субъекта малого предпринимательства (тыс. рублей)</w:t>
            </w:r>
          </w:p>
        </w:tc>
      </w:tr>
      <w:tr w:rsidR="008E4A79" w:rsidRPr="00F37C11" w:rsidTr="008E4A79">
        <w:tc>
          <w:tcPr>
            <w:tcW w:w="453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56361" w:rsidRPr="00F37C11" w:rsidRDefault="00956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предшествующего году оказания финансовой поддержки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в котором оказана финансовая поддержка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на 01 января года, следующего за годом оказания финансовой поддержки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предшествующий году оказания финансовой поддержки</w:t>
            </w:r>
          </w:p>
        </w:tc>
        <w:tc>
          <w:tcPr>
            <w:tcW w:w="42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в котором оказана финансовая поддержка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за год, следующий за годом оказания финансовой поддержки</w:t>
            </w:r>
          </w:p>
        </w:tc>
      </w:tr>
      <w:tr w:rsidR="008E4A79" w:rsidRPr="00F37C11" w:rsidTr="008E4A79">
        <w:tc>
          <w:tcPr>
            <w:tcW w:w="453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956361" w:rsidRPr="00F37C1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7C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E4A79" w:rsidRPr="00F37C11" w:rsidTr="008E4A79">
        <w:tc>
          <w:tcPr>
            <w:tcW w:w="453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6361" w:rsidRPr="00F37C11" w:rsidRDefault="0095636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17E0" w:rsidRDefault="00B117E0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0BB5" w:rsidRDefault="000409AA" w:rsidP="00A90BB5">
      <w:pPr>
        <w:tabs>
          <w:tab w:val="left" w:pos="9923"/>
        </w:tabs>
        <w:spacing w:after="1" w:line="220" w:lineRule="atLeast"/>
        <w:ind w:left="6804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A9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9AA" w:rsidRDefault="000409AA" w:rsidP="000409AA">
      <w:pPr>
        <w:tabs>
          <w:tab w:val="left" w:pos="9923"/>
        </w:tabs>
        <w:spacing w:after="1" w:line="220" w:lineRule="atLeast"/>
        <w:ind w:left="10348"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субсидирования части 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 в 2018</w:t>
      </w:r>
      <w:r w:rsidRPr="003611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422"/>
      <w:bookmarkEnd w:id="21"/>
      <w:r w:rsidRPr="003611C1">
        <w:rPr>
          <w:rFonts w:ascii="Times New Roman" w:hAnsi="Times New Roman" w:cs="Times New Roman"/>
          <w:sz w:val="24"/>
          <w:szCs w:val="24"/>
        </w:rPr>
        <w:t>РЕЕСТР</w:t>
      </w:r>
    </w:p>
    <w:p w:rsidR="00956361" w:rsidRPr="003611C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субъектов малого предпринимательства - получателей поддержки</w:t>
      </w:r>
    </w:p>
    <w:p w:rsidR="00956361" w:rsidRPr="003611C1" w:rsidRDefault="00956361" w:rsidP="00B117E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(к протоколу Комиссии о</w:t>
      </w:r>
      <w:r w:rsidR="00EC1A41">
        <w:rPr>
          <w:rFonts w:ascii="Times New Roman" w:hAnsi="Times New Roman" w:cs="Times New Roman"/>
          <w:sz w:val="24"/>
          <w:szCs w:val="24"/>
        </w:rPr>
        <w:t>т "__" _____________ 20__ года №</w:t>
      </w:r>
      <w:r w:rsidRPr="003611C1">
        <w:rPr>
          <w:rFonts w:ascii="Times New Roman" w:hAnsi="Times New Roman" w:cs="Times New Roman"/>
          <w:sz w:val="24"/>
          <w:szCs w:val="24"/>
        </w:rPr>
        <w:t xml:space="preserve"> ___)</w:t>
      </w: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043"/>
        <w:gridCol w:w="1650"/>
        <w:gridCol w:w="2552"/>
        <w:gridCol w:w="1984"/>
        <w:gridCol w:w="1134"/>
        <w:gridCol w:w="851"/>
        <w:gridCol w:w="850"/>
        <w:gridCol w:w="993"/>
        <w:gridCol w:w="1275"/>
        <w:gridCol w:w="2127"/>
      </w:tblGrid>
      <w:tr w:rsidR="00956361" w:rsidRPr="003611C1" w:rsidTr="00664C6A">
        <w:trPr>
          <w:trHeight w:val="545"/>
        </w:trPr>
        <w:tc>
          <w:tcPr>
            <w:tcW w:w="992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043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427"/>
            <w:bookmarkEnd w:id="22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(исключения) сведений в реестр</w:t>
            </w:r>
          </w:p>
        </w:tc>
        <w:tc>
          <w:tcPr>
            <w:tcW w:w="7320" w:type="dxa"/>
            <w:gridSpan w:val="4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предпринимательства - получателе поддержки</w:t>
            </w:r>
          </w:p>
        </w:tc>
        <w:tc>
          <w:tcPr>
            <w:tcW w:w="3969" w:type="dxa"/>
            <w:gridSpan w:val="4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127" w:type="dxa"/>
            <w:vMerge w:val="restart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430"/>
            <w:bookmarkEnd w:id="23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64C6A" w:rsidRPr="003611C1" w:rsidTr="00664C6A">
        <w:tc>
          <w:tcPr>
            <w:tcW w:w="992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127" w:type="dxa"/>
            <w:vMerge/>
          </w:tcPr>
          <w:p w:rsidR="00956361" w:rsidRPr="003611C1" w:rsidRDefault="009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C6A" w:rsidRPr="003611C1" w:rsidTr="00664C6A">
        <w:trPr>
          <w:trHeight w:val="231"/>
        </w:trPr>
        <w:tc>
          <w:tcPr>
            <w:tcW w:w="99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4C6A" w:rsidRPr="003611C1" w:rsidTr="00664C6A">
        <w:tc>
          <w:tcPr>
            <w:tcW w:w="99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Глава городского округа ___________________ _______________________________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(расшифровка подписи)</w:t>
      </w: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 xml:space="preserve">Примечание: в </w:t>
      </w:r>
      <w:hyperlink w:anchor="P1427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графах со 2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1430" w:history="1">
        <w:r w:rsidRPr="003611C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611C1">
        <w:rPr>
          <w:rFonts w:ascii="Times New Roman" w:hAnsi="Times New Roman" w:cs="Times New Roman"/>
          <w:sz w:val="24"/>
          <w:szCs w:val="24"/>
        </w:rPr>
        <w:t xml:space="preserve"> не должно быть сокращений.</w:t>
      </w:r>
    </w:p>
    <w:p w:rsidR="00956361" w:rsidRPr="003611C1" w:rsidRDefault="00956361">
      <w:pPr>
        <w:rPr>
          <w:rFonts w:ascii="Times New Roman" w:hAnsi="Times New Roman" w:cs="Times New Roman"/>
          <w:sz w:val="24"/>
          <w:szCs w:val="24"/>
        </w:rPr>
        <w:sectPr w:rsidR="00956361" w:rsidRPr="003611C1" w:rsidSect="00A90BB5">
          <w:pgSz w:w="16838" w:h="11905" w:orient="landscape"/>
          <w:pgMar w:top="567" w:right="678" w:bottom="426" w:left="284" w:header="0" w:footer="0" w:gutter="0"/>
          <w:cols w:space="720"/>
        </w:sectPr>
      </w:pPr>
    </w:p>
    <w:p w:rsidR="00CD1EB5" w:rsidRPr="003611C1" w:rsidRDefault="000409AA" w:rsidP="00CD1E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D1EB5" w:rsidRPr="003611C1" w:rsidRDefault="00CD1EB5" w:rsidP="00CD1EB5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  <w:r w:rsidR="000409AA" w:rsidRPr="000409AA">
        <w:rPr>
          <w:rFonts w:ascii="Times New Roman" w:hAnsi="Times New Roman" w:cs="Times New Roman"/>
          <w:sz w:val="24"/>
          <w:szCs w:val="24"/>
        </w:rPr>
        <w:t xml:space="preserve"> </w:t>
      </w:r>
      <w:r w:rsidR="000409AA">
        <w:rPr>
          <w:rFonts w:ascii="Times New Roman" w:hAnsi="Times New Roman" w:cs="Times New Roman"/>
          <w:sz w:val="24"/>
          <w:szCs w:val="24"/>
        </w:rPr>
        <w:t>субсидирования части  затрат субъектов малого и среднего предпринимательства</w:t>
      </w:r>
      <w:r w:rsidR="00D1357A">
        <w:rPr>
          <w:rFonts w:ascii="Times New Roman" w:hAnsi="Times New Roman" w:cs="Times New Roman"/>
          <w:sz w:val="24"/>
          <w:szCs w:val="24"/>
        </w:rPr>
        <w:t>,</w:t>
      </w:r>
      <w:r w:rsidR="00D1357A" w:rsidRPr="00D1357A">
        <w:rPr>
          <w:rFonts w:ascii="Times New Roman" w:hAnsi="Times New Roman" w:cs="Times New Roman"/>
          <w:sz w:val="24"/>
          <w:szCs w:val="24"/>
        </w:rPr>
        <w:t xml:space="preserve"> </w:t>
      </w:r>
      <w:r w:rsidR="00D1357A">
        <w:rPr>
          <w:rFonts w:ascii="Times New Roman" w:hAnsi="Times New Roman" w:cs="Times New Roman"/>
          <w:sz w:val="24"/>
          <w:szCs w:val="24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956361" w:rsidRPr="003611C1" w:rsidRDefault="00CD1EB5" w:rsidP="007142EA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="007142EA">
        <w:rPr>
          <w:rFonts w:ascii="Times New Roman" w:hAnsi="Times New Roman" w:cs="Times New Roman"/>
          <w:sz w:val="24"/>
          <w:szCs w:val="24"/>
        </w:rPr>
        <w:t>в 2018</w:t>
      </w:r>
      <w:r w:rsidRPr="003611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C1A41" w:rsidRDefault="0095636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484"/>
      <w:bookmarkEnd w:id="24"/>
      <w:r w:rsidRPr="003611C1">
        <w:rPr>
          <w:rFonts w:ascii="Times New Roman" w:hAnsi="Times New Roman" w:cs="Times New Roman"/>
          <w:sz w:val="24"/>
          <w:szCs w:val="24"/>
        </w:rPr>
        <w:t>Р</w:t>
      </w:r>
      <w:r w:rsidR="00EC1A41">
        <w:rPr>
          <w:rFonts w:ascii="Times New Roman" w:hAnsi="Times New Roman" w:cs="Times New Roman"/>
          <w:sz w:val="24"/>
          <w:szCs w:val="24"/>
        </w:rPr>
        <w:t xml:space="preserve">егламент проверки заявок </w:t>
      </w:r>
    </w:p>
    <w:p w:rsidR="00EC1A41" w:rsidRDefault="00EC1A4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процедуру проверки заявок на соответствие разделу 5 порядка условий оказания поддержки</w:t>
      </w: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91"/>
        <w:gridCol w:w="5556"/>
      </w:tblGrid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Условия оказания поддержки</w:t>
            </w:r>
          </w:p>
        </w:tc>
        <w:tc>
          <w:tcPr>
            <w:tcW w:w="5556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эксперта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рамках настоящего </w:t>
            </w:r>
            <w:hyperlink w:anchor="P3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Порядка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субсидии не может превышать </w:t>
            </w:r>
            <w:r w:rsidR="00EC1A41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13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63662,89</w:t>
            </w:r>
            <w:r w:rsidR="009C2654" w:rsidRPr="009C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(двести </w:t>
            </w:r>
            <w:r w:rsidR="00D135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шестьдесят три тысячи шестьсот шестьдесят два) </w:t>
            </w:r>
            <w:r w:rsidR="00D1357A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57A">
              <w:rPr>
                <w:rFonts w:ascii="Times New Roman" w:hAnsi="Times New Roman" w:cs="Times New Roman"/>
                <w:sz w:val="24"/>
                <w:szCs w:val="24"/>
              </w:rPr>
              <w:t>89 копеек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на одного получателя поддержки.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предоставляются при условии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</w:t>
            </w:r>
            <w:r w:rsidR="00D1357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 w:rsidR="00D1357A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r w:rsidR="006D0249">
              <w:rPr>
                <w:rFonts w:ascii="Times New Roman" w:hAnsi="Times New Roman" w:cs="Times New Roman"/>
                <w:sz w:val="24"/>
                <w:szCs w:val="24"/>
              </w:rPr>
              <w:t>, в размере не менее 15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 размера получаемой субсидии.</w:t>
            </w:r>
          </w:p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сумма </w:t>
            </w:r>
            <w:proofErr w:type="spell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должна составлять не менее 10 тыс. руб.</w:t>
            </w:r>
          </w:p>
        </w:tc>
        <w:tc>
          <w:tcPr>
            <w:tcW w:w="5556" w:type="dxa"/>
          </w:tcPr>
          <w:p w:rsidR="00956361" w:rsidRPr="003611C1" w:rsidRDefault="00956361" w:rsidP="006D024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субсидии указывается заявителем в таблице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Заявления-анкеты</w:t>
              </w:r>
            </w:hyperlink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Порядку). Заявление-анкета должна быть заверена руководителем и главным бухгалтером начинающего субъекта малого предпринимательства. 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экспертом корректности расчета размера субсидии в первую очередь рассматриваются суммы, указанные в копиях документов, подтверждающих расходы начинающего субъекта малого предпринимательства, произведенные на реализацию проекта: копии договоров на приобретение товаров, услуг (счетов) и (или) копии иных документов, подтверждающих приобретение товаров, услуг (накладные, акты выполненных работ), копии платежных документов, подтверждающих фактическую оплату субъектом малого </w:t>
            </w:r>
            <w:r w:rsidR="006D0249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расходов</w:t>
            </w:r>
            <w:r w:rsidR="006D0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затем сравниваются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с заполненной таблицей Заявления-анкеты. 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1" w:type="dxa"/>
          </w:tcPr>
          <w:p w:rsidR="00956361" w:rsidRPr="003611C1" w:rsidRDefault="00956361" w:rsidP="006D024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Регистрация, осуществление деятельности на территории Свердловской области и нахожден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ие на </w:t>
            </w:r>
            <w:r w:rsidR="009C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 в налоговом органе Г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="003611C1">
              <w:rPr>
                <w:rFonts w:ascii="Times New Roman" w:hAnsi="Times New Roman" w:cs="Times New Roman"/>
                <w:sz w:val="24"/>
                <w:szCs w:val="24"/>
              </w:rPr>
              <w:t>Верхняя Тура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6" w:type="dxa"/>
          </w:tcPr>
          <w:p w:rsidR="00956361" w:rsidRPr="003611C1" w:rsidRDefault="00956361" w:rsidP="006D024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проверки регистрации субъекта малого</w:t>
            </w:r>
            <w:r w:rsidR="006D0249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экспертом рассматриваются копия свидетельства о государственной регистрации юридического лица (или копия свидетельства о государственной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физического лица в качестве индивидуального предпринимателя) и выписка из Единого государственного реестра юридических лиц (Единого государственного реестра индивидуальных предпринимателей). Для проверки осуществления деятельности начинающего субъекта малого предпринимательства на территории Свердловской области рассматривается </w:t>
            </w:r>
            <w:hyperlink w:anchor="P471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9C265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Заявления-анкеты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которая заверена руководителем и главным бухгалтером субъекта малого </w:t>
            </w:r>
            <w:r w:rsidR="006D0249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6D024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956361" w:rsidRPr="003611C1" w:rsidRDefault="00956361" w:rsidP="006D0249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анкеты получателя поддержки </w:t>
            </w:r>
            <w:r w:rsidR="006D024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отчета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календарных лет после предоставления субсидии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Экспертом проверяется подписанное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заявление-анкета</w:t>
              </w:r>
            </w:hyperlink>
            <w:r w:rsidR="00AB4E9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в которой заявитель подтверждает, что при принятии положительного решения о предоставлении субсидии обязуется представлять отчетную информацию в Администрацию.</w:t>
            </w:r>
          </w:p>
          <w:p w:rsidR="00956361" w:rsidRPr="003611C1" w:rsidRDefault="00956361" w:rsidP="007142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комиссией принято положительное решение о поддержке начинающего субъекта малого предпринимательства, руководитель данного начинающего субъекта малого предпринимательства подписывает </w:t>
            </w:r>
            <w:hyperlink w:anchor="P904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договор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(приложение №2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Порядку), в </w:t>
            </w:r>
            <w:hyperlink w:anchor="P933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2.4.5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указано, что получатель субсидии обязан представлять в Администрацию отчет по формам в соответствии с </w:t>
            </w:r>
            <w:hyperlink w:anchor="P100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приложениями N </w:t>
              </w:r>
              <w:r w:rsidR="007142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1-</w:t>
              </w:r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 к дог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>овору по состоянию на 01.01.2019 (за 2018 годы), на 01.01.2020</w:t>
            </w:r>
            <w:proofErr w:type="gramEnd"/>
            <w:r w:rsidR="007142EA">
              <w:rPr>
                <w:rFonts w:ascii="Times New Roman" w:hAnsi="Times New Roman" w:cs="Times New Roman"/>
                <w:sz w:val="24"/>
                <w:szCs w:val="24"/>
              </w:rPr>
              <w:t xml:space="preserve"> (за 2019 год), на 01.01.2021 (за 2020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год) в течение 30 рабочих дней после наступления отчетной даты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субъектом малого предпринимательства одного из видов деятельности, указанных в </w:t>
            </w:r>
            <w:hyperlink r:id="rId3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AB4E98">
              <w:rPr>
                <w:rFonts w:ascii="Times New Roman" w:hAnsi="Times New Roman" w:cs="Times New Roman"/>
                <w:sz w:val="24"/>
                <w:szCs w:val="24"/>
              </w:rPr>
              <w:t>ерального закона от 24.07.2007 №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 xml:space="preserve"> 209-ФЗ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неосуществления субъектом малого предпринимательства хотя бы одного из видов деятельности, указанных в </w:t>
            </w:r>
            <w:hyperlink r:id="rId41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>ерального закона от 24.07.2007 № 209-ФЗ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, экспертом рассматривается выписка из Единого государственного реестра юридических лиц (Единого государственного реестра индивидуальных предпринимателей), содержащая сведения об основном виде экономической деятельности в соответствии с Общероссийским </w:t>
            </w:r>
            <w:hyperlink r:id="rId43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  <w:proofErr w:type="gramEnd"/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</w:t>
            </w: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  <w:proofErr w:type="gramEnd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выдавшим ее территориальным налоговым органом).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основным видом экономической деятельности в соответствии с Общероссийским </w:t>
            </w:r>
            <w:hyperlink r:id="rId44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является один из видов деятельности, указанных в </w:t>
            </w:r>
            <w:hyperlink r:id="rId45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3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6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14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24.07.2007 № 209-ФЗ «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95636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полном объеме достоверных сведений и документов, указанных в </w:t>
            </w:r>
            <w:hyperlink w:anchor="P27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представленных сведений подтверждается руководителем и главным бухгалтером при подписании </w:t>
            </w:r>
            <w:hyperlink w:anchor="P43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Заявления-анкеты</w:t>
              </w:r>
            </w:hyperlink>
            <w:r w:rsidR="00AB4E9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что проверяется экспертом. Также проверяется комплект документов, указанных в </w:t>
            </w:r>
            <w:hyperlink w:anchor="P279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11.1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Порядка:</w:t>
            </w:r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заявителем предоставлен неполный комплект документов,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7142E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Неосуществление на момент подачи заявки реорганизации, ликвидации или процедуры банкротства организации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неосуществления на момент подачи заявки реорганизации, ликвидации, процедуры банкротства экспертом рассматривается заполненная </w:t>
            </w:r>
            <w:hyperlink w:anchor="P560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строка 7 таблицы пункта 12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98">
              <w:rPr>
                <w:rFonts w:ascii="Times New Roman" w:hAnsi="Times New Roman" w:cs="Times New Roman"/>
                <w:sz w:val="24"/>
                <w:szCs w:val="24"/>
              </w:rPr>
              <w:t>Заявления-анкеты (приложение №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 к Порядку), которая заполняется под ответственность заявителя, а также представленная в составе документов заявки Выписка из Единого государственного реестра юридических лиц (Единого государственного реестра индивидуальных предпринимателей)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7142E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пеней и налоговых санкций, страховых взносов, подлежащих уплате в соответствии с действующим законодательством Российской Федерации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отсутствия неисполненной обязанности по уплате налогов, сборов, пеней и налоговых санкций, страховых взносов субъекта малого предпринимательства экспертом рассматриваются: справка территориального налогового органа о состоянии расчетов по налогам, сборам, пеням, штрафам организаций и индивидуальных предпринимателей (форма по </w:t>
            </w:r>
            <w:hyperlink r:id="rId47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1160080) либо справка территориального налогового органа об исполнении налогоплательщиком обязанности по уплате налогов, сборов, пеней, штрафов (форма по </w:t>
            </w:r>
            <w:hyperlink r:id="rId48" w:history="1">
              <w:r w:rsidRPr="00361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КНД</w:t>
              </w:r>
            </w:hyperlink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1120101).</w:t>
            </w:r>
            <w:proofErr w:type="gramEnd"/>
          </w:p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В случае если субъект малого предпринимательства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 имеет непогашенную задолженность по уплате налогов, сборов, пеней и налоговых санкций, страховых взносов, данный вопрос выносится на рассмотрение комиссии</w:t>
            </w:r>
          </w:p>
        </w:tc>
      </w:tr>
      <w:tr w:rsidR="00956361" w:rsidRPr="003611C1">
        <w:tc>
          <w:tcPr>
            <w:tcW w:w="624" w:type="dxa"/>
          </w:tcPr>
          <w:p w:rsidR="00956361" w:rsidRPr="003611C1" w:rsidRDefault="007142E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361" w:rsidRPr="0036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не являлся получателем аналогичной поддержки</w:t>
            </w:r>
          </w:p>
        </w:tc>
        <w:tc>
          <w:tcPr>
            <w:tcW w:w="5556" w:type="dxa"/>
          </w:tcPr>
          <w:p w:rsidR="00956361" w:rsidRPr="003611C1" w:rsidRDefault="00956361" w:rsidP="00AB4E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проверить, является ли субъект малого </w:t>
            </w:r>
            <w:r w:rsidR="007142E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3611C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получателем аналогичной поддержки, эксперт рассматривает реестр получателей поддержки и электронную базу Свердловского областного фонда поддержки предпринимательства (по запросу) и Администрации за предыдущие годы</w:t>
            </w:r>
          </w:p>
        </w:tc>
      </w:tr>
    </w:tbl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3611C1" w:rsidRDefault="009563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1EB5" w:rsidRPr="003611C1" w:rsidRDefault="007142EA" w:rsidP="00CD1EB5">
      <w:pPr>
        <w:tabs>
          <w:tab w:val="left" w:pos="9923"/>
        </w:tabs>
        <w:spacing w:after="1" w:line="220" w:lineRule="atLeast"/>
        <w:ind w:left="637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142EA" w:rsidRPr="003611C1" w:rsidRDefault="007142EA" w:rsidP="007142EA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11C1">
        <w:rPr>
          <w:rFonts w:ascii="Times New Roman" w:hAnsi="Times New Roman" w:cs="Times New Roman"/>
          <w:sz w:val="24"/>
          <w:szCs w:val="24"/>
        </w:rPr>
        <w:t>к Порядку</w:t>
      </w:r>
      <w:r w:rsidRPr="0004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субсидирования части  затрат субъектов малого и среднего предпринимательства,</w:t>
      </w:r>
      <w:r w:rsidRPr="00D1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7142EA" w:rsidRDefault="007142EA" w:rsidP="007142EA">
      <w:pPr>
        <w:tabs>
          <w:tab w:val="left" w:pos="9923"/>
        </w:tabs>
        <w:spacing w:after="1" w:line="220" w:lineRule="atLeast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Pr="003611C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>
        <w:rPr>
          <w:rFonts w:ascii="Times New Roman" w:hAnsi="Times New Roman" w:cs="Times New Roman"/>
          <w:sz w:val="24"/>
          <w:szCs w:val="24"/>
        </w:rPr>
        <w:t>Верхняя Тура в 2018</w:t>
      </w:r>
      <w:r w:rsidRPr="003611C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42EA" w:rsidRPr="003611C1" w:rsidRDefault="007142EA" w:rsidP="007142E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6361" w:rsidRPr="007142EA" w:rsidRDefault="00956361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2EA" w:rsidRPr="007142EA" w:rsidRDefault="00956361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P1555"/>
      <w:bookmarkEnd w:id="25"/>
      <w:proofErr w:type="gramStart"/>
      <w:r w:rsidRPr="007142EA">
        <w:rPr>
          <w:rFonts w:ascii="Times New Roman" w:hAnsi="Times New Roman" w:cs="Times New Roman"/>
          <w:b/>
          <w:sz w:val="24"/>
          <w:szCs w:val="24"/>
        </w:rPr>
        <w:t>С</w:t>
      </w:r>
      <w:r w:rsidR="00AB4E98" w:rsidRPr="007142EA">
        <w:rPr>
          <w:rFonts w:ascii="Times New Roman" w:hAnsi="Times New Roman" w:cs="Times New Roman"/>
          <w:b/>
          <w:sz w:val="24"/>
          <w:szCs w:val="24"/>
        </w:rPr>
        <w:t xml:space="preserve">остав конкурсной комиссии по допуску, отбору, подведению итогов для </w:t>
      </w:r>
      <w:r w:rsidR="007142EA" w:rsidRPr="007142EA">
        <w:rPr>
          <w:rFonts w:ascii="Times New Roman" w:hAnsi="Times New Roman" w:cs="Times New Roman"/>
          <w:b/>
          <w:sz w:val="24"/>
          <w:szCs w:val="24"/>
        </w:rPr>
        <w:t>субсидирования 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Городском округе Верхняя Тура в 2018 году</w:t>
      </w:r>
      <w:proofErr w:type="gramEnd"/>
    </w:p>
    <w:p w:rsidR="003E2924" w:rsidRDefault="003E292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Веснин Иван Сергеевич –  глава </w:t>
      </w:r>
      <w:r w:rsidRPr="003E2924">
        <w:rPr>
          <w:rFonts w:ascii="Times New Roman" w:hAnsi="Times New Roman" w:cs="Times New Roman"/>
          <w:sz w:val="24"/>
          <w:szCs w:val="24"/>
        </w:rPr>
        <w:t>Городского округа Верхняя Тура, председатель   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2. Аверкиева Ирина Михайловна - заместитель главы администрации Городского округа Верхняя Тура, заместитель председателя    Комиссии. 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>3. Тарасова Ольга Альбертовна – начальник планово-экономического  отдела администрации Городского округа Верхняя Тура, секретарь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3E2924">
        <w:rPr>
          <w:rFonts w:ascii="Times New Roman" w:hAnsi="Times New Roman" w:cs="Times New Roman"/>
          <w:sz w:val="24"/>
          <w:szCs w:val="24"/>
        </w:rPr>
        <w:t>Лыкасова</w:t>
      </w:r>
      <w:proofErr w:type="spellEnd"/>
      <w:r w:rsidRPr="003E2924">
        <w:rPr>
          <w:rFonts w:ascii="Times New Roman" w:hAnsi="Times New Roman" w:cs="Times New Roman"/>
          <w:sz w:val="24"/>
          <w:szCs w:val="24"/>
        </w:rPr>
        <w:t xml:space="preserve"> Надежда Вениаминовна –  начальник финансового отдела администрации Городского округа Верхняя Тура, член Комиссии.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>Кожевников Вячеслав Николаевич –</w:t>
      </w:r>
      <w:r w:rsidRPr="003E2924">
        <w:rPr>
          <w:rFonts w:ascii="Times New Roman" w:hAnsi="Times New Roman" w:cs="Times New Roman"/>
          <w:sz w:val="24"/>
          <w:szCs w:val="24"/>
        </w:rPr>
        <w:t xml:space="preserve"> директор государственного казенного учреждения службы занятости населения Свердловской области «</w:t>
      </w:r>
      <w:proofErr w:type="spellStart"/>
      <w:r w:rsidRPr="003E2924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3E2924">
        <w:rPr>
          <w:rFonts w:ascii="Times New Roman" w:hAnsi="Times New Roman" w:cs="Times New Roman"/>
          <w:sz w:val="24"/>
          <w:szCs w:val="24"/>
        </w:rPr>
        <w:t xml:space="preserve"> центр занятости», член комиссии (по согласованию).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 xml:space="preserve">6. Орлова Светлана Владимировна – заместитель начальника </w:t>
      </w:r>
      <w:proofErr w:type="gramStart"/>
      <w:r w:rsidRPr="003E2924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3E2924">
        <w:rPr>
          <w:rFonts w:ascii="Times New Roman" w:hAnsi="Times New Roman" w:cs="Times New Roman"/>
          <w:sz w:val="24"/>
          <w:szCs w:val="24"/>
        </w:rPr>
        <w:t xml:space="preserve"> ФНС  России № 27 по Свердловской области, член Комиссии (по согласованию).</w:t>
      </w:r>
    </w:p>
    <w:p w:rsidR="003E2924" w:rsidRPr="003E2924" w:rsidRDefault="003E2924" w:rsidP="003E2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924">
        <w:rPr>
          <w:rFonts w:ascii="Times New Roman" w:hAnsi="Times New Roman" w:cs="Times New Roman"/>
          <w:sz w:val="24"/>
          <w:szCs w:val="24"/>
        </w:rPr>
        <w:tab/>
        <w:t>7. Крупина Елена Юрьевна – заместитель председателя общественной организации  «Ассоциация среднего и малого бизнеса Городского округа Верхняя Тура», член Комиссии (по согласованию).</w:t>
      </w:r>
    </w:p>
    <w:p w:rsidR="003E2924" w:rsidRDefault="003E2924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 w:rsidP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3E2924" w:rsidRPr="003611C1" w:rsidRDefault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2924" w:rsidRPr="003611C1" w:rsidRDefault="003E292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 w:rsidTr="003E2924">
        <w:trPr>
          <w:trHeight w:val="186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361" w:rsidRPr="003611C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56361" w:rsidRPr="003611C1" w:rsidRDefault="0095636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C2" w:rsidRPr="003611C1" w:rsidRDefault="002555C2">
      <w:pPr>
        <w:rPr>
          <w:rFonts w:ascii="Times New Roman" w:hAnsi="Times New Roman" w:cs="Times New Roman"/>
          <w:sz w:val="24"/>
          <w:szCs w:val="24"/>
        </w:rPr>
      </w:pPr>
    </w:p>
    <w:sectPr w:rsidR="002555C2" w:rsidRPr="003611C1" w:rsidSect="003E2924">
      <w:pgSz w:w="11905" w:h="16838"/>
      <w:pgMar w:top="851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61"/>
    <w:rsid w:val="00011052"/>
    <w:rsid w:val="00017963"/>
    <w:rsid w:val="000409AA"/>
    <w:rsid w:val="00070E32"/>
    <w:rsid w:val="00080426"/>
    <w:rsid w:val="00080DD6"/>
    <w:rsid w:val="0009035A"/>
    <w:rsid w:val="000B71A4"/>
    <w:rsid w:val="000C171C"/>
    <w:rsid w:val="000E08C5"/>
    <w:rsid w:val="001710EA"/>
    <w:rsid w:val="001B2B0F"/>
    <w:rsid w:val="001D3AF5"/>
    <w:rsid w:val="001D4ECA"/>
    <w:rsid w:val="001E0333"/>
    <w:rsid w:val="00213602"/>
    <w:rsid w:val="0023278E"/>
    <w:rsid w:val="002555C2"/>
    <w:rsid w:val="00257498"/>
    <w:rsid w:val="002675A2"/>
    <w:rsid w:val="00304686"/>
    <w:rsid w:val="00345148"/>
    <w:rsid w:val="003611C1"/>
    <w:rsid w:val="00364D35"/>
    <w:rsid w:val="003E2924"/>
    <w:rsid w:val="003F38AA"/>
    <w:rsid w:val="0040476E"/>
    <w:rsid w:val="004275A9"/>
    <w:rsid w:val="004626A7"/>
    <w:rsid w:val="00466CB7"/>
    <w:rsid w:val="00480503"/>
    <w:rsid w:val="00507728"/>
    <w:rsid w:val="00554C5A"/>
    <w:rsid w:val="005817C3"/>
    <w:rsid w:val="005C6C79"/>
    <w:rsid w:val="00602CFE"/>
    <w:rsid w:val="00606447"/>
    <w:rsid w:val="00621E5B"/>
    <w:rsid w:val="00664C6A"/>
    <w:rsid w:val="006D0249"/>
    <w:rsid w:val="007142EA"/>
    <w:rsid w:val="00722E42"/>
    <w:rsid w:val="00733F42"/>
    <w:rsid w:val="007A05A7"/>
    <w:rsid w:val="008331A6"/>
    <w:rsid w:val="00882300"/>
    <w:rsid w:val="0089026D"/>
    <w:rsid w:val="008961A8"/>
    <w:rsid w:val="008B79F0"/>
    <w:rsid w:val="008C1C10"/>
    <w:rsid w:val="008C7726"/>
    <w:rsid w:val="008D46CB"/>
    <w:rsid w:val="008E4A79"/>
    <w:rsid w:val="009231FB"/>
    <w:rsid w:val="00925633"/>
    <w:rsid w:val="00934048"/>
    <w:rsid w:val="00956361"/>
    <w:rsid w:val="0099586A"/>
    <w:rsid w:val="009A4809"/>
    <w:rsid w:val="009C2654"/>
    <w:rsid w:val="009E05C5"/>
    <w:rsid w:val="009F6024"/>
    <w:rsid w:val="00A90BB5"/>
    <w:rsid w:val="00AB4E98"/>
    <w:rsid w:val="00AD7A0E"/>
    <w:rsid w:val="00B117E0"/>
    <w:rsid w:val="00B37276"/>
    <w:rsid w:val="00B65DAB"/>
    <w:rsid w:val="00B81264"/>
    <w:rsid w:val="00B864B7"/>
    <w:rsid w:val="00B96231"/>
    <w:rsid w:val="00BA266B"/>
    <w:rsid w:val="00BC1BA3"/>
    <w:rsid w:val="00BD6EC7"/>
    <w:rsid w:val="00BF2C74"/>
    <w:rsid w:val="00C25F47"/>
    <w:rsid w:val="00C61791"/>
    <w:rsid w:val="00CC0882"/>
    <w:rsid w:val="00CD1EB5"/>
    <w:rsid w:val="00CD32EF"/>
    <w:rsid w:val="00CE6160"/>
    <w:rsid w:val="00CF0816"/>
    <w:rsid w:val="00CF5771"/>
    <w:rsid w:val="00D01243"/>
    <w:rsid w:val="00D1357A"/>
    <w:rsid w:val="00D32BBF"/>
    <w:rsid w:val="00D343A1"/>
    <w:rsid w:val="00DA292B"/>
    <w:rsid w:val="00DC0D40"/>
    <w:rsid w:val="00DC6E6A"/>
    <w:rsid w:val="00DE1889"/>
    <w:rsid w:val="00E312DF"/>
    <w:rsid w:val="00E67BA4"/>
    <w:rsid w:val="00E719D3"/>
    <w:rsid w:val="00EB5B7D"/>
    <w:rsid w:val="00EC1A41"/>
    <w:rsid w:val="00EE3E86"/>
    <w:rsid w:val="00F26242"/>
    <w:rsid w:val="00F325AB"/>
    <w:rsid w:val="00F37C11"/>
    <w:rsid w:val="00F70007"/>
    <w:rsid w:val="00FA2113"/>
    <w:rsid w:val="00FA5FBC"/>
    <w:rsid w:val="00FC16D9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B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1C239B72B2529DFB9504276191E3CBFFE8B6B01485BE022F472E99F7BCC6812C5B709088993DB5CBC947DF7E717DD2B10F391B60829DB7FCECM" TargetMode="External"/><Relationship Id="rId18" Type="http://schemas.openxmlformats.org/officeDocument/2006/relationships/hyperlink" Target="consultantplus://offline/ref=B61C239B72B2529DFB9504276191E3CBFFE8B6B01485BE022F472E99F7BCC6812C5B7090889838B2C9C947DF7E717DD2B10F391B60829DB7FCECM" TargetMode="External"/><Relationship Id="rId26" Type="http://schemas.openxmlformats.org/officeDocument/2006/relationships/hyperlink" Target="http://www.v-tura.ru" TargetMode="External"/><Relationship Id="rId39" Type="http://schemas.openxmlformats.org/officeDocument/2006/relationships/hyperlink" Target="consultantplus://offline/ref=97C8DAF1D6C4733C30E059DE2C5ECDC689A856373343B001377D8A5901F055007C9C2ADAFAE3C469d6j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1C239B72B2529DFB9504276191E3CBFFE8B6B01485BE022F472E99F7BCC6812C5B709088983DB5CBC947DF7E717DD2B10F391B60829DB7FCECM" TargetMode="External"/><Relationship Id="rId34" Type="http://schemas.openxmlformats.org/officeDocument/2006/relationships/hyperlink" Target="consultantplus://offline/ref=97C8DAF1D6C4733C30E047D33A3293CC8AA2083D304BBC516D208C0E5EA053553CDC2C8FB9A7C86B68928CE4d8jAL" TargetMode="External"/><Relationship Id="rId42" Type="http://schemas.openxmlformats.org/officeDocument/2006/relationships/hyperlink" Target="consultantplus://offline/ref=97C8DAF1D6C4733C30E059DE2C5ECDC689A856373343B001377D8A5901F055007C9C2ADAFAE3C76Fd6j0L" TargetMode="External"/><Relationship Id="rId47" Type="http://schemas.openxmlformats.org/officeDocument/2006/relationships/hyperlink" Target="consultantplus://offline/ref=97C8DAF1D6C4733C30E050C72B5ECDC689A153323045B001377D8A5901F055007C9C2ADAFAE3C56Bd6jB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7C8DAF1D6C4733C30E059DE2C5ECDC689A856373343B001377D8A5901F055007C9C2ADAFAE3C46Cd6j8L" TargetMode="External"/><Relationship Id="rId12" Type="http://schemas.openxmlformats.org/officeDocument/2006/relationships/hyperlink" Target="consultantplus://offline/ref=B61C239B72B2529DFB9504276191E3CBFFE8B6B01485BE022F472E99F7BCC6812C5B7090889E38B1C7C947DF7E717DD2B10F391B60829DB7FCECM" TargetMode="External"/><Relationship Id="rId17" Type="http://schemas.openxmlformats.org/officeDocument/2006/relationships/hyperlink" Target="consultantplus://offline/ref=B61C239B72B2529DFB9504276191E3CBFFE8B6B01485BE022F472E99F7BCC6812C5B7090889838B1C8C947DF7E717DD2B10F391B60829DB7FCECM" TargetMode="External"/><Relationship Id="rId25" Type="http://schemas.openxmlformats.org/officeDocument/2006/relationships/hyperlink" Target="consultantplus://offline/ref=97C8DAF1D6C4733C30E059DE2C5ECDC689A956393041B001377D8A5901dFj0L" TargetMode="External"/><Relationship Id="rId33" Type="http://schemas.openxmlformats.org/officeDocument/2006/relationships/hyperlink" Target="http://www.v-tura" TargetMode="External"/><Relationship Id="rId38" Type="http://schemas.openxmlformats.org/officeDocument/2006/relationships/hyperlink" Target="consultantplus://offline/ref=97C8DAF1D6C4733C30E059DE2C5ECDC689A857323640B001377D8A5901dFj0L" TargetMode="External"/><Relationship Id="rId46" Type="http://schemas.openxmlformats.org/officeDocument/2006/relationships/hyperlink" Target="consultantplus://offline/ref=97C8DAF1D6C4733C30E059DE2C5ECDC689A856373343B001377D8A5901F055007C9C2ADAFAE3C76Fd6j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1C239B72B2529DFB9504276191E3CBFFE8B6B01485BE022F472E99F7BCC6812C5B7090889930B2C6C947DF7E717DD2B10F391B60829DB7FCECM" TargetMode="External"/><Relationship Id="rId20" Type="http://schemas.openxmlformats.org/officeDocument/2006/relationships/hyperlink" Target="consultantplus://offline/ref=B61C239B72B2529DFB9504276191E3CBFFE8B6B01485BE022F472E99F7BCC6812C5B709088983DB3CCC947DF7E717DD2B10F391B60829DB7FCECM" TargetMode="External"/><Relationship Id="rId29" Type="http://schemas.openxmlformats.org/officeDocument/2006/relationships/hyperlink" Target="http://www.v-tura.ru" TargetMode="External"/><Relationship Id="rId41" Type="http://schemas.openxmlformats.org/officeDocument/2006/relationships/hyperlink" Target="consultantplus://offline/ref=97C8DAF1D6C4733C30E059DE2C5ECDC689A856373343B001377D8A5901F055007C9C2ADAFAE3C469d6j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C8DAF1D6C4733C30E059DE2C5ECDC689A852353445B001377D8A5901dFj0L" TargetMode="External"/><Relationship Id="rId11" Type="http://schemas.openxmlformats.org/officeDocument/2006/relationships/hyperlink" Target="consultantplus://offline/ref=B61C239B72B2529DFB9504276191E3CBFFE8B6B01485BE022F472E99F7BCC6812C5B7090889E38B1C8C947DF7E717DD2B10F391B60829DB7FCECM" TargetMode="External"/><Relationship Id="rId24" Type="http://schemas.openxmlformats.org/officeDocument/2006/relationships/hyperlink" Target="consultantplus://offline/ref=B61C239B72B2529DFB9504276191E3CBFFE8B6B01485BE022F472E99F7BCC6812C5B709088983EB2C8C947DF7E717DD2B10F391B60829DB7FCECM" TargetMode="External"/><Relationship Id="rId32" Type="http://schemas.openxmlformats.org/officeDocument/2006/relationships/hyperlink" Target="consultantplus://offline/ref=97C8DAF1D6C4733C30E059DE2C5ECDC68AAC56353647B001377D8A5901F055007C9C2ADAFAE3C568d6j8L" TargetMode="External"/><Relationship Id="rId37" Type="http://schemas.openxmlformats.org/officeDocument/2006/relationships/hyperlink" Target="consultantplus://offline/ref=97C8DAF1D6C4733C30E059DE2C5ECDC689A857323640B001377D8A5901dFj0L" TargetMode="External"/><Relationship Id="rId40" Type="http://schemas.openxmlformats.org/officeDocument/2006/relationships/hyperlink" Target="consultantplus://offline/ref=97C8DAF1D6C4733C30E059DE2C5ECDC689A856373343B001377D8A5901F055007C9C2ADAFAE3C76Fd6j0L" TargetMode="External"/><Relationship Id="rId45" Type="http://schemas.openxmlformats.org/officeDocument/2006/relationships/hyperlink" Target="consultantplus://offline/ref=97C8DAF1D6C4733C30E059DE2C5ECDC689A856373343B001377D8A5901F055007C9C2ADAFAE3C469d6j0L" TargetMode="External"/><Relationship Id="rId5" Type="http://schemas.openxmlformats.org/officeDocument/2006/relationships/hyperlink" Target="consultantplus://offline/ref=97C8DAF1D6C4733C30E059DE2C5ECDC689A853323346B001377D8A5901dFj0L" TargetMode="External"/><Relationship Id="rId15" Type="http://schemas.openxmlformats.org/officeDocument/2006/relationships/hyperlink" Target="consultantplus://offline/ref=B61C239B72B2529DFB9504276191E3CBFFE8B6B01485BE022F472E99F7BCC6812C5B709088993FB9CCC947DF7E717DD2B10F391B60829DB7FCECM" TargetMode="External"/><Relationship Id="rId23" Type="http://schemas.openxmlformats.org/officeDocument/2006/relationships/hyperlink" Target="consultantplus://offline/ref=B61C239B72B2529DFB9504276191E3CBFFE8B6B01485BE022F472E99F7BCC6812C5B709088983EB0C9C947DF7E717DD2B10F391B60829DB7FCECM" TargetMode="External"/><Relationship Id="rId28" Type="http://schemas.openxmlformats.org/officeDocument/2006/relationships/hyperlink" Target="consultantplus://offline/ref=97C8DAF1D6C4733C30E059DE2C5ECDC689A856373343B001377D8A5901F055007C9C2ADAFAE3C76Fd6j0L" TargetMode="External"/><Relationship Id="rId36" Type="http://schemas.openxmlformats.org/officeDocument/2006/relationships/hyperlink" Target="consultantplus://offline/ref=97C8DAF1D6C4733C30E059DE2C5ECDC689A852353745B001377D8A5901F055007C9C2ADAFAE0C16Ad6jA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7C8DAF1D6C4733C30E047D33A3293CC8AA2083D3342B9506C2B8C0E5EA053553CdDjCL" TargetMode="External"/><Relationship Id="rId19" Type="http://schemas.openxmlformats.org/officeDocument/2006/relationships/hyperlink" Target="consultantplus://offline/ref=B61C239B72B2529DFB9504276191E3CBFFE8B6B01485BE022F472E99F7BCC6812C5B709088983AB1CEC947DF7E717DD2B10F391B60829DB7FCECM" TargetMode="External"/><Relationship Id="rId31" Type="http://schemas.openxmlformats.org/officeDocument/2006/relationships/hyperlink" Target="consultantplus://offline/ref=97C8DAF1D6C4733C30E059DE2C5ECDC68EA154393349ED0B3F24865B06FF0A177BD526DBFBE0C3d6jDL" TargetMode="External"/><Relationship Id="rId44" Type="http://schemas.openxmlformats.org/officeDocument/2006/relationships/hyperlink" Target="consultantplus://offline/ref=97C8DAF1D6C4733C30E059DE2C5ECDC689A857323640B001377D8A5901dF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8DAF1D6C4733C30E047D33A3293CC8AA2083D304BB85F632F8C0E5EA053553CdDjCL" TargetMode="External"/><Relationship Id="rId14" Type="http://schemas.openxmlformats.org/officeDocument/2006/relationships/hyperlink" Target="consultantplus://offline/ref=B61C239B72B2529DFB9504276191E3CBFFE8B6B01485BE022F472E99F7BCC6812C5B709088993FB2CFC947DF7E717DD2B10F391B60829DB7FCECM" TargetMode="External"/><Relationship Id="rId22" Type="http://schemas.openxmlformats.org/officeDocument/2006/relationships/hyperlink" Target="consultantplus://offline/ref=B61C239B72B2529DFB9504276191E3CBFFE8B6B01485BE022F472E99F7BCC6812C5B709088983DB9CCC947DF7E717DD2B10F391B60829DB7FCECM" TargetMode="External"/><Relationship Id="rId27" Type="http://schemas.openxmlformats.org/officeDocument/2006/relationships/hyperlink" Target="consultantplus://offline/ref=97C8DAF1D6C4733C30E059DE2C5ECDC689A856373343B001377D8A5901F055007C9C2ADAFAE3C469d6j0L" TargetMode="External"/><Relationship Id="rId30" Type="http://schemas.openxmlformats.org/officeDocument/2006/relationships/hyperlink" Target="consultantplus://offline/ref=97C8DAF1D6C4733C30E050C72B5ECDC689A153323045B001377D8A5901F055007C9C2ADAFAE3C56Bd6jBL" TargetMode="External"/><Relationship Id="rId35" Type="http://schemas.openxmlformats.org/officeDocument/2006/relationships/hyperlink" Target="consultantplus://offline/ref=97C8DAF1D6C4733C30E059DE2C5ECDC689A856373343B001377D8A5901F055007C9C2ADAFAE3C56Dd6jDL" TargetMode="External"/><Relationship Id="rId43" Type="http://schemas.openxmlformats.org/officeDocument/2006/relationships/hyperlink" Target="consultantplus://offline/ref=97C8DAF1D6C4733C30E059DE2C5ECDC689A857323640B001377D8A5901dFj0L" TargetMode="External"/><Relationship Id="rId48" Type="http://schemas.openxmlformats.org/officeDocument/2006/relationships/hyperlink" Target="consultantplus://offline/ref=97C8DAF1D6C4733C30E050C72B5ECDC689A153323045B001377D8A5901F055007C9C2ADAFAE3C56Bd6jBL" TargetMode="External"/><Relationship Id="rId8" Type="http://schemas.openxmlformats.org/officeDocument/2006/relationships/hyperlink" Target="consultantplus://offline/ref=97C8DAF1D6C4733C30E059DE2C5ECDC689A9573238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E118-469D-4F03-8DFC-3A46A297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13099</Words>
  <Characters>74667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USR0901</cp:lastModifiedBy>
  <cp:revision>3</cp:revision>
  <cp:lastPrinted>2017-07-27T09:52:00Z</cp:lastPrinted>
  <dcterms:created xsi:type="dcterms:W3CDTF">2018-10-22T07:54:00Z</dcterms:created>
  <dcterms:modified xsi:type="dcterms:W3CDTF">2018-10-22T08:26:00Z</dcterms:modified>
</cp:coreProperties>
</file>