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1" w:rsidRPr="00575311" w:rsidRDefault="00575311" w:rsidP="00575311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75311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sz w:val="28"/>
          <w:szCs w:val="28"/>
        </w:rPr>
        <w:t>Двадцать второе заседания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 декабря 2015 года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15A" w:rsidRPr="00575311" w:rsidRDefault="0031315A" w:rsidP="0031315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15A" w:rsidRPr="00575311" w:rsidRDefault="0031315A" w:rsidP="0031315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</w:rPr>
        <w:t xml:space="preserve">15.12.2015 </w:t>
      </w:r>
      <w:r w:rsidRPr="00575311">
        <w:rPr>
          <w:rFonts w:ascii="Times New Roman" w:eastAsia="Times New Roman" w:hAnsi="Times New Roman" w:cs="Times New Roman"/>
          <w:sz w:val="28"/>
          <w:szCs w:val="28"/>
        </w:rPr>
        <w:t>– комиссия по городскому хозяйству</w:t>
      </w:r>
    </w:p>
    <w:p w:rsidR="0031315A" w:rsidRPr="00575311" w:rsidRDefault="0031315A" w:rsidP="0031315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</w:rPr>
        <w:t>16.12.2015</w:t>
      </w:r>
      <w:r w:rsidRPr="00575311">
        <w:rPr>
          <w:rFonts w:ascii="Times New Roman" w:eastAsia="Times New Roman" w:hAnsi="Times New Roman" w:cs="Times New Roman"/>
          <w:sz w:val="28"/>
          <w:szCs w:val="28"/>
        </w:rPr>
        <w:t xml:space="preserve"> – комиссия по местному самоуправлению и социальной политике</w:t>
      </w:r>
    </w:p>
    <w:p w:rsidR="0031315A" w:rsidRPr="00575311" w:rsidRDefault="0031315A" w:rsidP="0031315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</w:rPr>
        <w:t xml:space="preserve">17.12.2015 </w:t>
      </w:r>
      <w:r w:rsidRPr="00575311">
        <w:rPr>
          <w:rFonts w:ascii="Times New Roman" w:eastAsia="Times New Roman" w:hAnsi="Times New Roman" w:cs="Times New Roman"/>
          <w:sz w:val="28"/>
          <w:szCs w:val="28"/>
        </w:rPr>
        <w:t>– комиссия по экономической политике и муниципальной собственности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743" w:type="dxa"/>
        <w:tblLayout w:type="fixed"/>
        <w:tblLook w:val="01E0"/>
      </w:tblPr>
      <w:tblGrid>
        <w:gridCol w:w="710"/>
        <w:gridCol w:w="9490"/>
      </w:tblGrid>
      <w:tr w:rsidR="0031315A" w:rsidRPr="00575311" w:rsidTr="00575311">
        <w:tc>
          <w:tcPr>
            <w:tcW w:w="710" w:type="dxa"/>
          </w:tcPr>
          <w:p w:rsidR="0031315A" w:rsidRPr="00575311" w:rsidRDefault="0031315A" w:rsidP="00575311">
            <w:pPr>
              <w:tabs>
                <w:tab w:val="left" w:pos="102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hideMark/>
          </w:tcPr>
          <w:p w:rsidR="0031315A" w:rsidRPr="0031315A" w:rsidRDefault="0031315A" w:rsidP="0031315A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33" w:firstLine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избрании заместителя председателя Думы Городского округа Верхняя Тура</w:t>
            </w:r>
          </w:p>
        </w:tc>
      </w:tr>
      <w:tr w:rsidR="00575311" w:rsidRPr="00575311" w:rsidTr="00575311">
        <w:tc>
          <w:tcPr>
            <w:tcW w:w="710" w:type="dxa"/>
          </w:tcPr>
          <w:p w:rsidR="00575311" w:rsidRPr="00575311" w:rsidRDefault="00575311" w:rsidP="00575311">
            <w:pPr>
              <w:tabs>
                <w:tab w:val="left" w:pos="102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hideMark/>
          </w:tcPr>
          <w:p w:rsidR="00575311" w:rsidRPr="00575311" w:rsidRDefault="00575311" w:rsidP="00575311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33" w:firstLine="7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3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Тура </w:t>
            </w:r>
            <w:r w:rsidRPr="005753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575311" w:rsidRPr="00575311" w:rsidTr="00575311">
        <w:tc>
          <w:tcPr>
            <w:tcW w:w="710" w:type="dxa"/>
          </w:tcPr>
          <w:p w:rsidR="00575311" w:rsidRPr="00575311" w:rsidRDefault="00575311" w:rsidP="00575311">
            <w:pPr>
              <w:tabs>
                <w:tab w:val="left" w:pos="102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hideMark/>
          </w:tcPr>
          <w:p w:rsidR="00575311" w:rsidRPr="00575311" w:rsidRDefault="00575311" w:rsidP="00575311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3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Об установлении размера платежей граждан за жилое помещение на 2016 год </w:t>
            </w:r>
            <w:r w:rsidRPr="005753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31315A" w:rsidRPr="00575311" w:rsidTr="00575311">
        <w:tc>
          <w:tcPr>
            <w:tcW w:w="710" w:type="dxa"/>
          </w:tcPr>
          <w:p w:rsidR="0031315A" w:rsidRPr="00575311" w:rsidRDefault="0031315A" w:rsidP="00575311">
            <w:pPr>
              <w:tabs>
                <w:tab w:val="left" w:pos="102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hideMark/>
          </w:tcPr>
          <w:p w:rsidR="0031315A" w:rsidRPr="00575311" w:rsidRDefault="0031315A" w:rsidP="00575311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Об утверждении прогнозного плана приватизации муниципального имущества Городского округа Верхняя Тура </w:t>
            </w:r>
            <w:r w:rsidRPr="005753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575311" w:rsidRPr="00575311" w:rsidTr="00575311">
        <w:tc>
          <w:tcPr>
            <w:tcW w:w="710" w:type="dxa"/>
          </w:tcPr>
          <w:p w:rsidR="00575311" w:rsidRPr="00575311" w:rsidRDefault="00575311" w:rsidP="00575311">
            <w:pPr>
              <w:tabs>
                <w:tab w:val="left" w:pos="102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hideMark/>
          </w:tcPr>
          <w:p w:rsidR="00575311" w:rsidRPr="00575311" w:rsidRDefault="00575311" w:rsidP="00575311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3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Утверждение бюджета Городского округа Верхняя Тура на 2016 год </w:t>
            </w:r>
            <w:r w:rsidRPr="005753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575311" w:rsidRPr="00575311" w:rsidTr="00575311">
        <w:tc>
          <w:tcPr>
            <w:tcW w:w="710" w:type="dxa"/>
          </w:tcPr>
          <w:p w:rsidR="00575311" w:rsidRPr="00575311" w:rsidRDefault="00575311" w:rsidP="00575311">
            <w:pPr>
              <w:tabs>
                <w:tab w:val="left" w:pos="1026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hideMark/>
          </w:tcPr>
          <w:p w:rsidR="00575311" w:rsidRPr="00575311" w:rsidRDefault="00575311" w:rsidP="00575311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53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Утверждение плана работы Думы Городского округа Верхняя Тура на 2016 год</w:t>
            </w:r>
          </w:p>
        </w:tc>
      </w:tr>
    </w:tbl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15A" w:rsidRDefault="0031315A" w:rsidP="0031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315A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31315A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:rsidR="0031315A" w:rsidRDefault="0031315A" w:rsidP="0031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15A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  <w:t>О.М. Добош</w:t>
      </w:r>
    </w:p>
    <w:p w:rsidR="0031315A" w:rsidRDefault="0031315A" w:rsidP="0031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25.11.2015 г.</w:t>
      </w:r>
    </w:p>
    <w:p w:rsidR="0031315A" w:rsidRPr="0031315A" w:rsidRDefault="0031315A" w:rsidP="0031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779" w:rsidRDefault="00195779"/>
    <w:sectPr w:rsidR="00195779" w:rsidSect="0019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2A5"/>
    <w:multiLevelType w:val="hybridMultilevel"/>
    <w:tmpl w:val="BB541574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11"/>
    <w:rsid w:val="00195779"/>
    <w:rsid w:val="0031315A"/>
    <w:rsid w:val="005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2015-11-20T07:58:00Z</dcterms:created>
  <dcterms:modified xsi:type="dcterms:W3CDTF">2015-11-26T09:02:00Z</dcterms:modified>
</cp:coreProperties>
</file>