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86" w:rsidRPr="0005612C" w:rsidRDefault="00886486" w:rsidP="0005612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5211" w:type="dxa"/>
        <w:tblInd w:w="206" w:type="dxa"/>
        <w:tblLayout w:type="fixed"/>
        <w:tblLook w:val="0000"/>
      </w:tblPr>
      <w:tblGrid>
        <w:gridCol w:w="9967"/>
        <w:gridCol w:w="5244"/>
      </w:tblGrid>
      <w:tr w:rsidR="00886486" w:rsidRPr="0055626B" w:rsidTr="00F95E58">
        <w:trPr>
          <w:trHeight w:val="1383"/>
        </w:trPr>
        <w:tc>
          <w:tcPr>
            <w:tcW w:w="9967" w:type="dxa"/>
            <w:tcBorders>
              <w:top w:val="nil"/>
              <w:left w:val="nil"/>
              <w:right w:val="nil"/>
            </w:tcBorders>
          </w:tcPr>
          <w:p w:rsidR="00886486" w:rsidRPr="0055626B" w:rsidRDefault="00886486" w:rsidP="0005612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886486" w:rsidRPr="0055626B" w:rsidRDefault="00886486" w:rsidP="0005612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886486" w:rsidRPr="00A5022E" w:rsidRDefault="00886486" w:rsidP="00F95E58">
            <w:pPr>
              <w:autoSpaceDE w:val="0"/>
              <w:autoSpaceDN w:val="0"/>
              <w:spacing w:after="0" w:line="240" w:lineRule="auto"/>
              <w:ind w:left="34" w:right="113"/>
              <w:rPr>
                <w:rFonts w:ascii="Times New Roman" w:hAnsi="Times New Roman"/>
                <w:sz w:val="28"/>
                <w:szCs w:val="28"/>
              </w:rPr>
            </w:pPr>
            <w:r w:rsidRPr="00A5022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86486" w:rsidRPr="00A5022E" w:rsidRDefault="00886486" w:rsidP="00F95E58">
            <w:pPr>
              <w:autoSpaceDE w:val="0"/>
              <w:autoSpaceDN w:val="0"/>
              <w:spacing w:after="0" w:line="240" w:lineRule="auto"/>
              <w:ind w:left="34" w:right="113"/>
              <w:rPr>
                <w:rFonts w:ascii="Times New Roman" w:hAnsi="Times New Roman"/>
                <w:sz w:val="28"/>
                <w:szCs w:val="28"/>
              </w:rPr>
            </w:pPr>
            <w:r w:rsidRPr="00A5022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907A7E">
              <w:rPr>
                <w:rFonts w:ascii="Times New Roman" w:hAnsi="Times New Roman"/>
                <w:sz w:val="28"/>
                <w:szCs w:val="28"/>
              </w:rPr>
              <w:t>Верхняя Тура</w:t>
            </w:r>
          </w:p>
          <w:p w:rsidR="00886486" w:rsidRDefault="00886486" w:rsidP="00F95E58">
            <w:pPr>
              <w:autoSpaceDE w:val="0"/>
              <w:autoSpaceDN w:val="0"/>
              <w:spacing w:after="0" w:line="240" w:lineRule="auto"/>
              <w:ind w:left="34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антитеррористической </w:t>
            </w:r>
            <w:r w:rsidRPr="00A50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486" w:rsidRPr="00A5022E" w:rsidRDefault="00886486" w:rsidP="00F95E58">
            <w:pPr>
              <w:autoSpaceDE w:val="0"/>
              <w:autoSpaceDN w:val="0"/>
              <w:spacing w:after="0" w:line="240" w:lineRule="auto"/>
              <w:ind w:left="34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A502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886486" w:rsidRDefault="00886486" w:rsidP="00F95E58">
            <w:pPr>
              <w:autoSpaceDE w:val="0"/>
              <w:autoSpaceDN w:val="0"/>
              <w:spacing w:after="0" w:line="240" w:lineRule="auto"/>
              <w:ind w:left="34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И.С.Веснин</w:t>
            </w:r>
          </w:p>
          <w:p w:rsidR="00886486" w:rsidRPr="00A5022E" w:rsidRDefault="00886486" w:rsidP="00F95E58">
            <w:pPr>
              <w:autoSpaceDE w:val="0"/>
              <w:autoSpaceDN w:val="0"/>
              <w:spacing w:after="0" w:line="240" w:lineRule="auto"/>
              <w:ind w:left="34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    2017 года</w:t>
            </w:r>
          </w:p>
          <w:p w:rsidR="00886486" w:rsidRPr="0055626B" w:rsidRDefault="00886486" w:rsidP="00F95E58">
            <w:pPr>
              <w:pStyle w:val="NoSpacing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6486" w:rsidRDefault="00886486" w:rsidP="00A5022E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:rsidR="00886486" w:rsidRDefault="00886486" w:rsidP="00A5022E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:rsidR="00886486" w:rsidRDefault="00886486" w:rsidP="00A5022E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:rsidR="00886486" w:rsidRPr="00F95E58" w:rsidRDefault="00886486" w:rsidP="00A5022E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 w:rsidRPr="00F95E58">
        <w:rPr>
          <w:rFonts w:ascii="Times New Roman" w:hAnsi="Times New Roman"/>
          <w:b/>
          <w:sz w:val="52"/>
          <w:szCs w:val="52"/>
        </w:rPr>
        <w:t>ПЛАН</w:t>
      </w:r>
    </w:p>
    <w:p w:rsidR="00886486" w:rsidRPr="00F95E58" w:rsidRDefault="00886486" w:rsidP="0005612C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 w:rsidRPr="00F95E58">
        <w:rPr>
          <w:rFonts w:ascii="Times New Roman" w:hAnsi="Times New Roman"/>
          <w:b/>
          <w:sz w:val="52"/>
          <w:szCs w:val="52"/>
        </w:rPr>
        <w:t xml:space="preserve">работы антитеррористической комиссии по профилактике терроризма в </w:t>
      </w:r>
      <w:r>
        <w:rPr>
          <w:rFonts w:ascii="Times New Roman" w:hAnsi="Times New Roman"/>
          <w:b/>
          <w:sz w:val="52"/>
          <w:szCs w:val="52"/>
        </w:rPr>
        <w:t>Г</w:t>
      </w:r>
      <w:r w:rsidRPr="00F95E58">
        <w:rPr>
          <w:rFonts w:ascii="Times New Roman" w:hAnsi="Times New Roman"/>
          <w:b/>
          <w:sz w:val="52"/>
          <w:szCs w:val="52"/>
        </w:rPr>
        <w:t xml:space="preserve">ородском округе </w:t>
      </w:r>
      <w:r w:rsidRPr="00907A7E">
        <w:rPr>
          <w:rFonts w:ascii="Times New Roman" w:hAnsi="Times New Roman"/>
          <w:b/>
          <w:sz w:val="52"/>
          <w:szCs w:val="52"/>
        </w:rPr>
        <w:t>Верхняя Тура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F95E58">
        <w:rPr>
          <w:rFonts w:ascii="Times New Roman" w:hAnsi="Times New Roman"/>
          <w:b/>
          <w:sz w:val="52"/>
          <w:szCs w:val="52"/>
        </w:rPr>
        <w:t>на 201</w:t>
      </w:r>
      <w:r>
        <w:rPr>
          <w:rFonts w:ascii="Times New Roman" w:hAnsi="Times New Roman"/>
          <w:b/>
          <w:sz w:val="52"/>
          <w:szCs w:val="52"/>
        </w:rPr>
        <w:t>8</w:t>
      </w:r>
      <w:r w:rsidRPr="00F95E58">
        <w:rPr>
          <w:rFonts w:ascii="Times New Roman" w:hAnsi="Times New Roman"/>
          <w:b/>
          <w:sz w:val="52"/>
          <w:szCs w:val="52"/>
        </w:rPr>
        <w:t xml:space="preserve"> год</w:t>
      </w:r>
    </w:p>
    <w:p w:rsidR="00886486" w:rsidRPr="00F95E58" w:rsidRDefault="00886486" w:rsidP="0005612C">
      <w:pPr>
        <w:pStyle w:val="NoSpacing"/>
        <w:rPr>
          <w:rFonts w:ascii="Times New Roman" w:hAnsi="Times New Roman"/>
          <w:b/>
          <w:sz w:val="52"/>
          <w:szCs w:val="52"/>
        </w:rPr>
      </w:pPr>
    </w:p>
    <w:p w:rsidR="00886486" w:rsidRPr="0005612C" w:rsidRDefault="00886486" w:rsidP="0005612C">
      <w:pPr>
        <w:pStyle w:val="NoSpacing"/>
        <w:rPr>
          <w:rFonts w:ascii="Times New Roman" w:hAnsi="Times New Roman"/>
          <w:sz w:val="28"/>
          <w:szCs w:val="28"/>
        </w:rPr>
      </w:pPr>
    </w:p>
    <w:p w:rsidR="00886486" w:rsidRPr="0005612C" w:rsidRDefault="00886486" w:rsidP="0005612C">
      <w:pPr>
        <w:pStyle w:val="NoSpacing"/>
        <w:rPr>
          <w:rFonts w:ascii="Times New Roman" w:hAnsi="Times New Roman"/>
          <w:sz w:val="28"/>
          <w:szCs w:val="28"/>
        </w:rPr>
      </w:pPr>
    </w:p>
    <w:p w:rsidR="00886486" w:rsidRDefault="00886486" w:rsidP="0005612C">
      <w:pPr>
        <w:pStyle w:val="NoSpacing"/>
        <w:rPr>
          <w:rFonts w:ascii="Times New Roman" w:hAnsi="Times New Roman"/>
          <w:sz w:val="28"/>
          <w:szCs w:val="28"/>
        </w:rPr>
      </w:pPr>
    </w:p>
    <w:p w:rsidR="00886486" w:rsidRPr="0005612C" w:rsidRDefault="00886486" w:rsidP="0005612C">
      <w:pPr>
        <w:pStyle w:val="NoSpacing"/>
        <w:rPr>
          <w:rFonts w:ascii="Times New Roman" w:hAnsi="Times New Roman"/>
          <w:sz w:val="28"/>
          <w:szCs w:val="28"/>
        </w:rPr>
      </w:pPr>
    </w:p>
    <w:p w:rsidR="00886486" w:rsidRPr="0005612C" w:rsidRDefault="00886486" w:rsidP="0005612C">
      <w:pPr>
        <w:pStyle w:val="NoSpacing"/>
        <w:rPr>
          <w:rFonts w:ascii="Times New Roman" w:hAnsi="Times New Roman"/>
          <w:sz w:val="28"/>
          <w:szCs w:val="28"/>
        </w:rPr>
      </w:pPr>
    </w:p>
    <w:p w:rsidR="00886486" w:rsidRDefault="00886486" w:rsidP="0005612C">
      <w:pPr>
        <w:pStyle w:val="NoSpacing"/>
        <w:rPr>
          <w:rFonts w:ascii="Times New Roman" w:hAnsi="Times New Roman"/>
          <w:sz w:val="28"/>
          <w:szCs w:val="28"/>
        </w:rPr>
      </w:pPr>
    </w:p>
    <w:p w:rsidR="00886486" w:rsidRDefault="00886486" w:rsidP="0005612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486" w:rsidRDefault="00886486" w:rsidP="0005612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486" w:rsidRDefault="00886486" w:rsidP="0005612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486" w:rsidRDefault="00886486" w:rsidP="0005612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486" w:rsidRDefault="00886486" w:rsidP="009120A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5E58">
        <w:rPr>
          <w:rFonts w:ascii="Times New Roman" w:hAnsi="Times New Roman"/>
          <w:sz w:val="24"/>
          <w:szCs w:val="24"/>
        </w:rPr>
        <w:t xml:space="preserve">г. </w:t>
      </w:r>
      <w:r w:rsidRPr="00907A7E">
        <w:rPr>
          <w:rFonts w:ascii="Times New Roman" w:hAnsi="Times New Roman"/>
          <w:sz w:val="24"/>
          <w:szCs w:val="24"/>
        </w:rPr>
        <w:t>Верхняя Тура</w:t>
      </w:r>
    </w:p>
    <w:p w:rsidR="00886486" w:rsidRDefault="00886486" w:rsidP="0005612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486" w:rsidRPr="00C54A7F" w:rsidRDefault="00886486" w:rsidP="008435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54A7F">
        <w:rPr>
          <w:rFonts w:ascii="Times New Roman" w:hAnsi="Times New Roman"/>
          <w:b/>
          <w:sz w:val="24"/>
          <w:szCs w:val="24"/>
        </w:rPr>
        <w:t>1. ТЕМАТИЧЕСКИЕ  ЗАСЕДАНИЯ  АНТИТЕРРОРИСТИЧЕСКОЙ  КОМИССИИ</w:t>
      </w:r>
    </w:p>
    <w:p w:rsidR="00886486" w:rsidRPr="00C54A7F" w:rsidRDefault="00886486" w:rsidP="0084354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9119"/>
        <w:gridCol w:w="3855"/>
        <w:gridCol w:w="1559"/>
      </w:tblGrid>
      <w:tr w:rsidR="00886486" w:rsidRPr="0055626B" w:rsidTr="0019762F">
        <w:trPr>
          <w:trHeight w:val="241"/>
          <w:tblHeader/>
          <w:jc w:val="center"/>
        </w:trPr>
        <w:tc>
          <w:tcPr>
            <w:tcW w:w="808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119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55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886486" w:rsidRPr="0055626B" w:rsidTr="004A01CB">
        <w:trPr>
          <w:trHeight w:val="1993"/>
          <w:jc w:val="center"/>
        </w:trPr>
        <w:tc>
          <w:tcPr>
            <w:tcW w:w="808" w:type="dxa"/>
          </w:tcPr>
          <w:p w:rsidR="00886486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886486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9" w:type="dxa"/>
          </w:tcPr>
          <w:p w:rsidR="00886486" w:rsidRDefault="00886486" w:rsidP="006D588B">
            <w:pPr>
              <w:pStyle w:val="NoSpacing"/>
              <w:ind w:firstLine="4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Об итогах работы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году и основных задачах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  <w:p w:rsidR="00886486" w:rsidRPr="0055626B" w:rsidRDefault="00886486" w:rsidP="004701F6">
            <w:pPr>
              <w:pStyle w:val="NoSpacing"/>
              <w:ind w:firstLine="4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О мерах по усилению антитеррористической защищенности объектов возможных террористических посягательств, находящихся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486" w:rsidRPr="0055626B" w:rsidRDefault="00886486" w:rsidP="0019762F">
            <w:pPr>
              <w:pStyle w:val="NoSpacing"/>
              <w:ind w:firstLine="4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86486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886486" w:rsidRPr="0055626B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6486" w:rsidRPr="0055626B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886486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3.2017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86486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Pr="0055626B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486" w:rsidRPr="0055626B" w:rsidTr="004A01CB">
        <w:trPr>
          <w:trHeight w:val="2208"/>
          <w:jc w:val="center"/>
        </w:trPr>
        <w:tc>
          <w:tcPr>
            <w:tcW w:w="808" w:type="dxa"/>
          </w:tcPr>
          <w:p w:rsidR="00886486" w:rsidRPr="003D46B4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119" w:type="dxa"/>
          </w:tcPr>
          <w:p w:rsidR="00886486" w:rsidRPr="003D46B4" w:rsidRDefault="00886486" w:rsidP="003D46B4">
            <w:pPr>
              <w:pStyle w:val="NoSpacing"/>
              <w:ind w:firstLine="4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B4">
              <w:rPr>
                <w:rFonts w:ascii="Times New Roman" w:hAnsi="Times New Roman"/>
                <w:sz w:val="24"/>
                <w:szCs w:val="24"/>
              </w:rPr>
              <w:t xml:space="preserve">О взаимодействии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D46B4">
              <w:rPr>
                <w:rFonts w:ascii="Times New Roman" w:hAnsi="Times New Roman"/>
                <w:sz w:val="24"/>
                <w:szCs w:val="24"/>
              </w:rPr>
              <w:t xml:space="preserve">ородского округа с территориальным органом федерального органа исполнительной власти ММО МВД «Кушвинский», по профилактике правонарушений в сфере незаконного оборота оружия, выработке дополнительных мер по повышению эффективности проводимой профилактической работы </w:t>
            </w:r>
          </w:p>
          <w:p w:rsidR="00886486" w:rsidRPr="003D46B4" w:rsidRDefault="00886486" w:rsidP="003D46B4">
            <w:pPr>
              <w:pStyle w:val="NoSpacing"/>
              <w:ind w:firstLine="4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B4"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мероприятий, предусмотренных Комплексным планом по противодействию идеологии терроризма в Свердловской области на 2014-2018 годы </w:t>
            </w:r>
          </w:p>
          <w:p w:rsidR="00886486" w:rsidRDefault="00886486" w:rsidP="0019762F">
            <w:pPr>
              <w:pStyle w:val="NoSpacing"/>
              <w:ind w:firstLine="4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46B4">
              <w:rPr>
                <w:rFonts w:ascii="Times New Roman" w:hAnsi="Times New Roman"/>
                <w:sz w:val="24"/>
                <w:szCs w:val="24"/>
              </w:rPr>
              <w:t>О проводимых мероприятиях в средствах массовой информации и информационно-телекоммуникационной сети Интернет по профилактике терроризма, в том числе освещения работы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</w:t>
            </w:r>
          </w:p>
          <w:p w:rsidR="00886486" w:rsidRDefault="00886486" w:rsidP="0019762F">
            <w:pPr>
              <w:pStyle w:val="NoSpacing"/>
              <w:ind w:firstLine="4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86486" w:rsidRPr="0055626B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486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886486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6486" w:rsidRPr="0055626B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886486" w:rsidRPr="0055626B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30.06.2017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86486" w:rsidRPr="0055626B" w:rsidTr="004A01CB">
        <w:trPr>
          <w:trHeight w:val="79"/>
          <w:jc w:val="center"/>
        </w:trPr>
        <w:tc>
          <w:tcPr>
            <w:tcW w:w="808" w:type="dxa"/>
          </w:tcPr>
          <w:p w:rsidR="00886486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119" w:type="dxa"/>
          </w:tcPr>
          <w:p w:rsidR="00886486" w:rsidRPr="0055626B" w:rsidRDefault="00886486" w:rsidP="003D46B4">
            <w:pPr>
              <w:pStyle w:val="NoSpacing"/>
              <w:ind w:firstLine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О готовности общеобразовательных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2017-2018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году на предмет их защищенности от возможной террористической угрозы и ситуаций чрезвычайного характера, оборудования устройствами экстренной связи и сигнализации. </w:t>
            </w:r>
          </w:p>
        </w:tc>
        <w:tc>
          <w:tcPr>
            <w:tcW w:w="3855" w:type="dxa"/>
          </w:tcPr>
          <w:p w:rsidR="00886486" w:rsidRPr="0055626B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1559" w:type="dxa"/>
            <w:vAlign w:val="center"/>
          </w:tcPr>
          <w:p w:rsidR="00886486" w:rsidRPr="0055626B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886486" w:rsidRPr="0055626B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11.08.2017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86486" w:rsidRPr="0055626B" w:rsidTr="004A01CB">
        <w:trPr>
          <w:trHeight w:val="80"/>
          <w:jc w:val="center"/>
        </w:trPr>
        <w:tc>
          <w:tcPr>
            <w:tcW w:w="808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119" w:type="dxa"/>
          </w:tcPr>
          <w:p w:rsidR="00886486" w:rsidRPr="0055626B" w:rsidRDefault="00886486" w:rsidP="004701F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 мерах по выявлению и предупреждению террористических угроз в период подготовки и проведения новогодних праздников и Рождественских каникул.</w:t>
            </w:r>
          </w:p>
          <w:p w:rsidR="00886486" w:rsidRPr="0055626B" w:rsidRDefault="00886486" w:rsidP="004701F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Плана работы комиссии на 2018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886486" w:rsidRPr="0055626B" w:rsidRDefault="00886486" w:rsidP="00421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486" w:rsidRPr="0055626B" w:rsidRDefault="00886486" w:rsidP="00421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/>
                <w:sz w:val="24"/>
                <w:szCs w:val="24"/>
              </w:rPr>
              <w:t>комитет жилищно-коммунальной сферы</w:t>
            </w:r>
          </w:p>
        </w:tc>
        <w:tc>
          <w:tcPr>
            <w:tcW w:w="1559" w:type="dxa"/>
            <w:vAlign w:val="center"/>
          </w:tcPr>
          <w:p w:rsidR="00886486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Pr="0055626B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886486" w:rsidRPr="0055626B" w:rsidRDefault="00886486" w:rsidP="004A01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86486" w:rsidRDefault="00886486" w:rsidP="001976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6486" w:rsidRDefault="00886486" w:rsidP="001976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6486" w:rsidRDefault="00886486" w:rsidP="001976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6486" w:rsidRDefault="00886486" w:rsidP="001976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6486" w:rsidRPr="00C54A7F" w:rsidRDefault="00886486" w:rsidP="0019762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54A7F">
        <w:rPr>
          <w:rFonts w:ascii="Times New Roman" w:hAnsi="Times New Roman"/>
          <w:b/>
          <w:sz w:val="24"/>
          <w:szCs w:val="24"/>
        </w:rPr>
        <w:t>2. ОРГАНИЗАЦИОННЫЕ  МЕРОПРИЯТИЯ</w:t>
      </w: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187"/>
        <w:gridCol w:w="3909"/>
        <w:gridCol w:w="1866"/>
      </w:tblGrid>
      <w:tr w:rsidR="00886486" w:rsidRPr="0055626B" w:rsidTr="00F95E58">
        <w:trPr>
          <w:trHeight w:val="257"/>
          <w:tblHeader/>
          <w:jc w:val="center"/>
        </w:trPr>
        <w:tc>
          <w:tcPr>
            <w:tcW w:w="850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187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09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86486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886486" w:rsidRPr="0055626B" w:rsidTr="00F95E58">
        <w:trPr>
          <w:trHeight w:val="355"/>
          <w:jc w:val="center"/>
        </w:trPr>
        <w:tc>
          <w:tcPr>
            <w:tcW w:w="850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187" w:type="dxa"/>
          </w:tcPr>
          <w:p w:rsidR="00886486" w:rsidRPr="0055626B" w:rsidRDefault="00886486" w:rsidP="00F95E58">
            <w:pPr>
              <w:pStyle w:val="NoSpacing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Осуществление системного мониторинга происходящих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общественно-политических и социально-экономических процессов в целях своевременного вскрытия и локализации факторов, оказывающих негативное влияние на развитие оперативной обстановки в области противодействия терроризму.</w:t>
            </w:r>
          </w:p>
        </w:tc>
        <w:tc>
          <w:tcPr>
            <w:tcW w:w="3909" w:type="dxa"/>
          </w:tcPr>
          <w:p w:rsidR="00886486" w:rsidRPr="0055626B" w:rsidRDefault="00886486" w:rsidP="000339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66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86486" w:rsidRPr="0055626B" w:rsidTr="00F95E58">
        <w:trPr>
          <w:trHeight w:val="355"/>
          <w:jc w:val="center"/>
        </w:trPr>
        <w:tc>
          <w:tcPr>
            <w:tcW w:w="850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187" w:type="dxa"/>
          </w:tcPr>
          <w:p w:rsidR="00886486" w:rsidRPr="0055626B" w:rsidRDefault="00886486" w:rsidP="00F95E58">
            <w:pPr>
              <w:pStyle w:val="NoSpacing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и согласования паспортов антитеррористической защищенности для вновь вводимых в эксплуатацию объектов, имеющих категорию повышенной опасности, в том числе критически важных, потенциально опасных объектов, объектов жизнеобеспечения и мест массового пребывания людей, находящихся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а также включения их в общий реестр.</w:t>
            </w:r>
          </w:p>
        </w:tc>
        <w:tc>
          <w:tcPr>
            <w:tcW w:w="3909" w:type="dxa"/>
          </w:tcPr>
          <w:p w:rsidR="00886486" w:rsidRPr="0055626B" w:rsidRDefault="00886486" w:rsidP="003D46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66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86486" w:rsidRPr="0055626B" w:rsidTr="00F95E58">
        <w:trPr>
          <w:trHeight w:val="118"/>
          <w:jc w:val="center"/>
        </w:trPr>
        <w:tc>
          <w:tcPr>
            <w:tcW w:w="850" w:type="dxa"/>
          </w:tcPr>
          <w:p w:rsidR="00886486" w:rsidRPr="0055626B" w:rsidRDefault="00886486" w:rsidP="00421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87" w:type="dxa"/>
          </w:tcPr>
          <w:p w:rsidR="00886486" w:rsidRPr="0055626B" w:rsidRDefault="00886486" w:rsidP="00F95E58">
            <w:pPr>
              <w:pStyle w:val="NoSpacing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Проведение посредством сходов граждан разъяснительной работы с населением о способах защиты и порядке действий в случае возникновения террористических угроз. Распространение среди населения и размещение в общественных местах информационных материалов (памяток, листовок, плакатов) антитеррористической направленности.</w:t>
            </w:r>
          </w:p>
        </w:tc>
        <w:tc>
          <w:tcPr>
            <w:tcW w:w="3909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66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86486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86486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486" w:rsidRPr="0055626B" w:rsidTr="00F95E58">
        <w:trPr>
          <w:trHeight w:val="118"/>
          <w:jc w:val="center"/>
        </w:trPr>
        <w:tc>
          <w:tcPr>
            <w:tcW w:w="850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187" w:type="dxa"/>
          </w:tcPr>
          <w:p w:rsidR="00886486" w:rsidRPr="0055626B" w:rsidRDefault="00886486" w:rsidP="0003399C">
            <w:pPr>
              <w:pStyle w:val="NoSpacing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практической реализацией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решений Национального антитеррористического комитета, Антитеррористической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486" w:rsidRPr="0055626B" w:rsidRDefault="00886486" w:rsidP="00F95E58">
            <w:pPr>
              <w:pStyle w:val="NoSpacing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Заслушивание на заседаниях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отчетов руководителей правоохранительных органов, хозяйствующих субъектов, объектов транспорта о состоянии работы на данном направлении.</w:t>
            </w:r>
          </w:p>
        </w:tc>
        <w:tc>
          <w:tcPr>
            <w:tcW w:w="3909" w:type="dxa"/>
          </w:tcPr>
          <w:p w:rsidR="00886486" w:rsidRDefault="00886486" w:rsidP="003E1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Pr="0055626B" w:rsidRDefault="00886486" w:rsidP="003E1BC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66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</w:tbl>
    <w:p w:rsidR="00886486" w:rsidRPr="00C54A7F" w:rsidRDefault="00886486" w:rsidP="008435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54A7F">
        <w:rPr>
          <w:rFonts w:ascii="Times New Roman" w:hAnsi="Times New Roman"/>
          <w:b/>
          <w:sz w:val="24"/>
          <w:szCs w:val="24"/>
        </w:rPr>
        <w:t>3. ПРОФИЛАКТИЧЕСКИЕ  МЕРОПРИЯТИЯ  ПО  ПРОТИВОДЕЙСТВИЮ  ТЕРРОРИЗМУ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  <w:gridCol w:w="3969"/>
        <w:gridCol w:w="1843"/>
      </w:tblGrid>
      <w:tr w:rsidR="00886486" w:rsidRPr="0055626B" w:rsidTr="00F95E58">
        <w:trPr>
          <w:trHeight w:val="90"/>
          <w:tblHeader/>
        </w:trPr>
        <w:tc>
          <w:tcPr>
            <w:tcW w:w="851" w:type="dxa"/>
          </w:tcPr>
          <w:p w:rsidR="00886486" w:rsidRPr="0055626B" w:rsidRDefault="00886486" w:rsidP="00490D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72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886486" w:rsidRPr="0055626B" w:rsidRDefault="00886486" w:rsidP="00490D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886486" w:rsidRPr="0055626B" w:rsidTr="00F95E58">
        <w:trPr>
          <w:trHeight w:val="622"/>
        </w:trPr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072" w:type="dxa"/>
          </w:tcPr>
          <w:p w:rsidR="00886486" w:rsidRPr="0055626B" w:rsidRDefault="00886486" w:rsidP="0003399C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Выработка и реализация комплекса дополнительных антитеррористических мер по обеспечению безопасности населения в период подготовки и проведения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массовых общественно – политических, культурных, спортивных мероприятий, а также мероприятий, приуроченных к знаменательным и праздничным датам.</w:t>
            </w:r>
          </w:p>
        </w:tc>
        <w:tc>
          <w:tcPr>
            <w:tcW w:w="3969" w:type="dxa"/>
          </w:tcPr>
          <w:p w:rsidR="00886486" w:rsidRPr="0055626B" w:rsidRDefault="00886486" w:rsidP="003E7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</w:tcPr>
          <w:p w:rsidR="00886486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86486" w:rsidRPr="0055626B" w:rsidTr="00F95E58">
        <w:trPr>
          <w:trHeight w:val="622"/>
        </w:trPr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072" w:type="dxa"/>
          </w:tcPr>
          <w:p w:rsidR="00886486" w:rsidRPr="0055626B" w:rsidRDefault="00886486" w:rsidP="0003399C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Обеспечить повышение качества информационного взаимодействия, направленного на своевременное выявление признаков терроризма, готовности сил и средств правоохранительных органов, а также органов местного самоуправления при проведении комплекса мероприятий по предупреждению проявления терроризма, минимизации и ликвидации последствий его проявлений.</w:t>
            </w:r>
          </w:p>
        </w:tc>
        <w:tc>
          <w:tcPr>
            <w:tcW w:w="3969" w:type="dxa"/>
          </w:tcPr>
          <w:p w:rsidR="00886486" w:rsidRPr="0055626B" w:rsidRDefault="00886486" w:rsidP="003E7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86486" w:rsidRPr="0055626B" w:rsidTr="00F95E58">
        <w:trPr>
          <w:trHeight w:val="144"/>
        </w:trPr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072" w:type="dxa"/>
          </w:tcPr>
          <w:p w:rsidR="00886486" w:rsidRPr="0055626B" w:rsidRDefault="00886486" w:rsidP="0003399C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noProof/>
                <w:sz w:val="24"/>
                <w:szCs w:val="24"/>
              </w:rPr>
              <w:t xml:space="preserve">Участие во взаимодействии с правоохранительными, контрольными и надзорными органами в проведении комиссионных проверок организаций, включенных в перечни объектов, подлежащих первоочередной антитеррористической защите,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noProof/>
                <w:sz w:val="24"/>
                <w:szCs w:val="24"/>
              </w:rPr>
              <w:t>, в том числе объектов транспорта, с целью выявления и устранения условий, способствующих проведению в отношении них диверсионно-террористических актов.</w:t>
            </w:r>
          </w:p>
        </w:tc>
        <w:tc>
          <w:tcPr>
            <w:tcW w:w="3969" w:type="dxa"/>
          </w:tcPr>
          <w:p w:rsidR="00886486" w:rsidRDefault="00886486" w:rsidP="00421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Pr="0055626B" w:rsidRDefault="00886486" w:rsidP="003E70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86486" w:rsidRPr="0055626B" w:rsidTr="00F95E58">
        <w:trPr>
          <w:trHeight w:val="622"/>
        </w:trPr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072" w:type="dxa"/>
          </w:tcPr>
          <w:p w:rsidR="00886486" w:rsidRDefault="00886486" w:rsidP="0003399C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рабочей группой при администрации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обследований состояния антитеррористической защищенности объектов муниципальной собственности, социального обслуживания населения, транспортной инфраструктуры, образовательных учреждений, мест массового пребывания людей, бесхозных построек и брошенных домовладений, а также состояние дверей и замков чердачных и подвальных помещений многоэтажных жилых домов.</w:t>
            </w:r>
          </w:p>
          <w:p w:rsidR="00886486" w:rsidRPr="0055626B" w:rsidRDefault="00886486" w:rsidP="0003399C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486" w:rsidRDefault="00886486" w:rsidP="009925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Pr="0055626B" w:rsidRDefault="00886486" w:rsidP="009925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86486" w:rsidRPr="0055626B" w:rsidTr="00F95E58">
        <w:trPr>
          <w:trHeight w:val="622"/>
        </w:trPr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072" w:type="dxa"/>
          </w:tcPr>
          <w:p w:rsidR="00886486" w:rsidRDefault="00886486" w:rsidP="0003399C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490D45">
              <w:rPr>
                <w:rFonts w:ascii="Times New Roman" w:hAnsi="Times New Roman"/>
              </w:rPr>
              <w:t>Организация регулярных рейдов на предмет проверки проживания граждан в нежилых, брошенных домовладениях, на чердаках, в подвалах, привлекая к этой работе общественность, администрации поселений.</w:t>
            </w:r>
          </w:p>
          <w:p w:rsidR="00886486" w:rsidRPr="00490D45" w:rsidRDefault="00886486" w:rsidP="0003399C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86486" w:rsidRPr="0055626B" w:rsidRDefault="00886486" w:rsidP="000339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АТК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86486" w:rsidRPr="0055626B" w:rsidTr="00F95E58">
        <w:trPr>
          <w:trHeight w:val="622"/>
        </w:trPr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072" w:type="dxa"/>
          </w:tcPr>
          <w:p w:rsidR="00886486" w:rsidRDefault="00886486" w:rsidP="00490D45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490D45">
              <w:rPr>
                <w:rFonts w:ascii="Times New Roman" w:hAnsi="Times New Roman"/>
              </w:rPr>
              <w:t>В целях поддержания необходимого уровня бдительности населения, обеспечения коллективной безопасности и самоорганизации жильцов многоквартирных домов, проведение сходов граждан с привлечением сотрудников ММО МВД «Кушвинский, МЧС по правилам поведения в случаях возникновения террористической опасности, а также других чрезвычайных ситуаций, угрожающих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D45">
              <w:rPr>
                <w:rFonts w:ascii="Times New Roman" w:hAnsi="Times New Roman"/>
              </w:rPr>
              <w:t>жизни и здоровью граждан.</w:t>
            </w:r>
          </w:p>
          <w:p w:rsidR="00886486" w:rsidRPr="0055626B" w:rsidRDefault="00886486" w:rsidP="00490D45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486" w:rsidRPr="0055626B" w:rsidRDefault="00886486" w:rsidP="000339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деревнями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отряд ФПС </w:t>
            </w:r>
            <w:r>
              <w:rPr>
                <w:rFonts w:ascii="Times New Roman" w:hAnsi="Times New Roman"/>
                <w:sz w:val="24"/>
                <w:szCs w:val="24"/>
              </w:rPr>
              <w:t>по Свердловской области</w:t>
            </w:r>
            <w:r>
              <w:rPr>
                <w:rFonts w:ascii="Times New Roman" w:hAnsi="Times New Roman"/>
                <w:sz w:val="24"/>
              </w:rPr>
              <w:t xml:space="preserve">, Главный специалист </w:t>
            </w:r>
            <w:r w:rsidRPr="0055626B">
              <w:rPr>
                <w:rFonts w:ascii="Times New Roman" w:hAnsi="Times New Roman"/>
                <w:sz w:val="24"/>
              </w:rPr>
              <w:t xml:space="preserve">по ГО и ЧС </w:t>
            </w:r>
            <w:r>
              <w:rPr>
                <w:rFonts w:ascii="Times New Roman" w:hAnsi="Times New Roman"/>
                <w:sz w:val="24"/>
              </w:rPr>
              <w:t>ГО</w:t>
            </w: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не менее 1 раза</w:t>
            </w: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полугодие</w:t>
            </w:r>
          </w:p>
        </w:tc>
      </w:tr>
      <w:tr w:rsidR="00886486" w:rsidRPr="0055626B" w:rsidTr="00F95E58">
        <w:trPr>
          <w:trHeight w:val="622"/>
        </w:trPr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072" w:type="dxa"/>
          </w:tcPr>
          <w:p w:rsidR="00886486" w:rsidRDefault="00886486" w:rsidP="00F95E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правоохранительных органов,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с местными СМИ для обеспечения надлежащего качества информационно-пропагандистского сопровождения реализуемых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антитеррористических мероприятий.</w:t>
            </w:r>
          </w:p>
          <w:p w:rsidR="00886486" w:rsidRPr="0055626B" w:rsidRDefault="00886486" w:rsidP="00F95E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486" w:rsidRPr="0055626B" w:rsidRDefault="00886486" w:rsidP="004219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886486" w:rsidRPr="0055626B" w:rsidRDefault="00886486" w:rsidP="003460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886486" w:rsidRPr="00C54A7F" w:rsidRDefault="00886486" w:rsidP="008435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54A7F">
        <w:rPr>
          <w:rFonts w:ascii="Times New Roman" w:hAnsi="Times New Roman"/>
          <w:b/>
          <w:sz w:val="24"/>
          <w:szCs w:val="24"/>
        </w:rPr>
        <w:t>4. МЕРОПРИЯТИЯ  ПО  МИНИМИЗАЦИИ  ПОСЛЕДСТВИЙ  ПРОЯВЛЕНИЙ  ТЕРРОРИЗМА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214"/>
        <w:gridCol w:w="3969"/>
        <w:gridCol w:w="1843"/>
      </w:tblGrid>
      <w:tr w:rsidR="00886486" w:rsidRPr="0055626B" w:rsidTr="00490D45">
        <w:trPr>
          <w:tblHeader/>
        </w:trPr>
        <w:tc>
          <w:tcPr>
            <w:tcW w:w="851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886486" w:rsidRPr="0055626B" w:rsidTr="00490D45"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214" w:type="dxa"/>
          </w:tcPr>
          <w:p w:rsidR="00886486" w:rsidRDefault="00886486" w:rsidP="00F95E58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Обеспечение информационного взаимодействия, направленного на своевременное выявление признаков терроризма, готовности сил и средств заинтересованных служб и ведомств при проведении мероприятий по предупреждению терроризма, минимизации и ликвидации последствий теракта.</w:t>
            </w:r>
          </w:p>
          <w:p w:rsidR="00886486" w:rsidRPr="0055626B" w:rsidRDefault="00886486" w:rsidP="00F95E58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486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886486" w:rsidRPr="0055626B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86486" w:rsidRPr="0055626B" w:rsidTr="00490D45"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214" w:type="dxa"/>
          </w:tcPr>
          <w:p w:rsidR="00886486" w:rsidRPr="0055626B" w:rsidRDefault="00886486" w:rsidP="00F95E58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Организация мероприятий по обеспечению антитеррористической безопасности в период подготовки и проведения общественно – политических и праздничных мероприятий с массовым участием граждан.</w:t>
            </w:r>
          </w:p>
        </w:tc>
        <w:tc>
          <w:tcPr>
            <w:tcW w:w="3969" w:type="dxa"/>
          </w:tcPr>
          <w:p w:rsidR="00886486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АТК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886486" w:rsidRPr="0055626B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86486" w:rsidRPr="0055626B" w:rsidTr="00490D45"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214" w:type="dxa"/>
          </w:tcPr>
          <w:p w:rsidR="00886486" w:rsidRPr="0055626B" w:rsidRDefault="00886486" w:rsidP="00F95E58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Обеспечение готовности к проведению аварийно-спасательных работ при совершении террористического акта, оказание медицинской и иной помощи лицам, участвующим в его пресечении, а также гражданам, пострадавшим в результате террористического акта, их последующая социальная и психологическая реабилитация.</w:t>
            </w:r>
          </w:p>
        </w:tc>
        <w:tc>
          <w:tcPr>
            <w:tcW w:w="3969" w:type="dxa"/>
          </w:tcPr>
          <w:p w:rsidR="00886486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отряд ФПС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Свердловской области </w:t>
            </w: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55626B">
              <w:rPr>
                <w:rFonts w:ascii="Times New Roman" w:hAnsi="Times New Roman"/>
                <w:sz w:val="24"/>
              </w:rPr>
              <w:t xml:space="preserve"> по ГО и ЧС </w:t>
            </w:r>
            <w:r>
              <w:rPr>
                <w:rFonts w:ascii="Times New Roman" w:hAnsi="Times New Roman"/>
                <w:sz w:val="24"/>
              </w:rPr>
              <w:t xml:space="preserve">администрации Городского округа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907A7E">
              <w:rPr>
                <w:rFonts w:ascii="Times New Roman" w:hAnsi="Times New Roman"/>
                <w:sz w:val="24"/>
                <w:szCs w:val="24"/>
              </w:rPr>
              <w:t>Верхняя Тура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86486" w:rsidRPr="0055626B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86486" w:rsidRPr="0055626B" w:rsidTr="00490D45"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214" w:type="dxa"/>
          </w:tcPr>
          <w:p w:rsidR="00886486" w:rsidRDefault="00886486" w:rsidP="00F95E58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Разработка сценариев возможных чрезвычайных ситуаций, возникающих вследствие совершения террористических актов на объектах топливно – энергетического комплекса и химически опасных объектах, с прогнозированием наиболее вероятных и наиболее опасных последствий.</w:t>
            </w:r>
          </w:p>
          <w:p w:rsidR="00886486" w:rsidRPr="0055626B" w:rsidRDefault="00886486" w:rsidP="00F95E58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486" w:rsidRDefault="00886486" w:rsidP="00490D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Default="00886486" w:rsidP="00490D45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отряд ФПС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Свердловской области </w:t>
            </w:r>
            <w:r>
              <w:rPr>
                <w:rFonts w:ascii="Times New Roman" w:hAnsi="Times New Roman"/>
                <w:sz w:val="24"/>
              </w:rPr>
              <w:t xml:space="preserve">главный специалист </w:t>
            </w:r>
            <w:r w:rsidRPr="0055626B">
              <w:rPr>
                <w:rFonts w:ascii="Times New Roman" w:hAnsi="Times New Roman"/>
                <w:sz w:val="24"/>
              </w:rPr>
              <w:t xml:space="preserve"> по ГО и ЧС </w:t>
            </w:r>
            <w:r>
              <w:rPr>
                <w:rFonts w:ascii="Times New Roman" w:hAnsi="Times New Roman"/>
                <w:sz w:val="24"/>
              </w:rPr>
              <w:t>администрации Городского округа</w:t>
            </w:r>
          </w:p>
          <w:p w:rsidR="00886486" w:rsidRPr="0055626B" w:rsidRDefault="00886486" w:rsidP="00490D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86486" w:rsidRPr="0055626B" w:rsidTr="00490D45"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214" w:type="dxa"/>
          </w:tcPr>
          <w:p w:rsidR="00886486" w:rsidRPr="0055626B" w:rsidRDefault="00886486" w:rsidP="00F95E58">
            <w:pPr>
              <w:pStyle w:val="NoSpacing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Обеспечение содержания достаточного объема финансовых, материальных ресурсов и медицинских средств, находящихся в резервах для ликвидации последствий чрезвычайных ситуаций, в том числе вызванных террористическими актами.</w:t>
            </w:r>
          </w:p>
        </w:tc>
        <w:tc>
          <w:tcPr>
            <w:tcW w:w="3969" w:type="dxa"/>
          </w:tcPr>
          <w:p w:rsidR="00886486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86486" w:rsidRDefault="00886486" w:rsidP="00490D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Экономический отдел </w:t>
            </w:r>
            <w:r w:rsidRPr="00907A7E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</w:p>
          <w:p w:rsidR="00886486" w:rsidRPr="0055626B" w:rsidRDefault="00886486" w:rsidP="00490D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886486" w:rsidRDefault="00886486" w:rsidP="008435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6486" w:rsidRDefault="00886486" w:rsidP="008435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86486" w:rsidRPr="00C54A7F" w:rsidRDefault="00886486" w:rsidP="008435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54A7F">
        <w:rPr>
          <w:rFonts w:ascii="Times New Roman" w:hAnsi="Times New Roman"/>
          <w:b/>
          <w:sz w:val="24"/>
          <w:szCs w:val="24"/>
        </w:rPr>
        <w:t>5. УЧЕБНО – ТРЕНИРОВОЧНЫЕ  МЕРОПРИЯТИЯ  ПО  ПРОТИВОДЕЙСТВИЮ  ТЕРРОРИЗМУ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214"/>
        <w:gridCol w:w="3969"/>
        <w:gridCol w:w="1843"/>
      </w:tblGrid>
      <w:tr w:rsidR="00886486" w:rsidRPr="0055626B" w:rsidTr="00490D45">
        <w:trPr>
          <w:tblHeader/>
        </w:trPr>
        <w:tc>
          <w:tcPr>
            <w:tcW w:w="851" w:type="dxa"/>
          </w:tcPr>
          <w:p w:rsidR="00886486" w:rsidRPr="0055626B" w:rsidRDefault="00886486" w:rsidP="00490D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886486" w:rsidRPr="0055626B" w:rsidRDefault="00886486" w:rsidP="00490D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86486" w:rsidRPr="0055626B" w:rsidRDefault="00886486" w:rsidP="00C54A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886486" w:rsidRPr="0055626B" w:rsidTr="00490D45"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214" w:type="dxa"/>
          </w:tcPr>
          <w:p w:rsidR="00886486" w:rsidRDefault="00886486" w:rsidP="00490D45">
            <w:pPr>
              <w:pStyle w:val="NoSpacing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Проведение проверки работоспособности централизованной системы оповещения населения П-160, а также системы оповещения руководящего состава звена РСЧС, при угрозе возникновения и возникновении чрезвычайных ситуаций природного и техногенного характера, в том числе обусловленных террористическими проявлениями.</w:t>
            </w:r>
          </w:p>
          <w:p w:rsidR="00886486" w:rsidRPr="0055626B" w:rsidRDefault="00886486" w:rsidP="00490D45">
            <w:pPr>
              <w:pStyle w:val="NoSpacing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486" w:rsidRPr="0055626B" w:rsidRDefault="00886486" w:rsidP="009925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МКУ «ЕДДС </w:t>
            </w:r>
            <w:r w:rsidRPr="00907A7E">
              <w:rPr>
                <w:rFonts w:ascii="Times New Roman" w:hAnsi="Times New Roman"/>
                <w:sz w:val="24"/>
              </w:rPr>
              <w:t>Городского округа Верхняя Тура</w:t>
            </w:r>
            <w:r>
              <w:rPr>
                <w:rFonts w:ascii="Times New Roman" w:hAnsi="Times New Roman"/>
                <w:sz w:val="24"/>
              </w:rPr>
              <w:t xml:space="preserve"> 112» </w:t>
            </w: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886486" w:rsidRPr="0055626B" w:rsidTr="00490D45"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214" w:type="dxa"/>
          </w:tcPr>
          <w:p w:rsidR="00886486" w:rsidRDefault="00886486" w:rsidP="00490D45">
            <w:pPr>
              <w:pStyle w:val="NoSpacing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Организация проведения, в целях отработки навыков первоочередных действий при возникновении угроз террористического характера, а также других чрезвычайных ситуаций, объектовых учений (тренировок) с персоналом объектов жизнеобеспечения, подлежащих первоочередной антитеррористической защите.</w:t>
            </w:r>
          </w:p>
          <w:p w:rsidR="00886486" w:rsidRPr="0055626B" w:rsidRDefault="00886486" w:rsidP="00490D45">
            <w:pPr>
              <w:pStyle w:val="NoSpacing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Руководители объектов,</w:t>
            </w:r>
          </w:p>
          <w:p w:rsidR="00886486" w:rsidRPr="0055626B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не менее 1 раза</w:t>
            </w: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полугодие</w:t>
            </w:r>
          </w:p>
        </w:tc>
      </w:tr>
      <w:tr w:rsidR="00886486" w:rsidRPr="0055626B" w:rsidTr="00490D45"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214" w:type="dxa"/>
          </w:tcPr>
          <w:p w:rsidR="00886486" w:rsidRDefault="00886486" w:rsidP="00490D45">
            <w:pPr>
              <w:pStyle w:val="NoSpacing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Организация проведения объектовых учений (тренировок) в целях отработки навыков первоочередных действий при возникновении угроз террористического характера с персоналом объектов транспортной инфраструктуры, подлежащих первоочередной антитеррористической защите.</w:t>
            </w:r>
          </w:p>
          <w:p w:rsidR="00886486" w:rsidRPr="0055626B" w:rsidRDefault="00886486" w:rsidP="00490D45">
            <w:pPr>
              <w:pStyle w:val="NoSpacing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Руководители объектов,</w:t>
            </w:r>
          </w:p>
          <w:p w:rsidR="00886486" w:rsidRPr="0055626B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не менее 1 раза</w:t>
            </w: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полугодие</w:t>
            </w:r>
          </w:p>
        </w:tc>
      </w:tr>
      <w:tr w:rsidR="00886486" w:rsidRPr="0055626B" w:rsidTr="00490D45"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214" w:type="dxa"/>
          </w:tcPr>
          <w:p w:rsidR="00886486" w:rsidRDefault="00886486" w:rsidP="00490D45">
            <w:pPr>
              <w:pStyle w:val="NoSpacing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Организация проведения объектовых учений (тренировок) в целях отработки навыков первоочередных действий при возникновении угроз террористического характера, а также других чрезвычайных ситуаций, с персоналом потенциально опасных объектов, подлежащих первоочередной антитеррористической защите.</w:t>
            </w:r>
          </w:p>
          <w:p w:rsidR="00886486" w:rsidRPr="0055626B" w:rsidRDefault="00886486" w:rsidP="00490D45">
            <w:pPr>
              <w:pStyle w:val="NoSpacing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Руководители объектов,</w:t>
            </w:r>
          </w:p>
          <w:p w:rsidR="00886486" w:rsidRPr="0055626B" w:rsidRDefault="00886486" w:rsidP="001976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не менее 1 раза</w:t>
            </w: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полугодие</w:t>
            </w:r>
          </w:p>
        </w:tc>
      </w:tr>
      <w:tr w:rsidR="00886486" w:rsidRPr="0055626B" w:rsidTr="00490D45">
        <w:tc>
          <w:tcPr>
            <w:tcW w:w="851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9214" w:type="dxa"/>
          </w:tcPr>
          <w:p w:rsidR="00886486" w:rsidRDefault="00886486" w:rsidP="00490D45">
            <w:pPr>
              <w:pStyle w:val="NoSpacing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тренировок в общеобразовательных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в целях </w:t>
            </w:r>
            <w:r w:rsidRPr="0055626B">
              <w:rPr>
                <w:rFonts w:ascii="Times New Roman" w:hAnsi="Times New Roman"/>
                <w:color w:val="000000"/>
                <w:sz w:val="24"/>
                <w:szCs w:val="24"/>
              </w:rPr>
              <w:t>отработки действий руководителей учреждений, педагогического состава и технического персонала по эвакуации учащихся при возникновении чрезвычайных ситуаций,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 xml:space="preserve"> в том числе обусловленных террористическими проявлениями.</w:t>
            </w:r>
          </w:p>
          <w:p w:rsidR="00886486" w:rsidRPr="0055626B" w:rsidRDefault="00886486" w:rsidP="00490D45">
            <w:pPr>
              <w:pStyle w:val="NoSpacing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руководители учреждений,</w:t>
            </w: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«Кушвинский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тдел в г. Нижний Тагил 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УФСБ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Свердловской области</w:t>
            </w:r>
            <w:r w:rsidRPr="0055626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не менее 1 раза</w:t>
            </w:r>
          </w:p>
          <w:p w:rsidR="00886486" w:rsidRPr="0055626B" w:rsidRDefault="00886486" w:rsidP="008435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626B">
              <w:rPr>
                <w:rFonts w:ascii="Times New Roman" w:hAnsi="Times New Roman"/>
                <w:sz w:val="24"/>
                <w:szCs w:val="24"/>
              </w:rPr>
              <w:t>в полугодие</w:t>
            </w:r>
          </w:p>
        </w:tc>
      </w:tr>
    </w:tbl>
    <w:p w:rsidR="00886486" w:rsidRDefault="00886486" w:rsidP="0084354D">
      <w:pPr>
        <w:pStyle w:val="NoSpacing"/>
        <w:rPr>
          <w:rFonts w:ascii="Times New Roman" w:hAnsi="Times New Roman"/>
          <w:sz w:val="24"/>
          <w:szCs w:val="24"/>
        </w:rPr>
      </w:pPr>
    </w:p>
    <w:p w:rsidR="00886486" w:rsidRDefault="00886486" w:rsidP="004A1086">
      <w:pPr>
        <w:pStyle w:val="NoSpacing"/>
        <w:rPr>
          <w:rFonts w:ascii="Times New Roman" w:hAnsi="Times New Roman"/>
          <w:sz w:val="28"/>
          <w:szCs w:val="28"/>
        </w:rPr>
      </w:pPr>
    </w:p>
    <w:p w:rsidR="00886486" w:rsidRDefault="00886486" w:rsidP="004A1086">
      <w:pPr>
        <w:pStyle w:val="NoSpacing"/>
        <w:rPr>
          <w:rFonts w:ascii="Times New Roman" w:hAnsi="Times New Roman"/>
          <w:sz w:val="28"/>
          <w:szCs w:val="28"/>
        </w:rPr>
      </w:pPr>
      <w:r w:rsidRPr="00992507">
        <w:rPr>
          <w:rFonts w:ascii="Times New Roman" w:hAnsi="Times New Roman"/>
          <w:sz w:val="28"/>
          <w:szCs w:val="28"/>
        </w:rPr>
        <w:t xml:space="preserve">Секретарь комиссии по профилактике </w:t>
      </w:r>
    </w:p>
    <w:p w:rsidR="00886486" w:rsidRPr="00992507" w:rsidRDefault="00886486" w:rsidP="00992507">
      <w:pPr>
        <w:pStyle w:val="NoSpacing"/>
        <w:rPr>
          <w:rFonts w:ascii="Times New Roman" w:hAnsi="Times New Roman"/>
          <w:sz w:val="28"/>
          <w:szCs w:val="28"/>
        </w:rPr>
      </w:pPr>
      <w:r w:rsidRPr="00992507">
        <w:rPr>
          <w:rFonts w:ascii="Times New Roman" w:hAnsi="Times New Roman"/>
          <w:sz w:val="28"/>
          <w:szCs w:val="28"/>
        </w:rPr>
        <w:t xml:space="preserve">терроризма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A7E">
        <w:rPr>
          <w:rFonts w:ascii="Times New Roman" w:hAnsi="Times New Roman"/>
          <w:sz w:val="28"/>
          <w:szCs w:val="28"/>
        </w:rPr>
        <w:t>Городского округа Верхняя Тура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А.П. Комаров </w:t>
      </w:r>
    </w:p>
    <w:sectPr w:rsidR="00886486" w:rsidRPr="00992507" w:rsidSect="00F95E5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907A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12C"/>
    <w:rsid w:val="00000689"/>
    <w:rsid w:val="00006476"/>
    <w:rsid w:val="0003399C"/>
    <w:rsid w:val="00050016"/>
    <w:rsid w:val="0005612C"/>
    <w:rsid w:val="000809EC"/>
    <w:rsid w:val="001017CF"/>
    <w:rsid w:val="00123506"/>
    <w:rsid w:val="00126C07"/>
    <w:rsid w:val="0019762F"/>
    <w:rsid w:val="001A266D"/>
    <w:rsid w:val="001F7190"/>
    <w:rsid w:val="00220877"/>
    <w:rsid w:val="002456AB"/>
    <w:rsid w:val="00331400"/>
    <w:rsid w:val="003460E1"/>
    <w:rsid w:val="00350309"/>
    <w:rsid w:val="00355BD4"/>
    <w:rsid w:val="003560B5"/>
    <w:rsid w:val="00376FBB"/>
    <w:rsid w:val="0039446A"/>
    <w:rsid w:val="003D46B4"/>
    <w:rsid w:val="003E1BC7"/>
    <w:rsid w:val="003E703A"/>
    <w:rsid w:val="003F6F18"/>
    <w:rsid w:val="00411DDE"/>
    <w:rsid w:val="0042195E"/>
    <w:rsid w:val="0045448E"/>
    <w:rsid w:val="004701F6"/>
    <w:rsid w:val="00490D45"/>
    <w:rsid w:val="004A01CB"/>
    <w:rsid w:val="004A1086"/>
    <w:rsid w:val="004E7C18"/>
    <w:rsid w:val="004F4BAD"/>
    <w:rsid w:val="0055626B"/>
    <w:rsid w:val="00585B75"/>
    <w:rsid w:val="005E251B"/>
    <w:rsid w:val="005E7394"/>
    <w:rsid w:val="005F59BD"/>
    <w:rsid w:val="006D588B"/>
    <w:rsid w:val="00700E18"/>
    <w:rsid w:val="00770EF3"/>
    <w:rsid w:val="007E358E"/>
    <w:rsid w:val="00813F04"/>
    <w:rsid w:val="0084354D"/>
    <w:rsid w:val="00855C0C"/>
    <w:rsid w:val="00872C8A"/>
    <w:rsid w:val="00881489"/>
    <w:rsid w:val="00886486"/>
    <w:rsid w:val="00897F39"/>
    <w:rsid w:val="00907A7E"/>
    <w:rsid w:val="009120A6"/>
    <w:rsid w:val="00933205"/>
    <w:rsid w:val="00992507"/>
    <w:rsid w:val="00994225"/>
    <w:rsid w:val="009A6E31"/>
    <w:rsid w:val="009B18F9"/>
    <w:rsid w:val="009D0E89"/>
    <w:rsid w:val="00A02EA3"/>
    <w:rsid w:val="00A5022E"/>
    <w:rsid w:val="00AD5CF7"/>
    <w:rsid w:val="00B04FED"/>
    <w:rsid w:val="00B21602"/>
    <w:rsid w:val="00BA5A4C"/>
    <w:rsid w:val="00C36D35"/>
    <w:rsid w:val="00C42D61"/>
    <w:rsid w:val="00C54A7F"/>
    <w:rsid w:val="00CC44A6"/>
    <w:rsid w:val="00CC53BE"/>
    <w:rsid w:val="00CC75D2"/>
    <w:rsid w:val="00D0344F"/>
    <w:rsid w:val="00D054E6"/>
    <w:rsid w:val="00D22073"/>
    <w:rsid w:val="00D271FB"/>
    <w:rsid w:val="00D82710"/>
    <w:rsid w:val="00DB6000"/>
    <w:rsid w:val="00DD0C49"/>
    <w:rsid w:val="00EE257A"/>
    <w:rsid w:val="00F025B0"/>
    <w:rsid w:val="00F17808"/>
    <w:rsid w:val="00F84544"/>
    <w:rsid w:val="00F9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rsid w:val="0005612C"/>
    <w:pPr>
      <w:autoSpaceDE w:val="0"/>
      <w:autoSpaceDN w:val="0"/>
      <w:spacing w:after="0" w:line="240" w:lineRule="auto"/>
      <w:ind w:left="1985" w:hanging="284"/>
      <w:jc w:val="both"/>
    </w:pPr>
    <w:rPr>
      <w:rFonts w:ascii="Times New Roman" w:hAnsi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612C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05612C"/>
  </w:style>
  <w:style w:type="paragraph" w:styleId="Title">
    <w:name w:val="Title"/>
    <w:basedOn w:val="Normal"/>
    <w:link w:val="TitleChar"/>
    <w:uiPriority w:val="99"/>
    <w:qFormat/>
    <w:rsid w:val="00AD5CF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D5CF7"/>
    <w:rPr>
      <w:rFonts w:ascii="Times New Roman" w:hAnsi="Times New Roman" w:cs="Times New Roman"/>
      <w:sz w:val="20"/>
      <w:szCs w:val="20"/>
    </w:rPr>
  </w:style>
  <w:style w:type="paragraph" w:customStyle="1" w:styleId="1">
    <w:name w:val="Подзаголовок1"/>
    <w:basedOn w:val="Normal"/>
    <w:uiPriority w:val="99"/>
    <w:rsid w:val="00AD5CF7"/>
    <w:pPr>
      <w:widowControl w:val="0"/>
      <w:spacing w:after="0" w:line="240" w:lineRule="atLeast"/>
    </w:pPr>
    <w:rPr>
      <w:rFonts w:ascii="Times New Roman" w:hAnsi="Times New Roman"/>
      <w:sz w:val="28"/>
      <w:szCs w:val="20"/>
    </w:rPr>
  </w:style>
  <w:style w:type="paragraph" w:customStyle="1" w:styleId="a">
    <w:name w:val="Стиль"/>
    <w:uiPriority w:val="99"/>
    <w:rsid w:val="00AD5CF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D5CF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5C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6</Pages>
  <Words>1807</Words>
  <Characters>10306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7</cp:revision>
  <cp:lastPrinted>2017-07-12T07:18:00Z</cp:lastPrinted>
  <dcterms:created xsi:type="dcterms:W3CDTF">2016-02-01T11:49:00Z</dcterms:created>
  <dcterms:modified xsi:type="dcterms:W3CDTF">2018-07-19T11:01:00Z</dcterms:modified>
</cp:coreProperties>
</file>