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A7" w:rsidRDefault="007F28A7" w:rsidP="007F28A7">
      <w:pPr>
        <w:pStyle w:val="a3"/>
        <w:jc w:val="center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136825" cy="6435648"/>
            <wp:effectExtent l="19050" t="0" r="7175" b="0"/>
            <wp:docPr id="3" name="Рисунок 2" descr="2019-03-20_15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3-20_15254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3700" cy="644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F24" w:rsidRDefault="00EC6F24" w:rsidP="00E41E42">
      <w:pPr>
        <w:pStyle w:val="a4"/>
        <w:tabs>
          <w:tab w:val="left" w:pos="720"/>
        </w:tabs>
        <w:ind w:firstLine="709"/>
        <w:jc w:val="both"/>
        <w:rPr>
          <w:b/>
          <w:szCs w:val="28"/>
        </w:rPr>
      </w:pPr>
    </w:p>
    <w:p w:rsidR="00E41E42" w:rsidRPr="004116A4" w:rsidRDefault="00E41E42" w:rsidP="00E41E42">
      <w:pPr>
        <w:pStyle w:val="a4"/>
        <w:tabs>
          <w:tab w:val="left" w:pos="720"/>
        </w:tabs>
        <w:ind w:firstLine="709"/>
        <w:jc w:val="both"/>
        <w:rPr>
          <w:b/>
          <w:szCs w:val="28"/>
        </w:rPr>
      </w:pPr>
      <w:r w:rsidRPr="004116A4">
        <w:rPr>
          <w:b/>
          <w:szCs w:val="28"/>
          <w:lang w:val="en-US"/>
        </w:rPr>
        <w:t>I</w:t>
      </w:r>
      <w:r w:rsidRPr="004116A4">
        <w:rPr>
          <w:b/>
          <w:szCs w:val="28"/>
        </w:rPr>
        <w:t>. Вводная часть</w:t>
      </w:r>
    </w:p>
    <w:p w:rsidR="00E41E42" w:rsidRPr="004116A4" w:rsidRDefault="00E41E42" w:rsidP="00E41E42">
      <w:pPr>
        <w:pStyle w:val="a4"/>
        <w:tabs>
          <w:tab w:val="left" w:pos="720"/>
        </w:tabs>
        <w:ind w:firstLine="709"/>
        <w:jc w:val="both"/>
        <w:rPr>
          <w:szCs w:val="28"/>
        </w:rPr>
      </w:pPr>
      <w:r w:rsidRPr="004116A4">
        <w:rPr>
          <w:szCs w:val="28"/>
        </w:rPr>
        <w:t>В 201</w:t>
      </w:r>
      <w:r w:rsidR="00EB2F17">
        <w:rPr>
          <w:szCs w:val="28"/>
        </w:rPr>
        <w:t>8</w:t>
      </w:r>
      <w:r w:rsidRPr="004116A4">
        <w:rPr>
          <w:szCs w:val="28"/>
        </w:rPr>
        <w:t xml:space="preserve"> году</w:t>
      </w:r>
      <w:r w:rsidRPr="004116A4">
        <w:rPr>
          <w:rStyle w:val="ab"/>
          <w:rFonts w:eastAsia="Calibri"/>
          <w:szCs w:val="28"/>
        </w:rPr>
        <w:footnoteReference w:id="1"/>
      </w:r>
      <w:r w:rsidRPr="004116A4">
        <w:rPr>
          <w:szCs w:val="28"/>
        </w:rPr>
        <w:t xml:space="preserve"> социально-экономическая обстановка в </w:t>
      </w:r>
      <w:r w:rsidR="00EB2F17">
        <w:rPr>
          <w:szCs w:val="28"/>
        </w:rPr>
        <w:t>Г</w:t>
      </w:r>
      <w:r w:rsidRPr="004116A4">
        <w:rPr>
          <w:szCs w:val="28"/>
        </w:rPr>
        <w:t xml:space="preserve">ородском округе </w:t>
      </w:r>
      <w:r w:rsidR="00EB2F17">
        <w:rPr>
          <w:szCs w:val="28"/>
        </w:rPr>
        <w:t xml:space="preserve">Верхняя Тура </w:t>
      </w:r>
      <w:r w:rsidRPr="004116A4">
        <w:rPr>
          <w:szCs w:val="28"/>
        </w:rPr>
        <w:t xml:space="preserve">стабильна. </w:t>
      </w:r>
    </w:p>
    <w:p w:rsidR="00E41E42" w:rsidRPr="004116A4" w:rsidRDefault="00E41E42" w:rsidP="00E41E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 xml:space="preserve">В отчетном периоде протестная активность </w:t>
      </w:r>
      <w:r>
        <w:rPr>
          <w:rFonts w:ascii="Times New Roman" w:hAnsi="Times New Roman"/>
          <w:sz w:val="28"/>
          <w:szCs w:val="28"/>
        </w:rPr>
        <w:t xml:space="preserve">не фиксировалась. </w:t>
      </w:r>
      <w:r w:rsidRPr="004116A4">
        <w:rPr>
          <w:rFonts w:ascii="Times New Roman" w:hAnsi="Times New Roman"/>
          <w:sz w:val="28"/>
          <w:szCs w:val="28"/>
        </w:rPr>
        <w:t xml:space="preserve">На территории </w:t>
      </w:r>
      <w:r w:rsidR="00EB2F1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ородского округа проведено </w:t>
      </w:r>
      <w:r w:rsidR="00B10E76" w:rsidRPr="00B10E76">
        <w:rPr>
          <w:rFonts w:ascii="Times New Roman" w:hAnsi="Times New Roman"/>
          <w:sz w:val="28"/>
          <w:szCs w:val="28"/>
        </w:rPr>
        <w:t>3</w:t>
      </w:r>
      <w:r w:rsidRPr="00B10E76">
        <w:rPr>
          <w:rFonts w:ascii="Times New Roman" w:hAnsi="Times New Roman"/>
          <w:sz w:val="28"/>
          <w:szCs w:val="28"/>
        </w:rPr>
        <w:t>3</w:t>
      </w:r>
      <w:r w:rsidRPr="004116A4">
        <w:rPr>
          <w:rFonts w:ascii="Times New Roman" w:hAnsi="Times New Roman"/>
          <w:sz w:val="28"/>
          <w:szCs w:val="28"/>
        </w:rPr>
        <w:t xml:space="preserve"> массовых публичных</w:t>
      </w:r>
      <w:r>
        <w:rPr>
          <w:rFonts w:ascii="Times New Roman" w:hAnsi="Times New Roman"/>
          <w:sz w:val="28"/>
          <w:szCs w:val="28"/>
        </w:rPr>
        <w:t xml:space="preserve"> мероприятия.</w:t>
      </w:r>
      <w:r w:rsidRPr="004116A4">
        <w:rPr>
          <w:rFonts w:ascii="Times New Roman" w:hAnsi="Times New Roman"/>
          <w:sz w:val="28"/>
          <w:szCs w:val="28"/>
        </w:rPr>
        <w:t xml:space="preserve"> Всего в указанных мероприятиях приняло участие </w:t>
      </w:r>
      <w:r w:rsidR="00B10E76">
        <w:rPr>
          <w:rFonts w:ascii="Times New Roman" w:hAnsi="Times New Roman"/>
          <w:sz w:val="28"/>
          <w:szCs w:val="28"/>
        </w:rPr>
        <w:t>3150</w:t>
      </w:r>
      <w:r w:rsidRPr="004116A4">
        <w:rPr>
          <w:rFonts w:ascii="Times New Roman" w:hAnsi="Times New Roman"/>
          <w:sz w:val="28"/>
          <w:szCs w:val="28"/>
        </w:rPr>
        <w:t xml:space="preserve"> человек. Фактов </w:t>
      </w:r>
      <w:r w:rsidRPr="004116A4">
        <w:rPr>
          <w:rFonts w:ascii="Times New Roman" w:hAnsi="Times New Roman"/>
          <w:iCs/>
          <w:sz w:val="28"/>
          <w:szCs w:val="28"/>
        </w:rPr>
        <w:t>к</w:t>
      </w:r>
      <w:r w:rsidRPr="004116A4">
        <w:rPr>
          <w:rFonts w:ascii="Times New Roman" w:hAnsi="Times New Roman"/>
          <w:sz w:val="28"/>
          <w:szCs w:val="28"/>
        </w:rPr>
        <w:t>онфликтов на межнациональной и межконфессиональной почве не зарегистрировано.</w:t>
      </w:r>
    </w:p>
    <w:p w:rsidR="00E41E42" w:rsidRPr="004116A4" w:rsidRDefault="00E41E42" w:rsidP="00E41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 xml:space="preserve">В отчетном периоде проведено </w:t>
      </w:r>
      <w:r w:rsidR="005E453A">
        <w:rPr>
          <w:rFonts w:ascii="Times New Roman" w:hAnsi="Times New Roman"/>
          <w:sz w:val="28"/>
          <w:szCs w:val="28"/>
        </w:rPr>
        <w:t xml:space="preserve"> </w:t>
      </w:r>
      <w:r w:rsidR="00EB2F17">
        <w:rPr>
          <w:rFonts w:ascii="Times New Roman" w:hAnsi="Times New Roman"/>
          <w:sz w:val="28"/>
          <w:szCs w:val="28"/>
        </w:rPr>
        <w:t>7</w:t>
      </w:r>
      <w:r w:rsidRPr="004116A4">
        <w:rPr>
          <w:rFonts w:ascii="Times New Roman" w:hAnsi="Times New Roman"/>
          <w:sz w:val="28"/>
          <w:szCs w:val="28"/>
        </w:rPr>
        <w:t xml:space="preserve"> заседани</w:t>
      </w:r>
      <w:r w:rsidR="005E453A">
        <w:rPr>
          <w:rFonts w:ascii="Times New Roman" w:hAnsi="Times New Roman"/>
          <w:sz w:val="28"/>
          <w:szCs w:val="28"/>
        </w:rPr>
        <w:t>й</w:t>
      </w:r>
      <w:r w:rsidRPr="004116A4">
        <w:rPr>
          <w:rFonts w:ascii="Times New Roman" w:hAnsi="Times New Roman"/>
          <w:sz w:val="28"/>
          <w:szCs w:val="28"/>
        </w:rPr>
        <w:t xml:space="preserve"> антитеррористической комиссии в </w:t>
      </w:r>
      <w:r w:rsidR="00EB2F17">
        <w:rPr>
          <w:rFonts w:ascii="Times New Roman" w:hAnsi="Times New Roman"/>
          <w:sz w:val="28"/>
          <w:szCs w:val="28"/>
        </w:rPr>
        <w:t>Г</w:t>
      </w:r>
      <w:r w:rsidRPr="004116A4">
        <w:rPr>
          <w:rFonts w:ascii="Times New Roman" w:hAnsi="Times New Roman"/>
          <w:sz w:val="28"/>
          <w:szCs w:val="28"/>
        </w:rPr>
        <w:t>ородском округе</w:t>
      </w:r>
      <w:r w:rsidR="00EB2F17">
        <w:rPr>
          <w:rFonts w:ascii="Times New Roman" w:hAnsi="Times New Roman"/>
          <w:sz w:val="28"/>
          <w:szCs w:val="28"/>
        </w:rPr>
        <w:t xml:space="preserve"> Верхняя Тура</w:t>
      </w:r>
      <w:r w:rsidRPr="004116A4">
        <w:rPr>
          <w:rFonts w:ascii="Times New Roman" w:hAnsi="Times New Roman"/>
          <w:sz w:val="28"/>
          <w:szCs w:val="28"/>
        </w:rPr>
        <w:t xml:space="preserve">, в ходе которых рассмотрено </w:t>
      </w:r>
      <w:r w:rsidR="00822461">
        <w:rPr>
          <w:rFonts w:ascii="Times New Roman" w:hAnsi="Times New Roman"/>
          <w:sz w:val="28"/>
          <w:szCs w:val="28"/>
        </w:rPr>
        <w:t>1</w:t>
      </w:r>
      <w:r w:rsidR="00EB2F17">
        <w:rPr>
          <w:rFonts w:ascii="Times New Roman" w:hAnsi="Times New Roman"/>
          <w:sz w:val="28"/>
          <w:szCs w:val="28"/>
        </w:rPr>
        <w:t>4</w:t>
      </w:r>
      <w:r w:rsidRPr="004116A4">
        <w:rPr>
          <w:rFonts w:ascii="Times New Roman" w:hAnsi="Times New Roman"/>
          <w:sz w:val="28"/>
          <w:szCs w:val="28"/>
        </w:rPr>
        <w:t xml:space="preserve"> наиболее актуальных вопросов, в том числе по выполнению требований к антитеррористической защищённости объектов (территорий), мест массового пребывания людей, а также объектов транспортной инфраструктуры и топливно-энергетического комплекса, обеспечению безопасности в период подготовки и проведения массовых публичных мероприятий (празднование Нового года и Рождества Христова, Праздника Весны и Труда, Дня Победы, Дня России), а также реализации решений Национального антитеррористического комитета</w:t>
      </w:r>
      <w:r w:rsidRPr="004116A4">
        <w:rPr>
          <w:rStyle w:val="ab"/>
          <w:rFonts w:ascii="Times New Roman" w:eastAsia="Calibri" w:hAnsi="Times New Roman"/>
          <w:sz w:val="28"/>
          <w:szCs w:val="28"/>
        </w:rPr>
        <w:footnoteReference w:id="2"/>
      </w:r>
      <w:r w:rsidRPr="004116A4">
        <w:rPr>
          <w:rFonts w:ascii="Times New Roman" w:hAnsi="Times New Roman"/>
          <w:sz w:val="28"/>
          <w:szCs w:val="28"/>
        </w:rPr>
        <w:t xml:space="preserve">, антитеррористической комиссии в субъекте Российской Федерации, </w:t>
      </w:r>
      <w:r w:rsidRPr="004116A4">
        <w:rPr>
          <w:rFonts w:ascii="Times New Roman" w:hAnsi="Times New Roman"/>
          <w:bCs/>
          <w:sz w:val="28"/>
          <w:szCs w:val="28"/>
        </w:rPr>
        <w:t xml:space="preserve">Комплексного плана противодействия идеологии терроризма в Российской Федерации на 2013–2018 годы, </w:t>
      </w:r>
      <w:r w:rsidRPr="004116A4">
        <w:rPr>
          <w:rFonts w:ascii="Times New Roman" w:hAnsi="Times New Roman"/>
          <w:sz w:val="28"/>
          <w:szCs w:val="28"/>
        </w:rPr>
        <w:t>утвержденного Президентом Российской Федерации 26.04.2013 № Пр-1069</w:t>
      </w:r>
      <w:r w:rsidRPr="004116A4">
        <w:rPr>
          <w:rStyle w:val="ab"/>
          <w:rFonts w:ascii="Times New Roman" w:eastAsia="Calibri" w:hAnsi="Times New Roman"/>
          <w:sz w:val="28"/>
          <w:szCs w:val="28"/>
        </w:rPr>
        <w:footnoteReference w:id="3"/>
      </w:r>
      <w:r w:rsidRPr="004116A4">
        <w:rPr>
          <w:rFonts w:ascii="Times New Roman" w:hAnsi="Times New Roman"/>
          <w:bCs/>
          <w:sz w:val="28"/>
          <w:szCs w:val="28"/>
        </w:rPr>
        <w:t xml:space="preserve"> и </w:t>
      </w:r>
      <w:r w:rsidRPr="004116A4">
        <w:rPr>
          <w:rFonts w:ascii="Times New Roman" w:hAnsi="Times New Roman"/>
          <w:sz w:val="28"/>
          <w:szCs w:val="28"/>
        </w:rPr>
        <w:t>Комплексного плана мероприятий по противодействию идеологии терроризма в Свердловской области на 2014–2018 годы, утвержденного Губернатором субъекта Российской Федерации, председателем антитеррористической комиссии 29.11.2013</w:t>
      </w:r>
      <w:r w:rsidRPr="004116A4">
        <w:rPr>
          <w:rStyle w:val="ab"/>
          <w:rFonts w:ascii="Times New Roman" w:eastAsia="Calibri" w:hAnsi="Times New Roman"/>
          <w:sz w:val="28"/>
          <w:szCs w:val="28"/>
        </w:rPr>
        <w:footnoteReference w:id="4"/>
      </w:r>
      <w:r w:rsidRPr="004116A4">
        <w:rPr>
          <w:rFonts w:ascii="Times New Roman" w:hAnsi="Times New Roman"/>
          <w:sz w:val="28"/>
          <w:szCs w:val="28"/>
        </w:rPr>
        <w:t xml:space="preserve">. </w:t>
      </w:r>
    </w:p>
    <w:p w:rsidR="00E41E42" w:rsidRPr="004116A4" w:rsidRDefault="00E41E42" w:rsidP="00E41E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 xml:space="preserve">Основными угрозообразующими факторами на территории </w:t>
      </w:r>
      <w:r w:rsidR="00EB2F17">
        <w:rPr>
          <w:rFonts w:ascii="Times New Roman" w:hAnsi="Times New Roman"/>
          <w:sz w:val="28"/>
          <w:szCs w:val="28"/>
        </w:rPr>
        <w:t>Г</w:t>
      </w:r>
      <w:r w:rsidRPr="004116A4">
        <w:rPr>
          <w:rFonts w:ascii="Times New Roman" w:hAnsi="Times New Roman"/>
          <w:sz w:val="28"/>
          <w:szCs w:val="28"/>
        </w:rPr>
        <w:t xml:space="preserve">ородского округа </w:t>
      </w:r>
      <w:r w:rsidR="00EB2F17">
        <w:rPr>
          <w:rFonts w:ascii="Times New Roman" w:hAnsi="Times New Roman"/>
          <w:sz w:val="28"/>
          <w:szCs w:val="28"/>
        </w:rPr>
        <w:t xml:space="preserve">Верхняя Тура </w:t>
      </w:r>
      <w:r w:rsidRPr="004116A4">
        <w:rPr>
          <w:rFonts w:ascii="Times New Roman" w:hAnsi="Times New Roman"/>
          <w:sz w:val="28"/>
          <w:szCs w:val="28"/>
        </w:rPr>
        <w:t>являются:</w:t>
      </w:r>
    </w:p>
    <w:p w:rsidR="00E41E42" w:rsidRPr="004116A4" w:rsidRDefault="00E41E42" w:rsidP="00E41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 xml:space="preserve">– распространение в информационно-телекоммуникационной сети «Интернет» материалов, пропагандирующих идеологию терроризма; </w:t>
      </w:r>
    </w:p>
    <w:p w:rsidR="00E41E42" w:rsidRPr="004116A4" w:rsidRDefault="00E41E42" w:rsidP="00E41E4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116A4">
        <w:rPr>
          <w:rFonts w:ascii="Times New Roman" w:hAnsi="Times New Roman"/>
          <w:i/>
          <w:sz w:val="24"/>
          <w:szCs w:val="24"/>
          <w:u w:val="single"/>
        </w:rPr>
        <w:t xml:space="preserve">Справочно: </w:t>
      </w:r>
    </w:p>
    <w:p w:rsidR="00CD1485" w:rsidRPr="00D73F79" w:rsidRDefault="00E41E42" w:rsidP="00CD148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B10E76">
        <w:rPr>
          <w:rFonts w:ascii="Times New Roman" w:hAnsi="Times New Roman"/>
          <w:i/>
          <w:sz w:val="24"/>
          <w:szCs w:val="24"/>
        </w:rPr>
        <w:t xml:space="preserve">В отчетном периоде сотрудниками правоохранительных органов </w:t>
      </w:r>
      <w:r w:rsidR="00CD1485" w:rsidRPr="00B10E76">
        <w:rPr>
          <w:rFonts w:ascii="Times New Roman" w:hAnsi="Times New Roman"/>
          <w:i/>
          <w:sz w:val="24"/>
          <w:szCs w:val="24"/>
        </w:rPr>
        <w:t>не выявлено признаков деятельности источников информации, распространявших материалы с признаками пропаганды террористической и экстремистской идеологии в информационно-телекоммуникационной сети «Интернет».</w:t>
      </w:r>
    </w:p>
    <w:p w:rsidR="00CD1485" w:rsidRPr="00D73F79" w:rsidRDefault="00CD1485" w:rsidP="00E41E4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E41E42" w:rsidRPr="004116A4" w:rsidRDefault="00E41E42" w:rsidP="00E41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>– </w:t>
      </w:r>
      <w:r w:rsidR="0093679A">
        <w:rPr>
          <w:rFonts w:ascii="Times New Roman" w:hAnsi="Times New Roman"/>
          <w:sz w:val="28"/>
          <w:szCs w:val="28"/>
        </w:rPr>
        <w:t xml:space="preserve">возможность </w:t>
      </w:r>
      <w:r w:rsidRPr="004116A4">
        <w:rPr>
          <w:rFonts w:ascii="Times New Roman" w:hAnsi="Times New Roman"/>
          <w:sz w:val="28"/>
          <w:szCs w:val="28"/>
        </w:rPr>
        <w:t>проживани</w:t>
      </w:r>
      <w:r w:rsidR="0093679A">
        <w:rPr>
          <w:rFonts w:ascii="Times New Roman" w:hAnsi="Times New Roman"/>
          <w:sz w:val="28"/>
          <w:szCs w:val="28"/>
        </w:rPr>
        <w:t>я</w:t>
      </w:r>
      <w:r w:rsidRPr="004116A4">
        <w:rPr>
          <w:rFonts w:ascii="Times New Roman" w:hAnsi="Times New Roman"/>
          <w:sz w:val="28"/>
          <w:szCs w:val="28"/>
        </w:rPr>
        <w:t xml:space="preserve"> на территории </w:t>
      </w:r>
      <w:r w:rsidR="00EB2F17">
        <w:rPr>
          <w:rFonts w:ascii="Times New Roman" w:hAnsi="Times New Roman"/>
          <w:sz w:val="28"/>
          <w:szCs w:val="28"/>
        </w:rPr>
        <w:t>Г</w:t>
      </w:r>
      <w:r w:rsidRPr="004116A4">
        <w:rPr>
          <w:rFonts w:ascii="Times New Roman" w:hAnsi="Times New Roman"/>
          <w:sz w:val="28"/>
          <w:szCs w:val="28"/>
        </w:rPr>
        <w:t xml:space="preserve">ородского округа </w:t>
      </w:r>
      <w:r w:rsidR="00EB2F17">
        <w:rPr>
          <w:rFonts w:ascii="Times New Roman" w:hAnsi="Times New Roman"/>
          <w:sz w:val="28"/>
          <w:szCs w:val="28"/>
        </w:rPr>
        <w:t xml:space="preserve">Верхняя Тура </w:t>
      </w:r>
      <w:r w:rsidRPr="004116A4">
        <w:rPr>
          <w:rFonts w:ascii="Times New Roman" w:hAnsi="Times New Roman"/>
          <w:sz w:val="28"/>
          <w:szCs w:val="28"/>
        </w:rPr>
        <w:t>лиц из числа приверженц</w:t>
      </w:r>
      <w:r w:rsidR="00D73F79">
        <w:rPr>
          <w:rFonts w:ascii="Times New Roman" w:hAnsi="Times New Roman"/>
          <w:sz w:val="28"/>
          <w:szCs w:val="28"/>
        </w:rPr>
        <w:t xml:space="preserve">ев радикальных течений ислама, </w:t>
      </w:r>
      <w:r w:rsidRPr="004116A4">
        <w:rPr>
          <w:rFonts w:ascii="Times New Roman" w:hAnsi="Times New Roman"/>
          <w:sz w:val="28"/>
          <w:szCs w:val="28"/>
        </w:rPr>
        <w:t xml:space="preserve">а также ранее участвующих в боевых действиях в составе международных </w:t>
      </w:r>
      <w:r w:rsidRPr="004116A4">
        <w:rPr>
          <w:rFonts w:ascii="Times New Roman" w:hAnsi="Times New Roman"/>
          <w:sz w:val="28"/>
          <w:szCs w:val="28"/>
        </w:rPr>
        <w:lastRenderedPageBreak/>
        <w:t>террористических организаций</w:t>
      </w:r>
      <w:r w:rsidR="00EB2F17">
        <w:rPr>
          <w:rFonts w:ascii="Times New Roman" w:hAnsi="Times New Roman"/>
          <w:sz w:val="28"/>
          <w:szCs w:val="28"/>
        </w:rPr>
        <w:t>,</w:t>
      </w:r>
      <w:r w:rsidRPr="004116A4">
        <w:rPr>
          <w:rFonts w:ascii="Times New Roman" w:hAnsi="Times New Roman"/>
          <w:sz w:val="28"/>
          <w:szCs w:val="28"/>
        </w:rPr>
        <w:t xml:space="preserve"> которые могут совершить террористические акты с использованием взрывных устройств на критически важных и потенциально опасных объектах, а также в местах массового пребывания людей;</w:t>
      </w:r>
    </w:p>
    <w:p w:rsidR="00D24C42" w:rsidRPr="004116A4" w:rsidRDefault="00E41E42" w:rsidP="00D24C4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116A4">
        <w:rPr>
          <w:rFonts w:ascii="Times New Roman" w:hAnsi="Times New Roman"/>
          <w:i/>
          <w:sz w:val="24"/>
          <w:szCs w:val="24"/>
          <w:u w:val="single"/>
        </w:rPr>
        <w:t>Справочно:</w:t>
      </w:r>
      <w:r w:rsidR="00D24C42" w:rsidRPr="00D24C4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24C42">
        <w:rPr>
          <w:rFonts w:ascii="Times New Roman" w:hAnsi="Times New Roman"/>
          <w:i/>
          <w:sz w:val="24"/>
          <w:szCs w:val="24"/>
          <w:u w:val="single"/>
        </w:rPr>
        <w:t>на конец 201</w:t>
      </w:r>
      <w:r w:rsidR="00BA70CC">
        <w:rPr>
          <w:rFonts w:ascii="Times New Roman" w:hAnsi="Times New Roman"/>
          <w:i/>
          <w:sz w:val="24"/>
          <w:szCs w:val="24"/>
          <w:u w:val="single"/>
        </w:rPr>
        <w:t>8</w:t>
      </w:r>
      <w:r w:rsidR="00D24C42">
        <w:rPr>
          <w:rFonts w:ascii="Times New Roman" w:hAnsi="Times New Roman"/>
          <w:i/>
          <w:sz w:val="24"/>
          <w:szCs w:val="24"/>
          <w:u w:val="single"/>
        </w:rPr>
        <w:t>года</w:t>
      </w:r>
    </w:p>
    <w:p w:rsidR="00E41E42" w:rsidRPr="004116A4" w:rsidRDefault="00E41E42" w:rsidP="00E41E4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73F79" w:rsidRPr="00B10E76" w:rsidRDefault="00E41E42" w:rsidP="00D73F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10E76">
        <w:rPr>
          <w:rFonts w:ascii="Times New Roman" w:hAnsi="Times New Roman"/>
          <w:i/>
          <w:sz w:val="24"/>
          <w:szCs w:val="24"/>
        </w:rPr>
        <w:t>В отчетном периоде на территории</w:t>
      </w:r>
      <w:r w:rsidR="00BA70CC">
        <w:rPr>
          <w:rFonts w:ascii="Times New Roman" w:hAnsi="Times New Roman"/>
          <w:i/>
          <w:sz w:val="24"/>
          <w:szCs w:val="24"/>
        </w:rPr>
        <w:t xml:space="preserve"> Г</w:t>
      </w:r>
      <w:r w:rsidRPr="00B10E76">
        <w:rPr>
          <w:rFonts w:ascii="Times New Roman" w:hAnsi="Times New Roman"/>
          <w:i/>
          <w:sz w:val="24"/>
          <w:szCs w:val="24"/>
        </w:rPr>
        <w:t>ородского округа</w:t>
      </w:r>
      <w:r w:rsidR="00BA70CC">
        <w:rPr>
          <w:rFonts w:ascii="Times New Roman" w:hAnsi="Times New Roman"/>
          <w:i/>
          <w:sz w:val="24"/>
          <w:szCs w:val="24"/>
        </w:rPr>
        <w:t xml:space="preserve"> Верхняя Тура</w:t>
      </w:r>
      <w:r w:rsidRPr="00B10E76">
        <w:rPr>
          <w:rFonts w:ascii="Times New Roman" w:hAnsi="Times New Roman"/>
          <w:i/>
          <w:sz w:val="24"/>
          <w:szCs w:val="24"/>
        </w:rPr>
        <w:t xml:space="preserve"> </w:t>
      </w:r>
      <w:r w:rsidR="00D73F79" w:rsidRPr="00B10E76">
        <w:rPr>
          <w:rFonts w:ascii="Times New Roman" w:hAnsi="Times New Roman"/>
          <w:i/>
          <w:sz w:val="24"/>
          <w:szCs w:val="24"/>
        </w:rPr>
        <w:t xml:space="preserve">не </w:t>
      </w:r>
      <w:r w:rsidRPr="00B10E76">
        <w:rPr>
          <w:rFonts w:ascii="Times New Roman" w:hAnsi="Times New Roman"/>
          <w:i/>
          <w:sz w:val="24"/>
          <w:szCs w:val="24"/>
        </w:rPr>
        <w:t>выявлено</w:t>
      </w:r>
      <w:r w:rsidR="0093679A">
        <w:rPr>
          <w:rFonts w:ascii="Times New Roman" w:hAnsi="Times New Roman"/>
          <w:i/>
          <w:sz w:val="24"/>
          <w:szCs w:val="24"/>
        </w:rPr>
        <w:t xml:space="preserve"> факт</w:t>
      </w:r>
      <w:r w:rsidR="00BA70CC">
        <w:rPr>
          <w:rFonts w:ascii="Times New Roman" w:hAnsi="Times New Roman"/>
          <w:i/>
          <w:sz w:val="24"/>
          <w:szCs w:val="24"/>
        </w:rPr>
        <w:t>ов</w:t>
      </w:r>
      <w:r w:rsidR="0093679A">
        <w:rPr>
          <w:rFonts w:ascii="Times New Roman" w:hAnsi="Times New Roman"/>
          <w:i/>
          <w:sz w:val="24"/>
          <w:szCs w:val="24"/>
        </w:rPr>
        <w:t xml:space="preserve"> проживания лиц</w:t>
      </w:r>
      <w:r w:rsidR="0093679A" w:rsidRPr="0093679A">
        <w:rPr>
          <w:rFonts w:ascii="Times New Roman" w:hAnsi="Times New Roman"/>
          <w:sz w:val="28"/>
          <w:szCs w:val="28"/>
        </w:rPr>
        <w:t xml:space="preserve"> </w:t>
      </w:r>
      <w:r w:rsidR="0093679A" w:rsidRPr="0093679A">
        <w:rPr>
          <w:rFonts w:ascii="Times New Roman" w:hAnsi="Times New Roman"/>
          <w:i/>
          <w:sz w:val="24"/>
          <w:szCs w:val="24"/>
        </w:rPr>
        <w:t xml:space="preserve">из числа приверженцев радикальных течений ислама, а также ранее участвующих в боевых действиях в составе международных террористических организаций </w:t>
      </w:r>
      <w:r w:rsidR="0093679A">
        <w:rPr>
          <w:rFonts w:ascii="Times New Roman" w:hAnsi="Times New Roman"/>
          <w:i/>
          <w:sz w:val="24"/>
          <w:szCs w:val="24"/>
        </w:rPr>
        <w:t xml:space="preserve">и </w:t>
      </w:r>
      <w:r w:rsidR="00D73F79" w:rsidRPr="00B10E76">
        <w:rPr>
          <w:rFonts w:ascii="Times New Roman" w:hAnsi="Times New Roman"/>
          <w:i/>
          <w:sz w:val="24"/>
          <w:szCs w:val="24"/>
        </w:rPr>
        <w:t>преступлений террористического характера.</w:t>
      </w:r>
    </w:p>
    <w:p w:rsidR="00D73F79" w:rsidRPr="00B10E76" w:rsidRDefault="00D73F79" w:rsidP="00E41E4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41E42" w:rsidRPr="004116A4" w:rsidRDefault="00E41E42" w:rsidP="00E41E4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>– наличие у населения в незаконном обороте оружия и боеприпасов, которые могут использоваться для совершения преступлений, в том числе террористической направленности;</w:t>
      </w:r>
    </w:p>
    <w:p w:rsidR="00D24C42" w:rsidRPr="004116A4" w:rsidRDefault="00E41E42" w:rsidP="00D24C4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116A4">
        <w:rPr>
          <w:rFonts w:ascii="Times New Roman" w:hAnsi="Times New Roman"/>
          <w:i/>
          <w:sz w:val="24"/>
          <w:szCs w:val="24"/>
          <w:u w:val="single"/>
        </w:rPr>
        <w:t>Справочно:</w:t>
      </w:r>
      <w:r w:rsidR="00D24C42" w:rsidRPr="00D24C4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24C42">
        <w:rPr>
          <w:rFonts w:ascii="Times New Roman" w:hAnsi="Times New Roman"/>
          <w:i/>
          <w:sz w:val="24"/>
          <w:szCs w:val="24"/>
          <w:u w:val="single"/>
        </w:rPr>
        <w:t>на конец 201</w:t>
      </w:r>
      <w:r w:rsidR="00BA70CC">
        <w:rPr>
          <w:rFonts w:ascii="Times New Roman" w:hAnsi="Times New Roman"/>
          <w:i/>
          <w:sz w:val="24"/>
          <w:szCs w:val="24"/>
          <w:u w:val="single"/>
        </w:rPr>
        <w:t>8</w:t>
      </w:r>
      <w:r w:rsidR="00D24C42">
        <w:rPr>
          <w:rFonts w:ascii="Times New Roman" w:hAnsi="Times New Roman"/>
          <w:i/>
          <w:sz w:val="24"/>
          <w:szCs w:val="24"/>
          <w:u w:val="single"/>
        </w:rPr>
        <w:t>года</w:t>
      </w:r>
    </w:p>
    <w:p w:rsidR="00E41E42" w:rsidRPr="004116A4" w:rsidRDefault="00E41E42" w:rsidP="00E41E4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73A0E" w:rsidRPr="00C571EA" w:rsidRDefault="00473A0E" w:rsidP="00473A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A75E7">
        <w:rPr>
          <w:rFonts w:ascii="Times New Roman" w:hAnsi="Times New Roman"/>
          <w:i/>
          <w:sz w:val="24"/>
          <w:szCs w:val="24"/>
        </w:rPr>
        <w:t>Преступлени</w:t>
      </w:r>
      <w:r>
        <w:rPr>
          <w:rFonts w:ascii="Times New Roman" w:hAnsi="Times New Roman"/>
          <w:i/>
          <w:sz w:val="24"/>
          <w:szCs w:val="24"/>
        </w:rPr>
        <w:t>й</w:t>
      </w:r>
      <w:r w:rsidRPr="005A75E7">
        <w:rPr>
          <w:rFonts w:ascii="Times New Roman" w:hAnsi="Times New Roman"/>
          <w:i/>
          <w:sz w:val="24"/>
          <w:szCs w:val="24"/>
        </w:rPr>
        <w:t>, связанны</w:t>
      </w:r>
      <w:r>
        <w:rPr>
          <w:rFonts w:ascii="Times New Roman" w:hAnsi="Times New Roman"/>
          <w:i/>
          <w:sz w:val="24"/>
          <w:szCs w:val="24"/>
        </w:rPr>
        <w:t>х</w:t>
      </w:r>
      <w:r w:rsidRPr="005A75E7">
        <w:rPr>
          <w:rFonts w:ascii="Times New Roman" w:hAnsi="Times New Roman"/>
          <w:i/>
          <w:sz w:val="24"/>
          <w:szCs w:val="24"/>
        </w:rPr>
        <w:t xml:space="preserve"> с незаконным </w:t>
      </w:r>
      <w:r>
        <w:rPr>
          <w:rFonts w:ascii="Times New Roman" w:hAnsi="Times New Roman"/>
          <w:i/>
          <w:sz w:val="24"/>
          <w:szCs w:val="24"/>
        </w:rPr>
        <w:t xml:space="preserve">оборотом </w:t>
      </w:r>
      <w:r w:rsidRPr="005A75E7">
        <w:rPr>
          <w:rFonts w:ascii="Times New Roman" w:hAnsi="Times New Roman"/>
          <w:i/>
          <w:sz w:val="24"/>
          <w:szCs w:val="24"/>
        </w:rPr>
        <w:t>оружия, ВВ и ВУ, не зарегистрирован</w:t>
      </w:r>
      <w:r>
        <w:rPr>
          <w:rFonts w:ascii="Times New Roman" w:hAnsi="Times New Roman"/>
          <w:i/>
          <w:sz w:val="24"/>
          <w:szCs w:val="24"/>
        </w:rPr>
        <w:t>о</w:t>
      </w:r>
      <w:r w:rsidRPr="005A75E7">
        <w:rPr>
          <w:rFonts w:ascii="Times New Roman" w:hAnsi="Times New Roman"/>
          <w:i/>
          <w:sz w:val="24"/>
          <w:szCs w:val="24"/>
        </w:rPr>
        <w:t xml:space="preserve">. Кроме того, у граждан изъято </w:t>
      </w:r>
      <w:r>
        <w:rPr>
          <w:rFonts w:ascii="Times New Roman" w:hAnsi="Times New Roman"/>
          <w:i/>
          <w:sz w:val="24"/>
          <w:szCs w:val="24"/>
        </w:rPr>
        <w:t>23</w:t>
      </w:r>
      <w:r w:rsidRPr="005A75E7">
        <w:rPr>
          <w:rFonts w:ascii="Times New Roman" w:hAnsi="Times New Roman"/>
          <w:i/>
          <w:sz w:val="24"/>
          <w:szCs w:val="24"/>
        </w:rPr>
        <w:t xml:space="preserve"> ед. оружия и 0ед. боеприпасов к нему.</w:t>
      </w:r>
      <w:r>
        <w:rPr>
          <w:rFonts w:ascii="Times New Roman" w:hAnsi="Times New Roman"/>
          <w:i/>
          <w:sz w:val="24"/>
          <w:szCs w:val="24"/>
        </w:rPr>
        <w:t xml:space="preserve"> За вознаграждениесданы добровольно2 ед. оружия, 8.7 кг. взрывчатых веществ и 1,5 кг. пороха.</w:t>
      </w:r>
    </w:p>
    <w:p w:rsidR="00B05FF3" w:rsidRDefault="00B05FF3" w:rsidP="00E41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E42" w:rsidRPr="004116A4" w:rsidRDefault="00E41E42" w:rsidP="00E41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>– сохраняются негативные процессы, связанные с притоком иностранных граждан, в том числе из стран Средней Азии;</w:t>
      </w:r>
    </w:p>
    <w:p w:rsidR="00E41E42" w:rsidRPr="004116A4" w:rsidRDefault="00E41E42" w:rsidP="00E41E4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116A4">
        <w:rPr>
          <w:rFonts w:ascii="Times New Roman" w:hAnsi="Times New Roman"/>
          <w:i/>
          <w:sz w:val="24"/>
          <w:szCs w:val="24"/>
          <w:u w:val="single"/>
        </w:rPr>
        <w:t>Справочно:</w:t>
      </w:r>
      <w:r w:rsidR="00D24C42">
        <w:rPr>
          <w:rFonts w:ascii="Times New Roman" w:hAnsi="Times New Roman"/>
          <w:i/>
          <w:sz w:val="24"/>
          <w:szCs w:val="24"/>
          <w:u w:val="single"/>
        </w:rPr>
        <w:t xml:space="preserve"> на конец 201</w:t>
      </w:r>
      <w:r w:rsidR="008C5949">
        <w:rPr>
          <w:rFonts w:ascii="Times New Roman" w:hAnsi="Times New Roman"/>
          <w:i/>
          <w:sz w:val="24"/>
          <w:szCs w:val="24"/>
          <w:u w:val="single"/>
        </w:rPr>
        <w:t>8</w:t>
      </w:r>
      <w:r w:rsidR="00D24C42">
        <w:rPr>
          <w:rFonts w:ascii="Times New Roman" w:hAnsi="Times New Roman"/>
          <w:i/>
          <w:sz w:val="24"/>
          <w:szCs w:val="24"/>
          <w:u w:val="single"/>
        </w:rPr>
        <w:t>года</w:t>
      </w:r>
    </w:p>
    <w:p w:rsidR="00B05FF3" w:rsidRPr="00B5425C" w:rsidRDefault="00B05FF3" w:rsidP="00B05FF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 2018 год</w:t>
      </w:r>
      <w:r w:rsidRPr="00B5425C">
        <w:rPr>
          <w:rFonts w:ascii="Times New Roman" w:hAnsi="Times New Roman"/>
          <w:i/>
          <w:sz w:val="24"/>
          <w:szCs w:val="24"/>
        </w:rPr>
        <w:t xml:space="preserve"> на миграционный учет по месту пребывания поставлен 1091 иностранный гражданин (АППГ-953). За 2018 год принято от работодателей 83 уведомления о заключении трудового договора или гражданско-правового договора на выполнение работ (оказание услуг) с иностранным гражданином или лицом без гражданства, 58 уведомлений о прекращении (расторжении)трудового договора или гражданско-правового договора на выполнение работ (оказания услуг) с иностранным граждан</w:t>
      </w:r>
      <w:r>
        <w:rPr>
          <w:rFonts w:ascii="Times New Roman" w:hAnsi="Times New Roman"/>
          <w:i/>
          <w:sz w:val="24"/>
          <w:szCs w:val="24"/>
        </w:rPr>
        <w:t>ином или лицом без гражданства.</w:t>
      </w:r>
    </w:p>
    <w:p w:rsidR="00B05FF3" w:rsidRDefault="00B05FF3" w:rsidP="00B05FF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5425C">
        <w:rPr>
          <w:rFonts w:ascii="Times New Roman" w:hAnsi="Times New Roman"/>
          <w:i/>
          <w:sz w:val="24"/>
          <w:szCs w:val="24"/>
        </w:rPr>
        <w:t>Не зарегистрировано преступлений, совершенных иностранными гражданами (АППГ – 0). Сотрудниками правоохранительных органов граждане, находящиеся в международном розыске за совершение преступлений, связанных с посягательством на конституционный строй в данном государстве не задерживались.</w:t>
      </w:r>
    </w:p>
    <w:p w:rsidR="004935DC" w:rsidRDefault="004935DC" w:rsidP="00E41E4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E42" w:rsidRPr="004116A4" w:rsidRDefault="00E41E42" w:rsidP="00E41E4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>– возвращение ранее осужденных за преступления террористической и экстремистской направленности после отбывания наказания к местам постоянного жительства, что не исключает рецидива совершения ими преступлений.</w:t>
      </w:r>
    </w:p>
    <w:p w:rsidR="00D24C42" w:rsidRPr="004116A4" w:rsidRDefault="00E41E42" w:rsidP="00D24C4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116A4">
        <w:rPr>
          <w:rFonts w:ascii="Times New Roman" w:hAnsi="Times New Roman"/>
          <w:i/>
          <w:sz w:val="24"/>
          <w:szCs w:val="24"/>
          <w:u w:val="single"/>
        </w:rPr>
        <w:t>Справочно:</w:t>
      </w:r>
      <w:r w:rsidR="00D24C42" w:rsidRPr="00D24C4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24C42">
        <w:rPr>
          <w:rFonts w:ascii="Times New Roman" w:hAnsi="Times New Roman"/>
          <w:i/>
          <w:sz w:val="24"/>
          <w:szCs w:val="24"/>
          <w:u w:val="single"/>
        </w:rPr>
        <w:t>на конец 201</w:t>
      </w:r>
      <w:r w:rsidR="0046361A">
        <w:rPr>
          <w:rFonts w:ascii="Times New Roman" w:hAnsi="Times New Roman"/>
          <w:i/>
          <w:sz w:val="24"/>
          <w:szCs w:val="24"/>
          <w:u w:val="single"/>
        </w:rPr>
        <w:t>8</w:t>
      </w:r>
      <w:r w:rsidR="00D24C42">
        <w:rPr>
          <w:rFonts w:ascii="Times New Roman" w:hAnsi="Times New Roman"/>
          <w:i/>
          <w:sz w:val="24"/>
          <w:szCs w:val="24"/>
          <w:u w:val="single"/>
        </w:rPr>
        <w:t>года</w:t>
      </w:r>
    </w:p>
    <w:p w:rsidR="00E41E42" w:rsidRPr="004116A4" w:rsidRDefault="00E41E42" w:rsidP="00E41E4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41E42" w:rsidRPr="004116A4" w:rsidRDefault="00E41E42" w:rsidP="00E41E42">
      <w:pPr>
        <w:pStyle w:val="ad"/>
        <w:tabs>
          <w:tab w:val="left" w:pos="709"/>
          <w:tab w:val="left" w:pos="1316"/>
        </w:tabs>
        <w:spacing w:after="0" w:line="240" w:lineRule="auto"/>
        <w:ind w:right="51" w:firstLine="709"/>
        <w:jc w:val="both"/>
        <w:rPr>
          <w:rFonts w:ascii="Times New Roman" w:hAnsi="Times New Roman"/>
          <w:i/>
          <w:sz w:val="24"/>
          <w:szCs w:val="24"/>
        </w:rPr>
      </w:pPr>
      <w:r w:rsidRPr="004935DC">
        <w:rPr>
          <w:rFonts w:ascii="Times New Roman" w:hAnsi="Times New Roman"/>
          <w:i/>
          <w:sz w:val="24"/>
          <w:szCs w:val="24"/>
        </w:rPr>
        <w:t>В отчетном периоде лиц</w:t>
      </w:r>
      <w:r w:rsidR="00FE74C8" w:rsidRPr="004935DC">
        <w:rPr>
          <w:rFonts w:ascii="Times New Roman" w:hAnsi="Times New Roman"/>
          <w:i/>
          <w:sz w:val="24"/>
          <w:szCs w:val="24"/>
        </w:rPr>
        <w:t>а</w:t>
      </w:r>
      <w:r w:rsidRPr="004935DC">
        <w:rPr>
          <w:rFonts w:ascii="Times New Roman" w:hAnsi="Times New Roman"/>
          <w:i/>
          <w:sz w:val="24"/>
          <w:szCs w:val="24"/>
        </w:rPr>
        <w:t>, отбывавших наказания за совершение преступлений террористической и экстремистской) нап</w:t>
      </w:r>
      <w:r w:rsidR="00FE74C8" w:rsidRPr="004935DC">
        <w:rPr>
          <w:rFonts w:ascii="Times New Roman" w:hAnsi="Times New Roman"/>
          <w:i/>
          <w:sz w:val="24"/>
          <w:szCs w:val="24"/>
        </w:rPr>
        <w:t xml:space="preserve">равленности на территорию городского округа </w:t>
      </w:r>
      <w:r w:rsidR="0046361A" w:rsidRPr="004935DC">
        <w:rPr>
          <w:rFonts w:ascii="Times New Roman" w:hAnsi="Times New Roman"/>
          <w:i/>
          <w:sz w:val="24"/>
          <w:szCs w:val="24"/>
        </w:rPr>
        <w:t xml:space="preserve">Верхняя Тура </w:t>
      </w:r>
      <w:r w:rsidR="00FE74C8" w:rsidRPr="004935DC">
        <w:rPr>
          <w:rFonts w:ascii="Times New Roman" w:hAnsi="Times New Roman"/>
          <w:i/>
          <w:sz w:val="24"/>
          <w:szCs w:val="24"/>
        </w:rPr>
        <w:t>не пребывали</w:t>
      </w:r>
      <w:r w:rsidRPr="004935DC">
        <w:rPr>
          <w:rFonts w:ascii="Times New Roman" w:hAnsi="Times New Roman"/>
          <w:i/>
          <w:sz w:val="24"/>
          <w:szCs w:val="24"/>
        </w:rPr>
        <w:t>. В настоящее время на территории  городского округа</w:t>
      </w:r>
      <w:r w:rsidR="00FE74C8" w:rsidRPr="004935DC">
        <w:rPr>
          <w:rFonts w:ascii="Times New Roman" w:hAnsi="Times New Roman"/>
          <w:i/>
          <w:sz w:val="24"/>
          <w:szCs w:val="24"/>
        </w:rPr>
        <w:t xml:space="preserve"> </w:t>
      </w:r>
      <w:r w:rsidR="0046361A" w:rsidRPr="004935DC">
        <w:rPr>
          <w:rFonts w:ascii="Times New Roman" w:hAnsi="Times New Roman"/>
          <w:i/>
          <w:sz w:val="24"/>
          <w:szCs w:val="24"/>
        </w:rPr>
        <w:t xml:space="preserve"> </w:t>
      </w:r>
      <w:r w:rsidRPr="004935DC">
        <w:rPr>
          <w:rFonts w:ascii="Times New Roman" w:hAnsi="Times New Roman"/>
          <w:i/>
          <w:sz w:val="24"/>
          <w:szCs w:val="24"/>
        </w:rPr>
        <w:t>лиц, ранее судимых за преступления экстремистской направленности, в отношении которых уполномоченными территориальными органами федеральных органов исполнительной власти осуществляется профилактическое воздействие, в том числе индивидуально-воспитательная работа</w:t>
      </w:r>
      <w:r w:rsidR="0046361A" w:rsidRPr="004935DC">
        <w:rPr>
          <w:rFonts w:ascii="Times New Roman" w:hAnsi="Times New Roman"/>
          <w:i/>
          <w:sz w:val="24"/>
          <w:szCs w:val="24"/>
        </w:rPr>
        <w:t xml:space="preserve"> не проживает</w:t>
      </w:r>
      <w:r w:rsidRPr="004935DC">
        <w:rPr>
          <w:rFonts w:ascii="Times New Roman" w:hAnsi="Times New Roman"/>
          <w:i/>
          <w:sz w:val="24"/>
          <w:szCs w:val="24"/>
        </w:rPr>
        <w:t>.</w:t>
      </w:r>
      <w:r w:rsidRPr="004116A4">
        <w:rPr>
          <w:rFonts w:ascii="Times New Roman" w:hAnsi="Times New Roman"/>
          <w:i/>
          <w:sz w:val="24"/>
          <w:szCs w:val="24"/>
        </w:rPr>
        <w:t xml:space="preserve"> </w:t>
      </w:r>
    </w:p>
    <w:p w:rsidR="00E41E42" w:rsidRDefault="00E41E42" w:rsidP="00E41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lastRenderedPageBreak/>
        <w:t>Учитывая прогнозируемые угрозы и в целях повышения уровня антитеррористической защищенности объектов (территорий), а также мест массового пребывания людей, основные усилия АТК в МО в 201</w:t>
      </w:r>
      <w:r w:rsidR="008C5949">
        <w:rPr>
          <w:rFonts w:ascii="Times New Roman" w:hAnsi="Times New Roman"/>
          <w:sz w:val="28"/>
          <w:szCs w:val="28"/>
        </w:rPr>
        <w:t>9</w:t>
      </w:r>
      <w:r w:rsidRPr="004116A4">
        <w:rPr>
          <w:rFonts w:ascii="Times New Roman" w:hAnsi="Times New Roman"/>
          <w:sz w:val="28"/>
          <w:szCs w:val="28"/>
        </w:rPr>
        <w:t xml:space="preserve"> году необходимо сосредоточить на:</w:t>
      </w:r>
    </w:p>
    <w:p w:rsidR="001B3DF7" w:rsidRPr="003F40CC" w:rsidRDefault="001B3DF7" w:rsidP="001B3D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40CC"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р</w:t>
      </w:r>
      <w:r w:rsidRPr="003F40CC">
        <w:rPr>
          <w:rFonts w:ascii="Times New Roman" w:hAnsi="Times New Roman"/>
          <w:sz w:val="28"/>
          <w:szCs w:val="28"/>
          <w:lang w:eastAsia="en-US"/>
        </w:rPr>
        <w:t xml:space="preserve">еализацию полномочий, </w:t>
      </w:r>
      <w:r w:rsidRPr="003F40CC">
        <w:rPr>
          <w:rFonts w:ascii="Times New Roman" w:eastAsia="Calibri" w:hAnsi="Times New Roman"/>
          <w:sz w:val="28"/>
          <w:szCs w:val="28"/>
          <w:lang w:eastAsia="en-US"/>
        </w:rPr>
        <w:t>предусмотренных ст. 5.2 Федерального закона от 06.03.2006 года № 35-ФЗ «О противодействии терроризму»;</w:t>
      </w:r>
    </w:p>
    <w:p w:rsidR="001B3DF7" w:rsidRPr="00382598" w:rsidRDefault="001B3DF7" w:rsidP="001B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598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382598">
        <w:rPr>
          <w:rFonts w:ascii="Times New Roman" w:hAnsi="Times New Roman"/>
          <w:sz w:val="28"/>
          <w:szCs w:val="28"/>
        </w:rPr>
        <w:t>овершенствование правового регулирования деятельности исполнительно-распорядительных органов муниципального образования в сфере профилактики терроризма и противодействия его идеологии;</w:t>
      </w:r>
    </w:p>
    <w:p w:rsidR="001B3DF7" w:rsidRPr="00CC0430" w:rsidRDefault="001B3DF7" w:rsidP="001B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5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382598">
        <w:rPr>
          <w:rFonts w:ascii="Times New Roman" w:hAnsi="Times New Roman"/>
          <w:sz w:val="28"/>
          <w:szCs w:val="28"/>
        </w:rPr>
        <w:t>ыработку и реализацию дополнительных предупредительно</w:t>
      </w:r>
      <w:r w:rsidRPr="00202FE0">
        <w:rPr>
          <w:rFonts w:ascii="Times New Roman" w:hAnsi="Times New Roman"/>
          <w:sz w:val="28"/>
          <w:szCs w:val="28"/>
        </w:rPr>
        <w:t xml:space="preserve">-профилактических мер, направленных на совершенствование антитеррористической защищенности </w:t>
      </w:r>
      <w:r>
        <w:rPr>
          <w:rFonts w:ascii="Times New Roman" w:hAnsi="Times New Roman"/>
          <w:sz w:val="28"/>
          <w:szCs w:val="28"/>
        </w:rPr>
        <w:t>критически важных и потенциально опасных о</w:t>
      </w:r>
      <w:r w:rsidRPr="00202FE0">
        <w:rPr>
          <w:rFonts w:ascii="Times New Roman" w:hAnsi="Times New Roman"/>
          <w:sz w:val="28"/>
          <w:szCs w:val="28"/>
        </w:rPr>
        <w:t>бъектов</w:t>
      </w:r>
      <w:r>
        <w:rPr>
          <w:rFonts w:ascii="Times New Roman" w:hAnsi="Times New Roman"/>
          <w:sz w:val="28"/>
          <w:szCs w:val="28"/>
        </w:rPr>
        <w:t>, объектов</w:t>
      </w:r>
      <w:r w:rsidRPr="00202FE0">
        <w:rPr>
          <w:rFonts w:ascii="Times New Roman" w:hAnsi="Times New Roman"/>
          <w:sz w:val="28"/>
          <w:szCs w:val="28"/>
        </w:rPr>
        <w:t xml:space="preserve"> (территорий), мест массового пребывания людей, обеспечение защиты жизни и здоровья граждан от актов</w:t>
      </w:r>
      <w:r w:rsidRPr="00CC0430">
        <w:rPr>
          <w:rFonts w:ascii="Times New Roman" w:hAnsi="Times New Roman"/>
          <w:sz w:val="28"/>
          <w:szCs w:val="28"/>
        </w:rPr>
        <w:t xml:space="preserve"> незаконного вмешательства, в том числе от угроз террористического характера;</w:t>
      </w:r>
    </w:p>
    <w:p w:rsidR="001B3DF7" w:rsidRPr="00CC0430" w:rsidRDefault="001B3DF7" w:rsidP="001B3DF7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CC0430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с</w:t>
      </w:r>
      <w:r w:rsidRPr="00CC0430">
        <w:rPr>
          <w:rFonts w:ascii="Times New Roman" w:hAnsi="Times New Roman"/>
          <w:sz w:val="28"/>
          <w:szCs w:val="28"/>
        </w:rPr>
        <w:t xml:space="preserve">овершенствование эффективности координации деятельности заинтересованных субъектов профилактики терроризма по выработке и осуществлению комплекса мер, направленных на недопущение реализации </w:t>
      </w:r>
      <w:r w:rsidRPr="00CC0430">
        <w:rPr>
          <w:rFonts w:ascii="Times New Roman" w:eastAsia="Arial Unicode MS" w:hAnsi="Times New Roman"/>
          <w:sz w:val="28"/>
          <w:szCs w:val="28"/>
        </w:rPr>
        <w:t xml:space="preserve">террористических угроз, в том числе в период </w:t>
      </w:r>
      <w:r w:rsidRPr="00CC0430">
        <w:rPr>
          <w:rFonts w:ascii="Times New Roman" w:hAnsi="Times New Roman"/>
          <w:sz w:val="28"/>
          <w:szCs w:val="28"/>
        </w:rPr>
        <w:t xml:space="preserve">подготовки и проведения важных общественно-политических </w:t>
      </w:r>
      <w:r w:rsidRPr="00CC0430">
        <w:rPr>
          <w:rFonts w:ascii="Times New Roman" w:hAnsi="Times New Roman"/>
          <w:snapToGrid w:val="0"/>
          <w:kern w:val="2"/>
          <w:sz w:val="28"/>
          <w:szCs w:val="28"/>
        </w:rPr>
        <w:t xml:space="preserve">мероприятий </w:t>
      </w:r>
      <w:r>
        <w:rPr>
          <w:rFonts w:ascii="Times New Roman" w:hAnsi="Times New Roman"/>
          <w:snapToGrid w:val="0"/>
          <w:kern w:val="2"/>
          <w:sz w:val="28"/>
          <w:szCs w:val="28"/>
        </w:rPr>
        <w:t xml:space="preserve"> - </w:t>
      </w:r>
      <w:r w:rsidRPr="00CC0430">
        <w:rPr>
          <w:rFonts w:ascii="Times New Roman" w:hAnsi="Times New Roman"/>
          <w:sz w:val="28"/>
          <w:szCs w:val="28"/>
          <w:lang w:eastAsia="en-US"/>
        </w:rPr>
        <w:t>Праздника весны и труда, 7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CC0430">
        <w:rPr>
          <w:rFonts w:ascii="Times New Roman" w:hAnsi="Times New Roman"/>
          <w:sz w:val="28"/>
          <w:szCs w:val="28"/>
          <w:lang w:eastAsia="en-US"/>
        </w:rPr>
        <w:t xml:space="preserve">-й годовщины Победы в Великой Отечественной войне 1941 – 1945 годов, Дня России, Дня знаний, Единого дня голосования, Дня народного Единства, новогодних и рождественских праздников, а также </w:t>
      </w:r>
      <w:r>
        <w:rPr>
          <w:rFonts w:ascii="Times New Roman" w:hAnsi="Times New Roman"/>
          <w:sz w:val="28"/>
          <w:szCs w:val="28"/>
          <w:lang w:eastAsia="en-US"/>
        </w:rPr>
        <w:t>при</w:t>
      </w:r>
      <w:r w:rsidRPr="00CC0430">
        <w:rPr>
          <w:rFonts w:ascii="Times New Roman" w:hAnsi="Times New Roman"/>
          <w:sz w:val="28"/>
          <w:szCs w:val="28"/>
          <w:lang w:eastAsia="en-US"/>
        </w:rPr>
        <w:t xml:space="preserve"> проведени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CC0430"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CC0430">
        <w:rPr>
          <w:rFonts w:ascii="Times New Roman" w:hAnsi="Times New Roman"/>
          <w:sz w:val="28"/>
          <w:szCs w:val="28"/>
          <w:lang w:eastAsia="en-US"/>
        </w:rPr>
        <w:t xml:space="preserve"> иных значимых мероприятий регионального и межмуниципального уровня</w:t>
      </w:r>
      <w:r w:rsidRPr="00CC0430">
        <w:rPr>
          <w:rFonts w:ascii="Times New Roman" w:eastAsia="Arial Unicode MS" w:hAnsi="Times New Roman"/>
          <w:sz w:val="28"/>
          <w:szCs w:val="28"/>
        </w:rPr>
        <w:t>.</w:t>
      </w:r>
    </w:p>
    <w:p w:rsidR="001B3DF7" w:rsidRPr="00C42AA6" w:rsidRDefault="001B3DF7" w:rsidP="001B3DF7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430">
        <w:rPr>
          <w:rFonts w:ascii="Times New Roman" w:eastAsia="Arial Unicode MS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CC0430">
        <w:rPr>
          <w:rFonts w:ascii="Times New Roman" w:hAnsi="Times New Roman"/>
          <w:sz w:val="28"/>
          <w:szCs w:val="28"/>
        </w:rPr>
        <w:t xml:space="preserve">онтроль за реализацией хозяйствующими субъектами требований к антитеррористической защищенности объектов, расположенных на </w:t>
      </w:r>
      <w:r w:rsidRPr="00C42AA6">
        <w:rPr>
          <w:rFonts w:ascii="Times New Roman" w:hAnsi="Times New Roman"/>
          <w:sz w:val="28"/>
          <w:szCs w:val="28"/>
        </w:rPr>
        <w:t>территории муниципального образования, установленных федеральным законодательством и нормативными правовыми актами Правительства Российской Федерации.</w:t>
      </w:r>
    </w:p>
    <w:p w:rsidR="001B3DF7" w:rsidRPr="004116A4" w:rsidRDefault="001B3DF7" w:rsidP="001B3DF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AA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C42AA6">
        <w:rPr>
          <w:rFonts w:ascii="Times New Roman" w:hAnsi="Times New Roman"/>
          <w:sz w:val="28"/>
          <w:szCs w:val="28"/>
        </w:rPr>
        <w:t>оординация деятельности заинтересованных исполнительно-распорядительных органов муниципального образования и хозяйствующих субъектов по обследованию, категорированию, паспортизации и реализации дополнительных мер по совершенствованию</w:t>
      </w:r>
      <w:r w:rsidRPr="00CC0430">
        <w:rPr>
          <w:rFonts w:ascii="Times New Roman" w:hAnsi="Times New Roman"/>
          <w:sz w:val="28"/>
          <w:szCs w:val="28"/>
        </w:rPr>
        <w:t xml:space="preserve"> антитеррористической защищенности на объектах возможных террористических посягательств и мест массового пребывания людей.</w:t>
      </w:r>
    </w:p>
    <w:p w:rsidR="00E41E42" w:rsidRPr="004116A4" w:rsidRDefault="00E41E42" w:rsidP="00E41E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 xml:space="preserve">– своевременном выявлении и устранении причин и условий, способствующих проявлениям терроризма, посредством совершенствования координации деятельности органов местного самоуправления </w:t>
      </w:r>
      <w:r w:rsidR="00593FBC">
        <w:rPr>
          <w:rFonts w:ascii="Times New Roman" w:hAnsi="Times New Roman"/>
          <w:sz w:val="28"/>
          <w:szCs w:val="28"/>
        </w:rPr>
        <w:t>Г</w:t>
      </w:r>
      <w:r w:rsidRPr="004116A4">
        <w:rPr>
          <w:rFonts w:ascii="Times New Roman" w:hAnsi="Times New Roman"/>
          <w:sz w:val="28"/>
          <w:szCs w:val="28"/>
        </w:rPr>
        <w:t xml:space="preserve">ородского округа </w:t>
      </w:r>
      <w:r w:rsidR="00593FBC">
        <w:rPr>
          <w:rFonts w:ascii="Times New Roman" w:hAnsi="Times New Roman"/>
          <w:sz w:val="28"/>
          <w:szCs w:val="28"/>
        </w:rPr>
        <w:t xml:space="preserve">Верхняя Тура </w:t>
      </w:r>
      <w:r w:rsidRPr="004116A4">
        <w:rPr>
          <w:rFonts w:ascii="Times New Roman" w:hAnsi="Times New Roman"/>
          <w:sz w:val="28"/>
          <w:szCs w:val="28"/>
        </w:rPr>
        <w:t>и общественных объединений и иных организаций, оказывающих помощь (содействие) субъектам противодействия терроризму в рамках реализации своих прав;</w:t>
      </w:r>
    </w:p>
    <w:p w:rsidR="00E41E42" w:rsidRPr="004116A4" w:rsidRDefault="00E41E42" w:rsidP="00E41E42">
      <w:pPr>
        <w:pStyle w:val="a4"/>
        <w:ind w:firstLine="709"/>
        <w:jc w:val="both"/>
        <w:rPr>
          <w:szCs w:val="28"/>
        </w:rPr>
      </w:pPr>
      <w:r w:rsidRPr="004116A4">
        <w:rPr>
          <w:szCs w:val="28"/>
        </w:rPr>
        <w:t>– повышении качества информационно-пропагандистской работы с населением в сфере противодействия терроризму;</w:t>
      </w:r>
    </w:p>
    <w:p w:rsidR="00E41E42" w:rsidRPr="004116A4" w:rsidRDefault="00E41E42" w:rsidP="00E41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lastRenderedPageBreak/>
        <w:t xml:space="preserve">– проведении профилактической работы с лицами, состоящими на учетах в правоохранительных органах, в том числе отбывшими наказание за преступления террористической и экстремисткой направленности, а также с членами семей и родственниками членов бандформирований, участвующих в боевых действиях на территории иностранных государств на стороне международных террористических организаций. </w:t>
      </w:r>
    </w:p>
    <w:p w:rsidR="00E41E42" w:rsidRDefault="00E41E42" w:rsidP="007E3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727" w:rsidRPr="004116A4" w:rsidRDefault="007E3727" w:rsidP="007E3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  <w:lang w:val="en-US"/>
        </w:rPr>
        <w:t>II</w:t>
      </w:r>
      <w:r w:rsidRPr="004116A4">
        <w:rPr>
          <w:rFonts w:ascii="Times New Roman" w:hAnsi="Times New Roman"/>
          <w:sz w:val="28"/>
          <w:szCs w:val="28"/>
        </w:rPr>
        <w:t>. Основная часть:</w:t>
      </w:r>
    </w:p>
    <w:p w:rsidR="004935DC" w:rsidRDefault="004935DC" w:rsidP="004935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3692"/>
        <w:gridCol w:w="2835"/>
        <w:gridCol w:w="284"/>
        <w:gridCol w:w="1842"/>
        <w:gridCol w:w="426"/>
        <w:gridCol w:w="992"/>
        <w:gridCol w:w="1276"/>
        <w:gridCol w:w="2551"/>
      </w:tblGrid>
      <w:tr w:rsidR="004935DC" w:rsidRPr="004116A4" w:rsidTr="00C60251">
        <w:trPr>
          <w:trHeight w:val="207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1. Организационно-управленческие мероприятия</w:t>
            </w:r>
          </w:p>
        </w:tc>
      </w:tr>
      <w:tr w:rsidR="004935DC" w:rsidRPr="004116A4" w:rsidTr="00C60251">
        <w:trPr>
          <w:trHeight w:val="11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Исполнители (соисполнители)</w:t>
            </w:r>
          </w:p>
        </w:tc>
      </w:tr>
      <w:tr w:rsidR="004935DC" w:rsidRPr="004116A4" w:rsidTr="00C60251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6A4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6A4">
              <w:rPr>
                <w:rFonts w:ascii="Times New Roman" w:hAnsi="Times New Roman"/>
                <w:b/>
                <w:sz w:val="28"/>
                <w:szCs w:val="28"/>
              </w:rPr>
              <w:t>Темы для рассмотрения на заседаниях АТК</w:t>
            </w:r>
          </w:p>
        </w:tc>
      </w:tr>
      <w:tr w:rsidR="004935DC" w:rsidRPr="004116A4" w:rsidTr="00C60251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A1637B" w:rsidRDefault="004935DC" w:rsidP="00873822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7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 ходе реализации мероприятий по противодействию идеологии терроризма, организации адресной профилактической работы в образовательной сфере, молодежной среде, иностранцев находящихся на территории </w:t>
            </w:r>
            <w:r w:rsidR="00873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ородского округа</w:t>
            </w:r>
            <w:r w:rsidR="00873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Верхняя Тура</w:t>
            </w:r>
            <w:r w:rsidRPr="008307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в том числе трудовых мигрантов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873822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ГО</w:t>
            </w:r>
            <w:r w:rsidR="00873822">
              <w:rPr>
                <w:rFonts w:ascii="Times New Roman" w:hAnsi="Times New Roman"/>
                <w:sz w:val="28"/>
                <w:szCs w:val="28"/>
              </w:rPr>
              <w:t xml:space="preserve"> Верхняя Тура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3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7FF">
              <w:rPr>
                <w:rFonts w:ascii="Times New Roman" w:hAnsi="Times New Roman"/>
                <w:sz w:val="28"/>
                <w:szCs w:val="28"/>
              </w:rPr>
              <w:t>МО МВД России «Кушвинский», Отдел в г. Нижний Тагил УФСБ России по Свердловской области</w:t>
            </w:r>
          </w:p>
        </w:tc>
      </w:tr>
      <w:tr w:rsidR="004935DC" w:rsidRPr="004116A4" w:rsidTr="00C60251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Default="004935DC" w:rsidP="00C6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35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требований антитеррористической защищенности образовательных учреждений в </w:t>
            </w:r>
            <w:r w:rsidR="00873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Городском округе Верхняя Тура</w:t>
            </w:r>
            <w:r w:rsidR="00873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соответствии с ПП РФ от 07.10.2017 N 1235</w:t>
            </w:r>
          </w:p>
          <w:p w:rsidR="004935DC" w:rsidRPr="004116A4" w:rsidRDefault="004935DC" w:rsidP="00C60251">
            <w:pPr>
              <w:pStyle w:val="HTML"/>
              <w:ind w:left="4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pStyle w:val="a9"/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873822">
              <w:rPr>
                <w:sz w:val="28"/>
                <w:szCs w:val="28"/>
              </w:rPr>
              <w:t>ГО Верхняя Тура</w:t>
            </w:r>
            <w:r>
              <w:rPr>
                <w:sz w:val="28"/>
                <w:szCs w:val="28"/>
              </w:rPr>
              <w:t xml:space="preserve">, </w:t>
            </w:r>
            <w:r w:rsidRPr="004116A4">
              <w:rPr>
                <w:sz w:val="28"/>
                <w:szCs w:val="28"/>
              </w:rPr>
              <w:t>Кушвинский</w:t>
            </w:r>
            <w:r>
              <w:rPr>
                <w:sz w:val="28"/>
                <w:szCs w:val="28"/>
              </w:rPr>
              <w:t xml:space="preserve"> ОВО</w:t>
            </w:r>
            <w:r w:rsidR="00873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филиала ФГКУ «УВО ВНГ России по Свердловской области»</w:t>
            </w:r>
            <w:r w:rsidRPr="004116A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</w:t>
            </w:r>
            <w:r w:rsidRPr="004116A4">
              <w:rPr>
                <w:sz w:val="28"/>
                <w:szCs w:val="28"/>
              </w:rPr>
              <w:t xml:space="preserve">лены АТК </w:t>
            </w:r>
            <w:r w:rsidR="00873822">
              <w:rPr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</w:p>
          <w:p w:rsidR="004935DC" w:rsidRPr="004116A4" w:rsidRDefault="004935DC" w:rsidP="00C60251">
            <w:pPr>
              <w:pStyle w:val="a9"/>
              <w:ind w:left="40" w:right="34"/>
              <w:jc w:val="both"/>
              <w:rPr>
                <w:sz w:val="28"/>
                <w:szCs w:val="28"/>
              </w:rPr>
            </w:pPr>
          </w:p>
        </w:tc>
      </w:tr>
      <w:tr w:rsidR="004935DC" w:rsidRPr="004116A4" w:rsidTr="00C60251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2D4">
              <w:rPr>
                <w:rFonts w:ascii="Times New Roman" w:hAnsi="Times New Roman"/>
                <w:sz w:val="28"/>
                <w:szCs w:val="28"/>
              </w:rPr>
              <w:t>О реализации Комплексного плана мероприятий по противодействию идеологии терроризма в Свердловской области с дополнениями и изменениями на 2017–2018 годы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I,</w:t>
            </w:r>
            <w:r w:rsidRPr="005232D4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5232D4">
              <w:rPr>
                <w:rFonts w:ascii="Times New Roman" w:hAnsi="Times New Roman"/>
                <w:sz w:val="28"/>
                <w:szCs w:val="28"/>
              </w:rPr>
              <w:t xml:space="preserve"> кварталы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873822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 w:rsidR="00873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</w:p>
        </w:tc>
      </w:tr>
      <w:tr w:rsidR="004935DC" w:rsidRPr="004116A4" w:rsidTr="00C60251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2D4">
              <w:rPr>
                <w:rFonts w:ascii="Times New Roman" w:hAnsi="Times New Roman"/>
                <w:sz w:val="28"/>
                <w:szCs w:val="28"/>
              </w:rPr>
              <w:t xml:space="preserve">О мерах по предотвращению террористических угроз в период подготовки и проведения мероприятий, посвящённых Празднику Весны и Труда, Дню Победы, Дню России, Дню знаний,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Дню народного единства, </w:t>
            </w:r>
            <w:r w:rsidRPr="005232D4">
              <w:rPr>
                <w:rFonts w:ascii="Times New Roman" w:hAnsi="Times New Roman"/>
                <w:sz w:val="28"/>
                <w:szCs w:val="28"/>
              </w:rPr>
              <w:t>а также новогодних праздников и Рождества Христова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5232D4" w:rsidRDefault="004935DC" w:rsidP="00C60251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5232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2D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232D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232D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5232D4">
              <w:rPr>
                <w:rFonts w:ascii="Times New Roman" w:hAnsi="Times New Roman"/>
                <w:sz w:val="28"/>
                <w:szCs w:val="28"/>
              </w:rPr>
              <w:t xml:space="preserve"> кварталы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pStyle w:val="a9"/>
              <w:ind w:left="40" w:right="34"/>
              <w:jc w:val="both"/>
              <w:rPr>
                <w:sz w:val="28"/>
                <w:szCs w:val="28"/>
              </w:rPr>
            </w:pPr>
            <w:r w:rsidRPr="0032104B">
              <w:rPr>
                <w:sz w:val="28"/>
                <w:szCs w:val="28"/>
              </w:rPr>
              <w:t>МО МВД</w:t>
            </w:r>
            <w:r>
              <w:rPr>
                <w:sz w:val="28"/>
                <w:szCs w:val="28"/>
              </w:rPr>
              <w:t xml:space="preserve"> России</w:t>
            </w:r>
            <w:r w:rsidRPr="0032104B">
              <w:rPr>
                <w:sz w:val="28"/>
                <w:szCs w:val="28"/>
              </w:rPr>
              <w:t xml:space="preserve"> «Кушвинский</w:t>
            </w:r>
            <w:r>
              <w:rPr>
                <w:sz w:val="28"/>
                <w:szCs w:val="28"/>
              </w:rPr>
              <w:t>»</w:t>
            </w:r>
            <w:r w:rsidRPr="0032104B">
              <w:rPr>
                <w:sz w:val="28"/>
                <w:szCs w:val="28"/>
              </w:rPr>
              <w:t>, Отдел в г. Нижний Тагил УФСБ России по Свердловской области</w:t>
            </w:r>
            <w:r>
              <w:rPr>
                <w:sz w:val="28"/>
                <w:szCs w:val="28"/>
              </w:rPr>
              <w:t xml:space="preserve">, Кушвинский ОВО-филиала ФГКУ </w:t>
            </w:r>
            <w:r>
              <w:rPr>
                <w:sz w:val="28"/>
                <w:szCs w:val="28"/>
              </w:rPr>
              <w:lastRenderedPageBreak/>
              <w:t>«УВО ВНГ России по Свердловской области»</w:t>
            </w:r>
            <w:r w:rsidRPr="004116A4">
              <w:rPr>
                <w:sz w:val="28"/>
                <w:szCs w:val="28"/>
              </w:rPr>
              <w:t xml:space="preserve">, </w:t>
            </w:r>
            <w:r w:rsidR="00873822">
              <w:rPr>
                <w:sz w:val="28"/>
                <w:szCs w:val="28"/>
              </w:rPr>
              <w:t>ч</w:t>
            </w:r>
            <w:r w:rsidR="00873822" w:rsidRPr="004116A4">
              <w:rPr>
                <w:sz w:val="28"/>
                <w:szCs w:val="28"/>
              </w:rPr>
              <w:t xml:space="preserve">лены АТК </w:t>
            </w:r>
            <w:r w:rsidR="00873822">
              <w:rPr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  <w:r w:rsidR="00873822" w:rsidRPr="004116A4">
              <w:rPr>
                <w:sz w:val="28"/>
                <w:szCs w:val="28"/>
              </w:rPr>
              <w:t xml:space="preserve"> </w:t>
            </w:r>
          </w:p>
        </w:tc>
      </w:tr>
      <w:tr w:rsidR="004935DC" w:rsidRPr="004116A4" w:rsidTr="00C60251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lastRenderedPageBreak/>
              <w:t>1.1.5.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2D4">
              <w:rPr>
                <w:rFonts w:ascii="Times New Roman" w:hAnsi="Times New Roman"/>
                <w:sz w:val="28"/>
                <w:szCs w:val="28"/>
              </w:rPr>
              <w:t xml:space="preserve">О состоянии АТЗ объектов транспортной инфраструктуры (железнодорожного, автомобильного транспорта) и транспортных средств, а также объектов топливно-энергетического комплекса находящихся на территории </w:t>
            </w:r>
            <w:r w:rsidR="00873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  <w:r w:rsidR="00873822" w:rsidRPr="005232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32D4">
              <w:rPr>
                <w:rFonts w:ascii="Times New Roman" w:hAnsi="Times New Roman"/>
                <w:sz w:val="28"/>
                <w:szCs w:val="28"/>
              </w:rPr>
              <w:t>и мерах по совершенствованию АТЗ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873822">
            <w:pPr>
              <w:pStyle w:val="a9"/>
              <w:ind w:left="40" w:right="34"/>
              <w:jc w:val="both"/>
              <w:rPr>
                <w:sz w:val="28"/>
                <w:szCs w:val="28"/>
              </w:rPr>
            </w:pPr>
            <w:r w:rsidRPr="0032104B">
              <w:rPr>
                <w:sz w:val="28"/>
                <w:szCs w:val="28"/>
              </w:rPr>
              <w:t xml:space="preserve">МО МВД </w:t>
            </w:r>
            <w:r>
              <w:rPr>
                <w:sz w:val="28"/>
                <w:szCs w:val="28"/>
              </w:rPr>
              <w:t>России</w:t>
            </w:r>
            <w:r w:rsidRPr="0032104B">
              <w:rPr>
                <w:sz w:val="28"/>
                <w:szCs w:val="28"/>
              </w:rPr>
              <w:t>«Кушвинский</w:t>
            </w:r>
            <w:r>
              <w:rPr>
                <w:sz w:val="28"/>
                <w:szCs w:val="28"/>
              </w:rPr>
              <w:t>»</w:t>
            </w:r>
            <w:r w:rsidRPr="0032104B">
              <w:rPr>
                <w:sz w:val="28"/>
                <w:szCs w:val="28"/>
              </w:rPr>
              <w:t>, Отдел в г. Нижний Тагил УФСБ России по Свердловской области</w:t>
            </w:r>
            <w:r>
              <w:rPr>
                <w:sz w:val="28"/>
                <w:szCs w:val="28"/>
              </w:rPr>
              <w:t>, Кушвинский ОВО-филиала ФГКУ «УВО ВНГ России по Свердловской области»</w:t>
            </w:r>
            <w:r w:rsidRPr="004116A4">
              <w:rPr>
                <w:sz w:val="28"/>
                <w:szCs w:val="28"/>
              </w:rPr>
              <w:t xml:space="preserve">, </w:t>
            </w:r>
            <w:r w:rsidR="00873822">
              <w:rPr>
                <w:sz w:val="28"/>
                <w:szCs w:val="28"/>
              </w:rPr>
              <w:t>ч</w:t>
            </w:r>
            <w:r w:rsidR="00873822" w:rsidRPr="004116A4">
              <w:rPr>
                <w:sz w:val="28"/>
                <w:szCs w:val="28"/>
              </w:rPr>
              <w:t xml:space="preserve">лены АТК </w:t>
            </w:r>
            <w:r w:rsidR="00873822">
              <w:rPr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</w:p>
        </w:tc>
      </w:tr>
      <w:tr w:rsidR="004935DC" w:rsidRPr="004116A4" w:rsidTr="00C60251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861">
              <w:rPr>
                <w:rFonts w:ascii="Times New Roman" w:hAnsi="Times New Roman"/>
                <w:sz w:val="28"/>
                <w:szCs w:val="28"/>
              </w:rPr>
              <w:t xml:space="preserve">О принимаемых мерах по повышению уровня АТЗ объектов (территорий) организаций находящихсяна территории </w:t>
            </w:r>
            <w:r w:rsidR="00873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  <w:r w:rsidRPr="001E7861">
              <w:rPr>
                <w:rFonts w:ascii="Times New Roman" w:hAnsi="Times New Roman"/>
                <w:sz w:val="28"/>
                <w:szCs w:val="28"/>
              </w:rPr>
              <w:t>, оказывающих услуги по организации отдыха и оздоровлению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1E7861" w:rsidRDefault="004935DC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F">
              <w:rPr>
                <w:rFonts w:ascii="Times New Roman" w:hAnsi="Times New Roman"/>
                <w:sz w:val="28"/>
                <w:szCs w:val="28"/>
              </w:rPr>
              <w:t xml:space="preserve">МО МВД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РФ </w:t>
            </w:r>
            <w:r w:rsidRPr="00157B3F">
              <w:rPr>
                <w:rFonts w:ascii="Times New Roman" w:hAnsi="Times New Roman"/>
                <w:sz w:val="28"/>
                <w:szCs w:val="28"/>
              </w:rPr>
              <w:t>«Кушвинский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57B3F">
              <w:rPr>
                <w:rFonts w:ascii="Times New Roman" w:hAnsi="Times New Roman"/>
                <w:sz w:val="28"/>
                <w:szCs w:val="28"/>
              </w:rPr>
              <w:t>, Отдел в г. Нижний Тагил УФСБ России по Свердловской области, Кушвинский ОВО-филиала ФГКУ «УВО ВНГ России по Свердловской области</w:t>
            </w:r>
            <w:r>
              <w:rPr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r w:rsidR="00873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</w:p>
          <w:p w:rsidR="004935DC" w:rsidRPr="004116A4" w:rsidRDefault="004935DC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5DC" w:rsidRPr="004116A4" w:rsidTr="00C60251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157B3F" w:rsidRDefault="004935DC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87">
              <w:rPr>
                <w:rStyle w:val="FontStyle17"/>
                <w:b w:val="0"/>
                <w:bCs/>
                <w:sz w:val="28"/>
                <w:szCs w:val="28"/>
              </w:rPr>
              <w:t>О мерах по профилактике преступлений в сфере незаконного оборота оружия, боеприпасов и взрывчатых веществ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B87"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157B3F" w:rsidRDefault="004935DC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F">
              <w:rPr>
                <w:rFonts w:ascii="Times New Roman" w:hAnsi="Times New Roman"/>
                <w:sz w:val="28"/>
                <w:szCs w:val="28"/>
              </w:rPr>
              <w:t xml:space="preserve">МО МВД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РФ </w:t>
            </w:r>
            <w:r w:rsidRPr="00157B3F">
              <w:rPr>
                <w:rFonts w:ascii="Times New Roman" w:hAnsi="Times New Roman"/>
                <w:sz w:val="28"/>
                <w:szCs w:val="28"/>
              </w:rPr>
              <w:t>«Кушвинский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57B3F">
              <w:rPr>
                <w:rFonts w:ascii="Times New Roman" w:hAnsi="Times New Roman"/>
                <w:sz w:val="28"/>
                <w:szCs w:val="28"/>
              </w:rPr>
              <w:t>, Отдел в г. Нижний Тагил УФСБ России по Свердловской области, Кушвинский ОВО-филиала ФГКУ «УВО ВНГ России по Свердловской области</w:t>
            </w:r>
            <w:r>
              <w:rPr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в КГО, </w:t>
            </w:r>
            <w:r w:rsidRPr="005C5B87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 w:rsidR="00873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</w:p>
        </w:tc>
      </w:tr>
      <w:tr w:rsidR="004935DC" w:rsidRPr="004116A4" w:rsidTr="00C60251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1E7861" w:rsidRDefault="004935DC" w:rsidP="00C60251">
            <w:pPr>
              <w:spacing w:after="0" w:line="240" w:lineRule="auto"/>
              <w:ind w:left="40" w:right="34"/>
              <w:jc w:val="both"/>
              <w:rPr>
                <w:rStyle w:val="FontStyle17"/>
                <w:b w:val="0"/>
                <w:bCs/>
                <w:sz w:val="28"/>
                <w:szCs w:val="28"/>
              </w:rPr>
            </w:pPr>
            <w:r w:rsidRPr="0089649E">
              <w:rPr>
                <w:rStyle w:val="FontStyle17"/>
                <w:b w:val="0"/>
                <w:bCs/>
                <w:sz w:val="28"/>
                <w:szCs w:val="28"/>
              </w:rPr>
              <w:t>О мерах по обеспечению антитеррористической защищенности объектов учреждени</w:t>
            </w:r>
            <w:r>
              <w:rPr>
                <w:rStyle w:val="FontStyle17"/>
                <w:b w:val="0"/>
                <w:bCs/>
                <w:sz w:val="28"/>
                <w:szCs w:val="28"/>
              </w:rPr>
              <w:t>й</w:t>
            </w:r>
            <w:r w:rsidRPr="0089649E">
              <w:rPr>
                <w:rStyle w:val="FontStyle17"/>
                <w:b w:val="0"/>
                <w:bCs/>
                <w:sz w:val="28"/>
                <w:szCs w:val="28"/>
              </w:rPr>
              <w:t xml:space="preserve"> здравоохранения, расположенных на территории </w:t>
            </w:r>
            <w:r w:rsidR="00873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5C5B87" w:rsidRDefault="004935DC" w:rsidP="00C60251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B87"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157B3F" w:rsidRDefault="004935DC" w:rsidP="00873822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ГБУЗ СО «ЦГБ г. </w:t>
            </w:r>
            <w:r w:rsidR="00873822">
              <w:rPr>
                <w:rFonts w:ascii="Times New Roman" w:hAnsi="Times New Roman"/>
                <w:sz w:val="28"/>
                <w:szCs w:val="28"/>
              </w:rPr>
              <w:t>Верхняя 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157B3F">
              <w:rPr>
                <w:rFonts w:ascii="Times New Roman" w:hAnsi="Times New Roman"/>
                <w:sz w:val="28"/>
                <w:szCs w:val="28"/>
              </w:rPr>
              <w:t>Кушвинский ОВО-филиала ФГКУ «УВО ВНГ России по Свердловской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4935DC" w:rsidRPr="004116A4" w:rsidTr="00C60251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1E7861" w:rsidRDefault="004935DC" w:rsidP="00C60251">
            <w:pPr>
              <w:spacing w:after="0" w:line="240" w:lineRule="auto"/>
              <w:ind w:left="40" w:right="34"/>
              <w:jc w:val="both"/>
              <w:rPr>
                <w:rStyle w:val="FontStyle17"/>
                <w:b w:val="0"/>
                <w:bCs/>
                <w:sz w:val="28"/>
                <w:szCs w:val="28"/>
              </w:rPr>
            </w:pPr>
            <w:r w:rsidRPr="009F5F3F">
              <w:rPr>
                <w:rStyle w:val="FontStyle17"/>
                <w:b w:val="0"/>
                <w:bCs/>
                <w:sz w:val="28"/>
                <w:szCs w:val="28"/>
              </w:rPr>
              <w:t>О результатах деятельности АТК</w:t>
            </w:r>
            <w:r>
              <w:rPr>
                <w:rStyle w:val="FontStyle17"/>
                <w:b w:val="0"/>
                <w:bCs/>
                <w:sz w:val="28"/>
                <w:szCs w:val="28"/>
              </w:rPr>
              <w:t xml:space="preserve"> </w:t>
            </w:r>
            <w:r w:rsidR="00873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Городского </w:t>
            </w:r>
            <w:r w:rsidR="00873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округа Верхняя Тура</w:t>
            </w:r>
            <w:r w:rsidRPr="009F5F3F">
              <w:rPr>
                <w:rStyle w:val="FontStyle17"/>
                <w:b w:val="0"/>
                <w:bCs/>
                <w:sz w:val="28"/>
                <w:szCs w:val="28"/>
              </w:rPr>
              <w:t xml:space="preserve"> в 201</w:t>
            </w:r>
            <w:r>
              <w:rPr>
                <w:rStyle w:val="FontStyle17"/>
                <w:b w:val="0"/>
                <w:bCs/>
                <w:sz w:val="28"/>
                <w:szCs w:val="28"/>
              </w:rPr>
              <w:t>9</w:t>
            </w:r>
            <w:r w:rsidRPr="009F5F3F">
              <w:rPr>
                <w:rStyle w:val="FontStyle17"/>
                <w:b w:val="0"/>
                <w:bCs/>
                <w:sz w:val="28"/>
                <w:szCs w:val="28"/>
              </w:rPr>
              <w:t xml:space="preserve"> году, основных задачах и утверждении плана работы Комисси</w:t>
            </w:r>
            <w:r>
              <w:rPr>
                <w:rStyle w:val="FontStyle17"/>
                <w:b w:val="0"/>
                <w:bCs/>
                <w:sz w:val="28"/>
                <w:szCs w:val="28"/>
              </w:rPr>
              <w:t>и на 2020</w:t>
            </w:r>
            <w:r w:rsidRPr="009F5F3F">
              <w:rPr>
                <w:rStyle w:val="FontStyle17"/>
                <w:b w:val="0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F27D42" w:rsidRDefault="004935DC" w:rsidP="00C60251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B87">
              <w:rPr>
                <w:rFonts w:ascii="Times New Roman" w:hAnsi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157B3F" w:rsidRDefault="004935DC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5C5B87">
              <w:rPr>
                <w:rFonts w:ascii="Times New Roman" w:hAnsi="Times New Roman"/>
                <w:sz w:val="28"/>
                <w:szCs w:val="28"/>
              </w:rPr>
              <w:t xml:space="preserve">лены АТК </w:t>
            </w:r>
            <w:r w:rsidR="00873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Городского округа </w:t>
            </w:r>
            <w:r w:rsidR="00873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Верхняя Тура</w:t>
            </w:r>
          </w:p>
        </w:tc>
      </w:tr>
      <w:tr w:rsidR="004935DC" w:rsidRPr="004116A4" w:rsidTr="00C60251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843B9D" w:rsidRDefault="004935DC" w:rsidP="00C60251">
            <w:pPr>
              <w:spacing w:after="0" w:line="240" w:lineRule="auto"/>
              <w:ind w:left="40" w:right="34"/>
              <w:jc w:val="both"/>
              <w:rPr>
                <w:rStyle w:val="FontStyle17"/>
                <w:b w:val="0"/>
                <w:bCs/>
                <w:sz w:val="28"/>
                <w:szCs w:val="28"/>
              </w:rPr>
            </w:pPr>
            <w:r w:rsidRPr="00843B9D">
              <w:rPr>
                <w:rStyle w:val="FontStyle17"/>
                <w:b w:val="0"/>
                <w:bCs/>
                <w:sz w:val="28"/>
                <w:szCs w:val="28"/>
              </w:rPr>
              <w:t xml:space="preserve">О ходе исполнения решений 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>НАК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>региональной антитеррористической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,собственных решений </w:t>
            </w:r>
            <w:r w:rsidRPr="00843B9D">
              <w:rPr>
                <w:rStyle w:val="FontStyle17"/>
                <w:b w:val="0"/>
                <w:bCs/>
                <w:sz w:val="28"/>
                <w:szCs w:val="28"/>
              </w:rPr>
              <w:t>АТК</w:t>
            </w:r>
            <w:r>
              <w:rPr>
                <w:rStyle w:val="FontStyle17"/>
                <w:b w:val="0"/>
                <w:bCs/>
                <w:sz w:val="28"/>
                <w:szCs w:val="28"/>
              </w:rPr>
              <w:t xml:space="preserve"> в КГО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843B9D" w:rsidRDefault="004935DC" w:rsidP="00C60251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B9D">
              <w:rPr>
                <w:rFonts w:ascii="Times New Roman" w:hAnsi="Times New Roman"/>
                <w:color w:val="000000"/>
                <w:sz w:val="27"/>
                <w:szCs w:val="27"/>
              </w:rPr>
              <w:t>ежеквартально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Default="004935DC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5C5B87">
              <w:rPr>
                <w:rFonts w:ascii="Times New Roman" w:hAnsi="Times New Roman"/>
                <w:sz w:val="28"/>
                <w:szCs w:val="28"/>
              </w:rPr>
              <w:t xml:space="preserve">лены АТК </w:t>
            </w:r>
            <w:r w:rsidR="00873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</w:p>
        </w:tc>
      </w:tr>
      <w:tr w:rsidR="004935DC" w:rsidRPr="004116A4" w:rsidTr="00C60251">
        <w:trPr>
          <w:trHeight w:val="42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6A4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 w:righ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16A4">
              <w:rPr>
                <w:rFonts w:ascii="Times New Roman" w:hAnsi="Times New Roman"/>
                <w:b/>
                <w:sz w:val="28"/>
                <w:szCs w:val="28"/>
              </w:rPr>
              <w:t xml:space="preserve">Иные организационно-управленческие мероприятия, направленные на профилактику терроризма </w:t>
            </w:r>
          </w:p>
        </w:tc>
      </w:tr>
      <w:tr w:rsidR="004935DC" w:rsidRPr="004116A4" w:rsidTr="00C60251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 переч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 потенциальных объектов террористических посягательств, расположенных на территории </w:t>
            </w:r>
            <w:r w:rsidR="00873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  <w:r w:rsidR="00873822" w:rsidRPr="00411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5DC" w:rsidRPr="004116A4" w:rsidRDefault="004935DC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35DC" w:rsidRPr="004116A4" w:rsidRDefault="004935DC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до 01 марта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171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F">
              <w:rPr>
                <w:rFonts w:ascii="Times New Roman" w:hAnsi="Times New Roman"/>
                <w:sz w:val="28"/>
                <w:szCs w:val="28"/>
              </w:rPr>
              <w:t xml:space="preserve">МО МВД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РФ </w:t>
            </w:r>
            <w:r w:rsidRPr="00157B3F">
              <w:rPr>
                <w:rFonts w:ascii="Times New Roman" w:hAnsi="Times New Roman"/>
                <w:sz w:val="28"/>
                <w:szCs w:val="28"/>
              </w:rPr>
              <w:t>«Кушвинский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57B3F">
              <w:rPr>
                <w:rFonts w:ascii="Times New Roman" w:hAnsi="Times New Roman"/>
                <w:sz w:val="28"/>
                <w:szCs w:val="28"/>
              </w:rPr>
              <w:t>, Отдел в г. Нижний Тагил УФСБ России по Свердловской области, Кушвинский ОВО-филиала ФГКУ «УВО ВНГ России по Свердловской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57B3F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 w:rsidR="00873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</w:p>
        </w:tc>
      </w:tr>
      <w:tr w:rsidR="004935DC" w:rsidRPr="004116A4" w:rsidTr="00C60251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Организовать проверки по исполнению решений (указаний) НАК и АТК, а также по профилактике терроризма, минимизации и (или) ликвидации его последствий.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F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 w:rsidR="00873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</w:p>
        </w:tc>
      </w:tr>
      <w:tr w:rsidR="004935DC" w:rsidRPr="004116A4" w:rsidTr="00C60251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Default="004935DC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профилактических </w:t>
            </w:r>
            <w:r w:rsidRPr="004116A4">
              <w:rPr>
                <w:rFonts w:ascii="Times New Roman" w:hAnsi="Times New Roman"/>
                <w:sz w:val="28"/>
                <w:szCs w:val="28"/>
              </w:rPr>
              <w:br/>
              <w:t xml:space="preserve">и информационно-пропагандистских мероприятий, направленных на активизацию процесса добровольной выдачи населением незаконно хранящегося оружия, взрывчатых веществ </w:t>
            </w:r>
            <w:r w:rsidRPr="004116A4">
              <w:rPr>
                <w:rFonts w:ascii="Times New Roman" w:hAnsi="Times New Roman"/>
                <w:sz w:val="28"/>
                <w:szCs w:val="28"/>
              </w:rPr>
              <w:br/>
              <w:t xml:space="preserve">и взрывных устройств, а также компонентов для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116A4">
              <w:rPr>
                <w:rFonts w:ascii="Times New Roman" w:hAnsi="Times New Roman"/>
                <w:sz w:val="28"/>
                <w:szCs w:val="28"/>
              </w:rPr>
              <w:t>их изготовления</w:t>
            </w:r>
          </w:p>
          <w:p w:rsidR="004935DC" w:rsidRDefault="004935DC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35DC" w:rsidRPr="004116A4" w:rsidRDefault="004935DC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до 12 мая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F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 w:rsidR="00873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</w:p>
        </w:tc>
      </w:tr>
      <w:tr w:rsidR="004935DC" w:rsidRPr="004116A4" w:rsidTr="00C60251">
        <w:trPr>
          <w:trHeight w:val="207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6A4">
              <w:rPr>
                <w:rFonts w:ascii="Times New Roman" w:hAnsi="Times New Roman"/>
                <w:b/>
                <w:sz w:val="28"/>
                <w:szCs w:val="28"/>
              </w:rPr>
              <w:t>2. Мероприятия по исполнению решений НАК и Антитеррористической комиссии в Свердловской области</w:t>
            </w:r>
            <w:r w:rsidRPr="004116A4">
              <w:rPr>
                <w:rStyle w:val="ab"/>
                <w:rFonts w:ascii="Times New Roman" w:hAnsi="Times New Roman"/>
                <w:b/>
                <w:sz w:val="28"/>
                <w:szCs w:val="28"/>
              </w:rPr>
              <w:footnoteReference w:id="5"/>
            </w:r>
          </w:p>
        </w:tc>
      </w:tr>
      <w:tr w:rsidR="004935DC" w:rsidRPr="004116A4" w:rsidTr="00C6025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Протокол НАК </w:t>
            </w:r>
            <w:r w:rsidRPr="004116A4">
              <w:rPr>
                <w:rFonts w:ascii="Times New Roman" w:hAnsi="Times New Roman"/>
                <w:sz w:val="28"/>
                <w:szCs w:val="28"/>
              </w:rPr>
              <w:br/>
              <w:t>(дата, номер, пункт)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4935DC" w:rsidRPr="004116A4" w:rsidRDefault="004935DC" w:rsidP="00C602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34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Исполнители (соисполнители)</w:t>
            </w:r>
          </w:p>
        </w:tc>
      </w:tr>
      <w:tr w:rsidR="004935DC" w:rsidRPr="004116A4" w:rsidTr="00C6025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пункт 2.1.6 раздел </w:t>
            </w:r>
            <w:r w:rsidRPr="004116A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 протокола заседания НАК от 11.10.2016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Принять участие в</w:t>
            </w:r>
            <w:r w:rsidRPr="00411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</w:t>
            </w:r>
            <w:r w:rsidRPr="004116A4">
              <w:rPr>
                <w:rFonts w:ascii="Times New Roman" w:hAnsi="Times New Roman"/>
                <w:color w:val="000000"/>
                <w:sz w:val="28"/>
                <w:szCs w:val="28"/>
              </w:rPr>
              <w:t>сбор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ах, проводимых аппаратом региональной АТК </w:t>
            </w:r>
            <w:r w:rsidRPr="00411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вопросу реализации полномочий органов местного самоуправления в области профилактики терроризма, минимизации и (или) ликвидации последствий его проявлений, а также организационное и материально-техническое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АТК в МО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34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873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F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 w:rsidR="008738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73822">
              <w:rPr>
                <w:rFonts w:ascii="Times New Roman" w:hAnsi="Times New Roman"/>
                <w:sz w:val="28"/>
                <w:szCs w:val="28"/>
              </w:rPr>
              <w:t>вед. спец.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 и ЧС администрации</w:t>
            </w:r>
          </w:p>
        </w:tc>
      </w:tr>
      <w:tr w:rsidR="004935DC" w:rsidRPr="004116A4" w:rsidTr="00C6025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3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подпункт 5.3 пункта 5 раздела </w:t>
            </w:r>
            <w:r w:rsidRPr="004116A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оперативного штаба </w:t>
            </w:r>
            <w:r w:rsidRPr="004116A4">
              <w:rPr>
                <w:rFonts w:ascii="Times New Roman" w:hAnsi="Times New Roman"/>
                <w:sz w:val="28"/>
                <w:szCs w:val="28"/>
              </w:rPr>
              <w:br/>
              <w:t>в Свердловской области</w:t>
            </w:r>
            <w:r w:rsidRPr="004116A4">
              <w:rPr>
                <w:rStyle w:val="ab"/>
                <w:rFonts w:ascii="Times New Roman" w:hAnsi="Times New Roman"/>
                <w:sz w:val="28"/>
                <w:szCs w:val="28"/>
              </w:rPr>
              <w:footnoteReference w:id="6"/>
            </w:r>
            <w:r w:rsidRPr="004116A4">
              <w:rPr>
                <w:rFonts w:ascii="Times New Roman" w:hAnsi="Times New Roman"/>
                <w:sz w:val="28"/>
                <w:szCs w:val="28"/>
              </w:rPr>
              <w:br/>
              <w:t xml:space="preserve">от 28.04.2014 № 2 </w:t>
            </w:r>
          </w:p>
          <w:p w:rsidR="004935DC" w:rsidRPr="004116A4" w:rsidRDefault="004935DC" w:rsidP="00C60251">
            <w:pPr>
              <w:spacing w:after="0" w:line="23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В обязательном порядке с участием детей и обслуживающего персонала проводить тренировки по отработке действий при возникновении чрезвычайных ситуаций техногенного и природного характеров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3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873822" w:rsidP="00C60251">
            <w:pPr>
              <w:spacing w:after="0" w:line="23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F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  <w:r w:rsidR="004935DC">
              <w:rPr>
                <w:rFonts w:ascii="Times New Roman" w:hAnsi="Times New Roman"/>
                <w:sz w:val="28"/>
                <w:szCs w:val="28"/>
              </w:rPr>
              <w:t xml:space="preserve">, ФГКУ 46 ОФПС МЧС по СО, </w:t>
            </w:r>
            <w:r>
              <w:rPr>
                <w:rFonts w:ascii="Times New Roman" w:hAnsi="Times New Roman"/>
                <w:sz w:val="28"/>
                <w:szCs w:val="28"/>
              </w:rPr>
              <w:t>вед. спец. ГО и ЧС администрации</w:t>
            </w:r>
          </w:p>
        </w:tc>
      </w:tr>
      <w:tr w:rsidR="004935DC" w:rsidRPr="004116A4" w:rsidTr="00C60251">
        <w:trPr>
          <w:trHeight w:val="271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3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подпункт 6.1 пункта 6 раздела </w:t>
            </w:r>
            <w:r w:rsidRPr="004116A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12.09.2014 № 3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онтролировать организацию работы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образовании, расположенном на территории Свердловской области </w:t>
            </w:r>
            <w:r w:rsidRPr="004116A4">
              <w:rPr>
                <w:rFonts w:ascii="Times New Roman" w:hAnsi="Times New Roman"/>
                <w:sz w:val="28"/>
                <w:szCs w:val="28"/>
              </w:rPr>
              <w:br/>
              <w:t>по профилактике терроризма, в том числе по обучению муниципальных служащих, закреплённых за указанным направлением деятельности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3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A4650F" w:rsidP="00C60251">
            <w:pPr>
              <w:spacing w:after="0" w:line="23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F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  <w:r>
              <w:rPr>
                <w:rFonts w:ascii="Times New Roman" w:hAnsi="Times New Roman"/>
                <w:sz w:val="28"/>
                <w:szCs w:val="28"/>
              </w:rPr>
              <w:t>, вед. спец. ГО и ЧС администрации</w:t>
            </w:r>
          </w:p>
        </w:tc>
      </w:tr>
      <w:tr w:rsidR="004935DC" w:rsidRPr="004116A4" w:rsidTr="00C6025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3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подпункт 6.2 пункта 6 раздела </w:t>
            </w:r>
            <w:r w:rsidRPr="004116A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12.09.2014 № 3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Обеспечить подбор кандидатов для назначения секретарями антитеррористических комиссий муниципальных образований, </w:t>
            </w:r>
            <w:r w:rsidRPr="004116A4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расположенных на территории Свердловской области, которые должны быть профессионально компетентными и ответственными муниципальными служащими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  <w:p w:rsidR="004935DC" w:rsidRPr="004116A4" w:rsidRDefault="004935DC" w:rsidP="00C60251">
            <w:pPr>
              <w:spacing w:after="0" w:line="23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A4650F" w:rsidP="00C60251">
            <w:pPr>
              <w:spacing w:after="0" w:line="23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F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вед. спец. ГО и ЧС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4935DC" w:rsidRPr="004116A4" w:rsidTr="00C6025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подпункт 6.5 пункта 6 раздела </w:t>
            </w:r>
            <w:r w:rsidRPr="004116A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12.09.2014 № 3 </w:t>
            </w:r>
          </w:p>
          <w:p w:rsidR="004935DC" w:rsidRPr="004116A4" w:rsidRDefault="004935DC" w:rsidP="00C60251">
            <w:pPr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Default="004935DC" w:rsidP="00C60251">
            <w:pPr>
              <w:pStyle w:val="ac"/>
              <w:spacing w:before="0"/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 xml:space="preserve">Освещать в местных средствах массовой информации и на официальных сайтах в сети Интернет мероприятия </w:t>
            </w:r>
            <w:r>
              <w:rPr>
                <w:sz w:val="28"/>
                <w:szCs w:val="28"/>
              </w:rPr>
              <w:br/>
            </w:r>
            <w:r w:rsidRPr="004116A4">
              <w:rPr>
                <w:sz w:val="28"/>
                <w:szCs w:val="28"/>
              </w:rPr>
              <w:t xml:space="preserve">по профилактике терроризма, проводимые на территории муниципальных образований, а также работу антитеррористических комиссий муниципальных образований, расположенных </w:t>
            </w:r>
            <w:r>
              <w:rPr>
                <w:sz w:val="28"/>
                <w:szCs w:val="28"/>
              </w:rPr>
              <w:br/>
            </w:r>
            <w:r w:rsidRPr="004116A4">
              <w:rPr>
                <w:sz w:val="28"/>
                <w:szCs w:val="28"/>
              </w:rPr>
              <w:t>на территории Свердловской области</w:t>
            </w:r>
          </w:p>
          <w:p w:rsidR="004935DC" w:rsidRPr="004116A4" w:rsidRDefault="004935DC" w:rsidP="00C60251">
            <w:pPr>
              <w:pStyle w:val="ac"/>
              <w:spacing w:befor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A4650F" w:rsidP="00C6025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F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  <w:r>
              <w:rPr>
                <w:rFonts w:ascii="Times New Roman" w:hAnsi="Times New Roman"/>
                <w:sz w:val="28"/>
                <w:szCs w:val="28"/>
              </w:rPr>
              <w:t>, вед. спец. ГО и ЧС администрации</w:t>
            </w:r>
          </w:p>
        </w:tc>
      </w:tr>
      <w:tr w:rsidR="004935DC" w:rsidRPr="004116A4" w:rsidTr="00C6025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подпункт 6.7 пункта 6 раздела </w:t>
            </w:r>
            <w:r w:rsidRPr="004116A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12.09.2014 № 3 </w:t>
            </w:r>
          </w:p>
          <w:p w:rsidR="004935DC" w:rsidRPr="004116A4" w:rsidRDefault="004935DC" w:rsidP="00C60251">
            <w:pPr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Default="004935DC" w:rsidP="00C602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C70FDE">
              <w:rPr>
                <w:rStyle w:val="FontStyle13"/>
                <w:rFonts w:eastAsia="Arial"/>
                <w:b w:val="0"/>
                <w:i w:val="0"/>
                <w:color w:val="auto"/>
                <w:sz w:val="28"/>
                <w:szCs w:val="28"/>
              </w:rPr>
              <w:t>Представлять полугодовые отчёты</w:t>
            </w:r>
            <w:r>
              <w:rPr>
                <w:rStyle w:val="FontStyle13"/>
                <w:rFonts w:eastAsia="Arial"/>
                <w:b w:val="0"/>
                <w:color w:val="auto"/>
                <w:sz w:val="28"/>
                <w:szCs w:val="28"/>
              </w:rPr>
              <w:br/>
            </w:r>
            <w:r w:rsidRPr="004116A4">
              <w:rPr>
                <w:b w:val="0"/>
                <w:color w:val="auto"/>
                <w:sz w:val="28"/>
                <w:szCs w:val="28"/>
              </w:rPr>
              <w:t>о ходе выполнения мероприятий Комплексного плана</w:t>
            </w:r>
            <w:r>
              <w:rPr>
                <w:b w:val="0"/>
                <w:color w:val="auto"/>
                <w:sz w:val="28"/>
                <w:szCs w:val="28"/>
              </w:rPr>
              <w:t xml:space="preserve"> и Регионального плана</w:t>
            </w:r>
            <w:r w:rsidRPr="004116A4">
              <w:rPr>
                <w:b w:val="0"/>
                <w:color w:val="auto"/>
                <w:sz w:val="28"/>
                <w:szCs w:val="28"/>
              </w:rPr>
              <w:t xml:space="preserve">, в адрес управляющих управленческими округами </w:t>
            </w:r>
            <w:r>
              <w:rPr>
                <w:b w:val="0"/>
                <w:color w:val="auto"/>
                <w:sz w:val="28"/>
                <w:szCs w:val="28"/>
              </w:rPr>
              <w:t xml:space="preserve">Свердловской области </w:t>
            </w:r>
            <w:r w:rsidRPr="004116A4">
              <w:rPr>
                <w:b w:val="0"/>
                <w:color w:val="auto"/>
                <w:sz w:val="28"/>
                <w:szCs w:val="28"/>
              </w:rPr>
              <w:t xml:space="preserve">строго </w:t>
            </w:r>
            <w:r>
              <w:rPr>
                <w:b w:val="0"/>
                <w:color w:val="auto"/>
                <w:sz w:val="28"/>
                <w:szCs w:val="28"/>
              </w:rPr>
              <w:br/>
            </w:r>
            <w:r w:rsidRPr="004116A4">
              <w:rPr>
                <w:b w:val="0"/>
                <w:color w:val="auto"/>
                <w:sz w:val="28"/>
                <w:szCs w:val="28"/>
              </w:rPr>
              <w:t>по установленной форме отч</w:t>
            </w:r>
            <w:r>
              <w:rPr>
                <w:b w:val="0"/>
                <w:color w:val="auto"/>
                <w:sz w:val="28"/>
                <w:szCs w:val="28"/>
              </w:rPr>
              <w:t>е</w:t>
            </w:r>
            <w:r w:rsidRPr="004116A4">
              <w:rPr>
                <w:b w:val="0"/>
                <w:color w:val="auto"/>
                <w:sz w:val="28"/>
                <w:szCs w:val="28"/>
              </w:rPr>
              <w:t>тности</w:t>
            </w:r>
          </w:p>
          <w:p w:rsidR="004935DC" w:rsidRPr="007E4493" w:rsidRDefault="004935DC" w:rsidP="00C60251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05 числа месяца, следующего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116A4">
              <w:rPr>
                <w:rFonts w:ascii="Times New Roman" w:hAnsi="Times New Roman"/>
                <w:sz w:val="28"/>
                <w:szCs w:val="28"/>
              </w:rPr>
              <w:t>за отчётным периодом</w:t>
            </w:r>
          </w:p>
          <w:p w:rsidR="004935DC" w:rsidRPr="004116A4" w:rsidRDefault="004935DC" w:rsidP="00C60251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A4650F" w:rsidP="00C6025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F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  <w:r>
              <w:rPr>
                <w:rFonts w:ascii="Times New Roman" w:hAnsi="Times New Roman"/>
                <w:sz w:val="28"/>
                <w:szCs w:val="28"/>
              </w:rPr>
              <w:t>, вед. спец. ГО и ЧС администрации</w:t>
            </w:r>
          </w:p>
        </w:tc>
      </w:tr>
      <w:tr w:rsidR="004935DC" w:rsidRPr="004116A4" w:rsidTr="00C60251">
        <w:trPr>
          <w:trHeight w:val="387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подпункт 7.1 пункта 7 раздела </w:t>
            </w:r>
            <w:r w:rsidRPr="004116A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12.09.2014 № 3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Рассматривать на заседаниях антитеррористических комиссий муниципальных образований, расположенных на территории Свердловской области, результаты исполнения мероприятий, предусмотренных Комплексным планом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Региональным планом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в части, касающейся органов местного самоуправления муниципальных образований, расположенных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116A4">
              <w:rPr>
                <w:rFonts w:ascii="Times New Roman" w:hAnsi="Times New Roman"/>
                <w:sz w:val="28"/>
                <w:szCs w:val="28"/>
              </w:rPr>
              <w:t>на территории Свердловской области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A4650F" w:rsidP="00C6025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F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  <w:r>
              <w:rPr>
                <w:rFonts w:ascii="Times New Roman" w:hAnsi="Times New Roman"/>
                <w:sz w:val="28"/>
                <w:szCs w:val="28"/>
              </w:rPr>
              <w:t>, вед. спец. ГО и ЧС администрации</w:t>
            </w:r>
          </w:p>
        </w:tc>
      </w:tr>
      <w:tr w:rsidR="004935DC" w:rsidRPr="004116A4" w:rsidTr="00C6025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подпункт 7.1 пункта 7 раздела </w:t>
            </w:r>
            <w:r w:rsidRPr="004116A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29.12.2014 № 4 </w:t>
            </w:r>
          </w:p>
          <w:p w:rsidR="004935DC" w:rsidRPr="004116A4" w:rsidRDefault="004935DC" w:rsidP="00C60251">
            <w:pPr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Default="004935DC" w:rsidP="00C60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Рассматривать на заседаниях муниципальных антитеррористических комиссий вопросы исполнения решений НАК и АТК с заслушиванием исполнителей о результатах выполнения мероприятий </w:t>
            </w:r>
          </w:p>
          <w:p w:rsidR="004935DC" w:rsidRDefault="004935DC" w:rsidP="00C60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35DC" w:rsidRDefault="004935DC" w:rsidP="00C60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35DC" w:rsidRPr="004116A4" w:rsidRDefault="004935DC" w:rsidP="00C60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A4650F" w:rsidP="00C6025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F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  <w:r>
              <w:rPr>
                <w:rFonts w:ascii="Times New Roman" w:hAnsi="Times New Roman"/>
                <w:sz w:val="28"/>
                <w:szCs w:val="28"/>
              </w:rPr>
              <w:t>, вед. спец. ГО и ЧС администрации</w:t>
            </w:r>
          </w:p>
        </w:tc>
      </w:tr>
      <w:tr w:rsidR="004935DC" w:rsidRPr="004116A4" w:rsidTr="00C6025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подпункт 7.2 пункта 7 раздела </w:t>
            </w:r>
            <w:r w:rsidRPr="004116A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оперативного штаба </w:t>
            </w:r>
            <w:r w:rsidRPr="004116A4">
              <w:rPr>
                <w:rFonts w:ascii="Times New Roman" w:hAnsi="Times New Roman"/>
                <w:sz w:val="28"/>
                <w:szCs w:val="28"/>
              </w:rPr>
              <w:br/>
              <w:t>в Свердловской области</w:t>
            </w:r>
            <w:r w:rsidRPr="004116A4">
              <w:rPr>
                <w:rStyle w:val="ab"/>
                <w:rFonts w:ascii="Times New Roman" w:hAnsi="Times New Roman"/>
                <w:sz w:val="28"/>
                <w:szCs w:val="28"/>
              </w:rPr>
              <w:footnoteReference w:id="7"/>
            </w:r>
            <w:r w:rsidRPr="004116A4">
              <w:rPr>
                <w:rFonts w:ascii="Times New Roman" w:hAnsi="Times New Roman"/>
                <w:sz w:val="28"/>
                <w:szCs w:val="28"/>
              </w:rPr>
              <w:br/>
              <w:t xml:space="preserve">от 28.04.2015 № 2 </w:t>
            </w:r>
          </w:p>
          <w:p w:rsidR="004935DC" w:rsidRPr="004116A4" w:rsidRDefault="004935DC" w:rsidP="00C60251">
            <w:pPr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Организовать исполнение рекомендаций Департамента административных органов Губернатора Свердловской области (аппарата АТК) по устранению замечаний, выявленных в деятельности муниципальных антитеррористических комиссий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согласно установленных сроков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A4650F" w:rsidP="00C6025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F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  <w:r>
              <w:rPr>
                <w:rFonts w:ascii="Times New Roman" w:hAnsi="Times New Roman"/>
                <w:sz w:val="28"/>
                <w:szCs w:val="28"/>
              </w:rPr>
              <w:t>, вед. спец. ГО и ЧС администрации</w:t>
            </w:r>
          </w:p>
        </w:tc>
      </w:tr>
      <w:tr w:rsidR="004935DC" w:rsidRPr="004116A4" w:rsidTr="00C6025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подпункт 8.4 пункта 8 раздела </w:t>
            </w:r>
            <w:r w:rsidRPr="004116A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10.05.2016 № 2 </w:t>
            </w:r>
          </w:p>
          <w:p w:rsidR="004935DC" w:rsidRPr="004116A4" w:rsidRDefault="004935DC" w:rsidP="00C60251">
            <w:pPr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Обеспечить скоординированную работу с исполнительными органами государственной власти Свердловской области, некоммерческими организациями, другими институтами гражданского общества и гражданами в сфере противодействия терроризму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DC" w:rsidRPr="004116A4" w:rsidRDefault="00A4650F" w:rsidP="00C60251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F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  <w:r>
              <w:rPr>
                <w:rFonts w:ascii="Times New Roman" w:hAnsi="Times New Roman"/>
                <w:sz w:val="28"/>
                <w:szCs w:val="28"/>
              </w:rPr>
              <w:t>, вед. спец. ГО и ЧС администрации</w:t>
            </w:r>
          </w:p>
        </w:tc>
      </w:tr>
      <w:tr w:rsidR="004935DC" w:rsidRPr="004116A4" w:rsidTr="00C6025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подпункт 5.4 пункта 5 раздела </w:t>
            </w:r>
            <w:r w:rsidRPr="004116A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08.09.2016 № 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Представить в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>управленческ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Свердловской области информацию о результатах исполнения мероприятий, предусмотренных подпунктом 5.3 пункта 5 раздела </w:t>
            </w:r>
            <w:r w:rsidRPr="004116A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116A4">
              <w:rPr>
                <w:rFonts w:ascii="Times New Roman" w:hAnsi="Times New Roman"/>
                <w:sz w:val="28"/>
                <w:szCs w:val="28"/>
              </w:rPr>
              <w:t>от 08.09.2016 № 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4935DC" w:rsidP="00C60251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до 04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C" w:rsidRPr="004116A4" w:rsidRDefault="00A4650F" w:rsidP="00C6025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вед. спец. ГО и ЧС администрации</w:t>
            </w:r>
          </w:p>
        </w:tc>
      </w:tr>
      <w:tr w:rsidR="000931D7" w:rsidRPr="004116A4" w:rsidTr="00C6025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7" w:rsidRPr="00A023FF" w:rsidRDefault="000931D7" w:rsidP="00B050F6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1D7">
              <w:rPr>
                <w:rFonts w:ascii="Times New Roman" w:hAnsi="Times New Roman"/>
                <w:sz w:val="28"/>
                <w:szCs w:val="28"/>
              </w:rPr>
              <w:t xml:space="preserve">подпункт 6.1 пункта 6 раздела </w:t>
            </w:r>
            <w:r w:rsidRPr="000931D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931D7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27.04.2018 № 2</w:t>
            </w:r>
          </w:p>
          <w:p w:rsidR="000931D7" w:rsidRPr="00A023FF" w:rsidRDefault="000931D7" w:rsidP="00B050F6">
            <w:pPr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7" w:rsidRPr="00A023FF" w:rsidRDefault="000931D7" w:rsidP="00B05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3FF">
              <w:rPr>
                <w:rFonts w:ascii="Times New Roman" w:hAnsi="Times New Roman"/>
                <w:sz w:val="28"/>
                <w:szCs w:val="28"/>
              </w:rPr>
              <w:t>Главам муниципальных образований - Лично выступать в СМИ по вопросам участия органов местного самоуправления муниципальных образований в мероприятиях по профилактике терроризма, в том числе его идеологии, проводимых на территории муниципальных образований, а также по освещению в СМИ результатов работы антитеррористических комиссий.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7" w:rsidRPr="00A023FF" w:rsidRDefault="000931D7" w:rsidP="00B050F6">
            <w:pPr>
              <w:spacing w:after="0" w:line="240" w:lineRule="auto"/>
              <w:ind w:left="34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FF">
              <w:rPr>
                <w:rFonts w:ascii="Times New Roman" w:hAnsi="Times New Roman"/>
                <w:sz w:val="28"/>
                <w:szCs w:val="28"/>
              </w:rPr>
              <w:t>Ежеквартально,  до 10 числа, следующего за отчетным периодом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7" w:rsidRPr="00A023FF" w:rsidRDefault="000931D7" w:rsidP="000931D7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3FF">
              <w:rPr>
                <w:rFonts w:ascii="Times New Roman" w:hAnsi="Times New Roman"/>
                <w:sz w:val="28"/>
                <w:szCs w:val="28"/>
              </w:rPr>
              <w:t xml:space="preserve">Глава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Верхняя Тура</w:t>
            </w:r>
            <w:r w:rsidRPr="00A023FF">
              <w:rPr>
                <w:rFonts w:ascii="Times New Roman" w:hAnsi="Times New Roman"/>
                <w:sz w:val="28"/>
                <w:szCs w:val="28"/>
              </w:rPr>
              <w:t xml:space="preserve">- председатель АТК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023FF">
              <w:rPr>
                <w:rFonts w:ascii="Times New Roman" w:hAnsi="Times New Roman"/>
                <w:sz w:val="28"/>
                <w:szCs w:val="28"/>
              </w:rPr>
              <w:t xml:space="preserve">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Верхняя Тура</w:t>
            </w:r>
          </w:p>
        </w:tc>
      </w:tr>
      <w:tr w:rsidR="000931D7" w:rsidRPr="004116A4" w:rsidTr="00C6025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7" w:rsidRDefault="000931D7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7" w:rsidRPr="000931D7" w:rsidRDefault="000931D7" w:rsidP="00B050F6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1D7">
              <w:rPr>
                <w:rFonts w:ascii="Times New Roman" w:hAnsi="Times New Roman"/>
                <w:sz w:val="28"/>
                <w:szCs w:val="28"/>
              </w:rPr>
              <w:t xml:space="preserve">Раздела </w:t>
            </w:r>
            <w:r w:rsidRPr="000931D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31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931D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931D7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08.11.2018 № 5</w:t>
            </w:r>
          </w:p>
          <w:p w:rsidR="000931D7" w:rsidRPr="000931D7" w:rsidRDefault="000931D7" w:rsidP="00B050F6">
            <w:pPr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7" w:rsidRDefault="000931D7" w:rsidP="00B050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1D7">
              <w:rPr>
                <w:rFonts w:ascii="Times New Roman" w:hAnsi="Times New Roman"/>
                <w:sz w:val="28"/>
                <w:szCs w:val="28"/>
              </w:rPr>
              <w:t xml:space="preserve">Главам муниципальных образований, расположенных на территории Свердловской области, рассмотреть на заседаниях </w:t>
            </w:r>
            <w:r w:rsidRPr="000931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антитеррористических комиссий вопрос о состоянии транспортной безопасности объектов транспортной инфраструктуры, находящихся на территории муниципального образования, </w:t>
            </w:r>
            <w:r w:rsidRPr="000931D7">
              <w:rPr>
                <w:rFonts w:ascii="Times New Roman" w:hAnsi="Times New Roman"/>
                <w:sz w:val="28"/>
                <w:szCs w:val="28"/>
              </w:rPr>
              <w:br/>
              <w:t>и заслушать информацию руководителей предприятий, являющихся собственниками указанных объектов.</w:t>
            </w:r>
          </w:p>
          <w:p w:rsidR="000931D7" w:rsidRPr="000931D7" w:rsidRDefault="000931D7" w:rsidP="00B050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муниципальным правовым актом должностное лицо, ответственное за сбор, обобщение и учёт сведений о состоянии категорирования, паспортизации</w:t>
            </w:r>
            <w:r w:rsidR="006C3564">
              <w:rPr>
                <w:rFonts w:ascii="Times New Roman" w:hAnsi="Times New Roman"/>
                <w:sz w:val="28"/>
                <w:szCs w:val="28"/>
              </w:rPr>
              <w:t xml:space="preserve"> и антитеррористической защищенности объектов (территорий), находящихся в муниципальной собственности, а так же за ведение единого перечня указанных объектов (территорий)</w:t>
            </w:r>
          </w:p>
          <w:p w:rsidR="000931D7" w:rsidRPr="000931D7" w:rsidRDefault="000931D7" w:rsidP="00B050F6">
            <w:pPr>
              <w:pStyle w:val="5"/>
              <w:spacing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7" w:rsidRPr="000931D7" w:rsidRDefault="000931D7" w:rsidP="00B050F6">
            <w:pPr>
              <w:pStyle w:val="5"/>
              <w:spacing w:line="240" w:lineRule="auto"/>
              <w:ind w:firstLine="0"/>
              <w:rPr>
                <w:sz w:val="28"/>
                <w:szCs w:val="28"/>
              </w:rPr>
            </w:pPr>
            <w:r w:rsidRPr="000931D7">
              <w:rPr>
                <w:sz w:val="28"/>
                <w:szCs w:val="28"/>
              </w:rPr>
              <w:lastRenderedPageBreak/>
              <w:t xml:space="preserve">до 30 апреля </w:t>
            </w:r>
          </w:p>
          <w:p w:rsidR="000931D7" w:rsidRPr="000931D7" w:rsidRDefault="000931D7" w:rsidP="00B050F6">
            <w:pPr>
              <w:pStyle w:val="5"/>
              <w:spacing w:line="240" w:lineRule="auto"/>
              <w:ind w:firstLine="0"/>
              <w:rPr>
                <w:sz w:val="28"/>
                <w:szCs w:val="28"/>
              </w:rPr>
            </w:pPr>
            <w:r w:rsidRPr="000931D7">
              <w:rPr>
                <w:sz w:val="28"/>
                <w:szCs w:val="28"/>
              </w:rPr>
              <w:t>2019 года.</w:t>
            </w:r>
          </w:p>
          <w:p w:rsidR="000931D7" w:rsidRPr="000931D7" w:rsidRDefault="000931D7" w:rsidP="00B050F6">
            <w:pPr>
              <w:spacing w:after="0" w:line="240" w:lineRule="auto"/>
              <w:ind w:left="34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7" w:rsidRPr="004116A4" w:rsidRDefault="000931D7" w:rsidP="00B050F6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F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вед. спец. ГО и ЧС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0931D7" w:rsidRPr="004116A4" w:rsidTr="00C60251">
        <w:trPr>
          <w:trHeight w:val="337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D7" w:rsidRDefault="000931D7" w:rsidP="00C60251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31D7" w:rsidRPr="004116A4" w:rsidRDefault="000931D7" w:rsidP="00C60251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6A4">
              <w:rPr>
                <w:rFonts w:ascii="Times New Roman" w:hAnsi="Times New Roman"/>
                <w:b/>
                <w:sz w:val="28"/>
                <w:szCs w:val="28"/>
              </w:rPr>
              <w:t>3. Мероприятия по реализации Комплексного плана и Регионального плана</w:t>
            </w:r>
          </w:p>
        </w:tc>
      </w:tr>
      <w:tr w:rsidR="000931D7" w:rsidRPr="004116A4" w:rsidTr="00C6025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Исполнители (соисполнители)</w:t>
            </w:r>
          </w:p>
        </w:tc>
      </w:tr>
      <w:tr w:rsidR="000931D7" w:rsidRPr="004116A4" w:rsidTr="00C6025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D7" w:rsidRPr="009E6AD2" w:rsidRDefault="000931D7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AD2">
              <w:rPr>
                <w:rFonts w:ascii="Times New Roman" w:hAnsi="Times New Roman"/>
                <w:sz w:val="28"/>
                <w:szCs w:val="28"/>
              </w:rPr>
              <w:t xml:space="preserve">обеспечить использование средств наружной рекламы </w:t>
            </w:r>
          </w:p>
          <w:p w:rsidR="000931D7" w:rsidRPr="004116A4" w:rsidRDefault="000931D7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AD2">
              <w:rPr>
                <w:rFonts w:ascii="Times New Roman" w:hAnsi="Times New Roman"/>
                <w:sz w:val="28"/>
                <w:szCs w:val="28"/>
              </w:rPr>
              <w:t>и оборудования Общероссийской системы ОКСИОН, установленных в мест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ах массового пребывания людей, </w:t>
            </w:r>
            <w:r w:rsidRPr="009E6AD2">
              <w:rPr>
                <w:rFonts w:ascii="Times New Roman" w:hAnsi="Times New Roman"/>
                <w:sz w:val="28"/>
                <w:szCs w:val="28"/>
              </w:rPr>
              <w:t>для информационно-пропагандистского воздействия в целях предупреждения распространения идеологии терроризма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AD2">
              <w:rPr>
                <w:rFonts w:ascii="Times New Roman" w:hAnsi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F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  <w:r>
              <w:rPr>
                <w:rFonts w:ascii="Times New Roman" w:hAnsi="Times New Roman"/>
                <w:sz w:val="28"/>
                <w:szCs w:val="28"/>
              </w:rPr>
              <w:t>, вед. спец. ГО и ЧС администрации</w:t>
            </w:r>
          </w:p>
        </w:tc>
      </w:tr>
      <w:tr w:rsidR="000931D7" w:rsidRPr="004116A4" w:rsidTr="00C6025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D7" w:rsidRPr="009E6AD2" w:rsidRDefault="000931D7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AD2">
              <w:rPr>
                <w:rFonts w:ascii="Times New Roman" w:hAnsi="Times New Roman"/>
                <w:sz w:val="28"/>
                <w:szCs w:val="28"/>
              </w:rPr>
              <w:t>осуществлять подготовку и размещение информации антитеррористического содержания в информационных ресурсах сети Интернет, обеспечив предварительную экспертную оценку распространяемых материалов</w:t>
            </w:r>
          </w:p>
          <w:p w:rsidR="000931D7" w:rsidRPr="009E6AD2" w:rsidRDefault="000931D7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AD2">
              <w:rPr>
                <w:rFonts w:ascii="Times New Roman" w:hAnsi="Times New Roman"/>
                <w:sz w:val="28"/>
                <w:szCs w:val="28"/>
              </w:rPr>
              <w:t xml:space="preserve">выпускать и распространять телевизионные </w:t>
            </w:r>
          </w:p>
          <w:p w:rsidR="000931D7" w:rsidRPr="004116A4" w:rsidRDefault="000931D7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AD2">
              <w:rPr>
                <w:rFonts w:ascii="Times New Roman" w:hAnsi="Times New Roman"/>
                <w:sz w:val="28"/>
                <w:szCs w:val="28"/>
              </w:rPr>
              <w:t>и документальные фильмы (в том числе видеофильмы) антитеррористической и анти экстремистской направленности, задействуя, в том числе, систему кинопроката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AD2">
              <w:rPr>
                <w:rFonts w:ascii="Times New Roman" w:hAnsi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F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  <w:r>
              <w:rPr>
                <w:rFonts w:ascii="Times New Roman" w:hAnsi="Times New Roman"/>
                <w:sz w:val="28"/>
                <w:szCs w:val="28"/>
              </w:rPr>
              <w:t>, вед. спец. ГО и ЧС администрации</w:t>
            </w:r>
          </w:p>
        </w:tc>
      </w:tr>
      <w:tr w:rsidR="000931D7" w:rsidRPr="004116A4" w:rsidTr="00C6025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Принять участие в мероприятиях, посвященных Дню солидарности в борьбе с терроризмом, в пределах установленной компетенции.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D7" w:rsidRDefault="000931D7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до 05 сентября</w:t>
            </w:r>
          </w:p>
          <w:p w:rsidR="000931D7" w:rsidRPr="004116A4" w:rsidRDefault="000931D7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текущего 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F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  <w:r>
              <w:rPr>
                <w:rFonts w:ascii="Times New Roman" w:hAnsi="Times New Roman"/>
                <w:sz w:val="28"/>
                <w:szCs w:val="28"/>
              </w:rPr>
              <w:t>, вед. спец. ГО и ЧС администрации</w:t>
            </w:r>
          </w:p>
        </w:tc>
      </w:tr>
      <w:tr w:rsidR="000931D7" w:rsidRPr="004116A4" w:rsidTr="00C60251">
        <w:trPr>
          <w:trHeight w:val="207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ind w:right="160" w:firstLine="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6A4">
              <w:rPr>
                <w:rFonts w:ascii="Times New Roman" w:hAnsi="Times New Roman"/>
                <w:b/>
                <w:sz w:val="28"/>
                <w:szCs w:val="28"/>
              </w:rPr>
              <w:t>4. Мероприятия по обеспечению антитеррористической защищённости критически важных объектов, потенциально опасных объектов, а также мест массового пребывания людей</w:t>
            </w:r>
          </w:p>
        </w:tc>
      </w:tr>
      <w:tr w:rsidR="000931D7" w:rsidRPr="004116A4" w:rsidTr="00C6025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ind w:right="160" w:firstLine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 xml:space="preserve">Исполнители (соисполнители) </w:t>
            </w:r>
          </w:p>
        </w:tc>
      </w:tr>
      <w:tr w:rsidR="000931D7" w:rsidRPr="004116A4" w:rsidTr="00C60251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A4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7" w:rsidRDefault="000931D7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116A4">
              <w:rPr>
                <w:rFonts w:ascii="Times New Roman" w:hAnsi="Times New Roman"/>
                <w:sz w:val="28"/>
                <w:szCs w:val="28"/>
              </w:rPr>
              <w:t>проверок (обследований) потенциальных объектов террористических посягательств на предмет их АТЗ, при выявлении нарушений принять меры реагирования в соответствии с законодательством Российской Федерации</w:t>
            </w:r>
          </w:p>
          <w:p w:rsidR="000931D7" w:rsidRPr="004116A4" w:rsidRDefault="000931D7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7" w:rsidRPr="004116A4" w:rsidRDefault="000931D7" w:rsidP="00C60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F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  <w:r>
              <w:rPr>
                <w:rFonts w:ascii="Times New Roman" w:hAnsi="Times New Roman"/>
                <w:sz w:val="28"/>
                <w:szCs w:val="28"/>
              </w:rPr>
              <w:t>, вед. спец. ГО и ЧС администрации</w:t>
            </w:r>
          </w:p>
        </w:tc>
      </w:tr>
      <w:tr w:rsidR="000931D7" w:rsidRPr="006C7B87" w:rsidTr="00C60251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7" w:rsidRPr="006C7B87" w:rsidRDefault="000931D7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87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7" w:rsidRPr="006C7B87" w:rsidRDefault="000931D7" w:rsidP="00C60251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B87">
              <w:rPr>
                <w:rFonts w:ascii="Times New Roman" w:hAnsi="Times New Roman"/>
                <w:sz w:val="28"/>
                <w:szCs w:val="28"/>
              </w:rPr>
              <w:t xml:space="preserve">Обеспечить мониторинг состояния АТЗ подведомственных объектов (территорий).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7" w:rsidRPr="006C7B87" w:rsidRDefault="000931D7" w:rsidP="00C6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87"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7" w:rsidRPr="006C7B87" w:rsidRDefault="000931D7" w:rsidP="00C60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F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Верхняя Тура</w:t>
            </w:r>
            <w:r>
              <w:rPr>
                <w:rFonts w:ascii="Times New Roman" w:hAnsi="Times New Roman"/>
                <w:sz w:val="28"/>
                <w:szCs w:val="28"/>
              </w:rPr>
              <w:t>, вед. спец. ГО и ЧС администрации</w:t>
            </w:r>
          </w:p>
        </w:tc>
      </w:tr>
    </w:tbl>
    <w:p w:rsidR="004935DC" w:rsidRDefault="004935DC" w:rsidP="004935DC">
      <w:pPr>
        <w:pStyle w:val="a3"/>
        <w:rPr>
          <w:rFonts w:ascii="Times New Roman" w:hAnsi="Times New Roman"/>
          <w:sz w:val="28"/>
          <w:szCs w:val="28"/>
        </w:rPr>
      </w:pPr>
    </w:p>
    <w:p w:rsidR="00094C30" w:rsidRDefault="004935DC" w:rsidP="004A10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094C30">
        <w:rPr>
          <w:rFonts w:ascii="Times New Roman" w:hAnsi="Times New Roman"/>
          <w:sz w:val="28"/>
          <w:szCs w:val="28"/>
        </w:rPr>
        <w:t xml:space="preserve">по гражданской обороне, </w:t>
      </w:r>
    </w:p>
    <w:p w:rsidR="00094C30" w:rsidRDefault="00094C30" w:rsidP="004A10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чрезвычайным ситуациям, мобилизационной</w:t>
      </w:r>
    </w:p>
    <w:p w:rsidR="004935DC" w:rsidRDefault="00D84B8D" w:rsidP="004A10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работе</w:t>
      </w:r>
      <w:r w:rsidR="004935DC">
        <w:rPr>
          <w:rFonts w:ascii="Times New Roman" w:hAnsi="Times New Roman"/>
          <w:sz w:val="28"/>
          <w:szCs w:val="28"/>
        </w:rPr>
        <w:t xml:space="preserve"> и секретному делопроизводству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94C30" w:rsidRDefault="004935DC" w:rsidP="004A10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Верхняя Тура </w:t>
      </w:r>
      <w:r w:rsidR="00D84B8D">
        <w:rPr>
          <w:rFonts w:ascii="Times New Roman" w:hAnsi="Times New Roman"/>
          <w:sz w:val="28"/>
          <w:szCs w:val="28"/>
        </w:rPr>
        <w:t>-</w:t>
      </w:r>
      <w:r w:rsidR="00094C30">
        <w:rPr>
          <w:rFonts w:ascii="Times New Roman" w:hAnsi="Times New Roman"/>
          <w:sz w:val="28"/>
          <w:szCs w:val="28"/>
        </w:rPr>
        <w:t xml:space="preserve"> с</w:t>
      </w:r>
      <w:r w:rsidR="009B18F9" w:rsidRPr="00992507">
        <w:rPr>
          <w:rFonts w:ascii="Times New Roman" w:hAnsi="Times New Roman"/>
          <w:sz w:val="28"/>
          <w:szCs w:val="28"/>
        </w:rPr>
        <w:t xml:space="preserve">екретарь </w:t>
      </w:r>
    </w:p>
    <w:p w:rsidR="00094C30" w:rsidRDefault="00992507" w:rsidP="00992507">
      <w:pPr>
        <w:pStyle w:val="a3"/>
        <w:rPr>
          <w:rFonts w:ascii="Times New Roman" w:hAnsi="Times New Roman"/>
          <w:sz w:val="28"/>
          <w:szCs w:val="28"/>
        </w:rPr>
      </w:pPr>
      <w:r w:rsidRPr="00992507">
        <w:rPr>
          <w:rFonts w:ascii="Times New Roman" w:hAnsi="Times New Roman"/>
          <w:sz w:val="28"/>
          <w:szCs w:val="28"/>
        </w:rPr>
        <w:t>комиссии по профилактике терроризма</w:t>
      </w:r>
    </w:p>
    <w:p w:rsidR="009B18F9" w:rsidRPr="00992507" w:rsidRDefault="00992507" w:rsidP="00992507">
      <w:pPr>
        <w:pStyle w:val="a3"/>
        <w:rPr>
          <w:rFonts w:ascii="Times New Roman" w:hAnsi="Times New Roman"/>
          <w:sz w:val="28"/>
          <w:szCs w:val="28"/>
        </w:rPr>
      </w:pPr>
      <w:r w:rsidRPr="00992507">
        <w:rPr>
          <w:rFonts w:ascii="Times New Roman" w:hAnsi="Times New Roman"/>
          <w:sz w:val="28"/>
          <w:szCs w:val="28"/>
        </w:rPr>
        <w:t xml:space="preserve">в </w:t>
      </w:r>
      <w:r w:rsidR="004935DC">
        <w:rPr>
          <w:rFonts w:ascii="Times New Roman" w:hAnsi="Times New Roman"/>
          <w:sz w:val="28"/>
          <w:szCs w:val="28"/>
        </w:rPr>
        <w:t>Г</w:t>
      </w:r>
      <w:r w:rsidRPr="00992507">
        <w:rPr>
          <w:rFonts w:ascii="Times New Roman" w:hAnsi="Times New Roman"/>
          <w:sz w:val="28"/>
          <w:szCs w:val="28"/>
        </w:rPr>
        <w:t>ородском округе</w:t>
      </w:r>
      <w:r w:rsidR="004935DC">
        <w:rPr>
          <w:rFonts w:ascii="Times New Roman" w:hAnsi="Times New Roman"/>
          <w:sz w:val="28"/>
          <w:szCs w:val="28"/>
        </w:rPr>
        <w:t xml:space="preserve"> Верхняя Тура</w:t>
      </w:r>
      <w:r w:rsidR="004A108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90D45">
        <w:rPr>
          <w:rFonts w:ascii="Times New Roman" w:hAnsi="Times New Roman"/>
          <w:sz w:val="28"/>
          <w:szCs w:val="28"/>
        </w:rPr>
        <w:t xml:space="preserve">                       </w:t>
      </w:r>
      <w:r w:rsidR="004A1086">
        <w:rPr>
          <w:rFonts w:ascii="Times New Roman" w:hAnsi="Times New Roman"/>
          <w:sz w:val="28"/>
          <w:szCs w:val="28"/>
        </w:rPr>
        <w:t xml:space="preserve">                      </w:t>
      </w:r>
      <w:r w:rsidR="00094C30">
        <w:rPr>
          <w:rFonts w:ascii="Times New Roman" w:hAnsi="Times New Roman"/>
          <w:sz w:val="28"/>
          <w:szCs w:val="28"/>
        </w:rPr>
        <w:t xml:space="preserve">                            </w:t>
      </w:r>
      <w:r w:rsidR="004A1086">
        <w:rPr>
          <w:rFonts w:ascii="Times New Roman" w:hAnsi="Times New Roman"/>
          <w:sz w:val="28"/>
          <w:szCs w:val="28"/>
        </w:rPr>
        <w:t xml:space="preserve">   </w:t>
      </w:r>
      <w:r w:rsidR="004935DC">
        <w:rPr>
          <w:rFonts w:ascii="Times New Roman" w:hAnsi="Times New Roman"/>
          <w:sz w:val="28"/>
          <w:szCs w:val="28"/>
        </w:rPr>
        <w:t>Комаров А.П.</w:t>
      </w:r>
    </w:p>
    <w:sectPr w:rsidR="009B18F9" w:rsidRPr="00992507" w:rsidSect="00F95E5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A4" w:rsidRDefault="004554A4" w:rsidP="007E3727">
      <w:pPr>
        <w:spacing w:after="0" w:line="240" w:lineRule="auto"/>
      </w:pPr>
      <w:r>
        <w:separator/>
      </w:r>
    </w:p>
  </w:endnote>
  <w:endnote w:type="continuationSeparator" w:id="0">
    <w:p w:rsidR="004554A4" w:rsidRDefault="004554A4" w:rsidP="007E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A4" w:rsidRDefault="004554A4" w:rsidP="007E3727">
      <w:pPr>
        <w:spacing w:after="0" w:line="240" w:lineRule="auto"/>
      </w:pPr>
      <w:r>
        <w:separator/>
      </w:r>
    </w:p>
  </w:footnote>
  <w:footnote w:type="continuationSeparator" w:id="0">
    <w:p w:rsidR="004554A4" w:rsidRDefault="004554A4" w:rsidP="007E3727">
      <w:pPr>
        <w:spacing w:after="0" w:line="240" w:lineRule="auto"/>
      </w:pPr>
      <w:r>
        <w:continuationSeparator/>
      </w:r>
    </w:p>
  </w:footnote>
  <w:footnote w:id="1">
    <w:p w:rsidR="001B3DF7" w:rsidRDefault="001B3DF7" w:rsidP="00E41E42">
      <w:pPr>
        <w:pStyle w:val="a9"/>
      </w:pPr>
      <w:r>
        <w:rPr>
          <w:rStyle w:val="ab"/>
          <w:rFonts w:eastAsia="Calibri"/>
        </w:rPr>
        <w:footnoteRef/>
      </w:r>
      <w:r>
        <w:t xml:space="preserve"> Далее – отчетный период.</w:t>
      </w:r>
    </w:p>
  </w:footnote>
  <w:footnote w:id="2">
    <w:p w:rsidR="001B3DF7" w:rsidRDefault="001B3DF7" w:rsidP="00E41E42">
      <w:pPr>
        <w:pStyle w:val="a9"/>
      </w:pPr>
      <w:r>
        <w:rPr>
          <w:rStyle w:val="ab"/>
          <w:rFonts w:eastAsia="Calibri"/>
        </w:rPr>
        <w:footnoteRef/>
      </w:r>
      <w:r>
        <w:t xml:space="preserve"> Далее – НАК.</w:t>
      </w:r>
    </w:p>
  </w:footnote>
  <w:footnote w:id="3">
    <w:p w:rsidR="001B3DF7" w:rsidRDefault="001B3DF7" w:rsidP="00E41E42">
      <w:pPr>
        <w:pStyle w:val="a9"/>
      </w:pPr>
      <w:r>
        <w:rPr>
          <w:rStyle w:val="ab"/>
          <w:rFonts w:eastAsia="Calibri"/>
        </w:rPr>
        <w:footnoteRef/>
      </w:r>
      <w:r>
        <w:t xml:space="preserve"> Далее – Комплексный план.</w:t>
      </w:r>
    </w:p>
  </w:footnote>
  <w:footnote w:id="4">
    <w:p w:rsidR="001B3DF7" w:rsidRDefault="001B3DF7" w:rsidP="00E41E42">
      <w:pPr>
        <w:pStyle w:val="a9"/>
      </w:pPr>
      <w:r>
        <w:rPr>
          <w:rStyle w:val="ab"/>
          <w:rFonts w:eastAsia="Calibri"/>
        </w:rPr>
        <w:footnoteRef/>
      </w:r>
      <w:r>
        <w:t xml:space="preserve"> Далее – Региональный план.</w:t>
      </w:r>
    </w:p>
  </w:footnote>
  <w:footnote w:id="5">
    <w:p w:rsidR="004935DC" w:rsidRDefault="004935DC" w:rsidP="004935DC">
      <w:pPr>
        <w:pStyle w:val="a9"/>
      </w:pPr>
      <w:r>
        <w:rPr>
          <w:rStyle w:val="ab"/>
        </w:rPr>
        <w:footnoteRef/>
      </w:r>
      <w:r>
        <w:t xml:space="preserve"> Далее – АТК.</w:t>
      </w:r>
    </w:p>
  </w:footnote>
  <w:footnote w:id="6">
    <w:p w:rsidR="004935DC" w:rsidRPr="001F1612" w:rsidRDefault="004935DC" w:rsidP="004935DC">
      <w:pPr>
        <w:pStyle w:val="a9"/>
      </w:pPr>
      <w:r>
        <w:rPr>
          <w:rStyle w:val="ab"/>
        </w:rPr>
        <w:footnoteRef/>
      </w:r>
      <w:r>
        <w:t xml:space="preserve"> Далее – ОШ.</w:t>
      </w:r>
    </w:p>
  </w:footnote>
  <w:footnote w:id="7">
    <w:p w:rsidR="004935DC" w:rsidRPr="001F1612" w:rsidRDefault="004935DC" w:rsidP="004935DC">
      <w:pPr>
        <w:pStyle w:val="a9"/>
      </w:pPr>
      <w:r>
        <w:rPr>
          <w:rStyle w:val="ab"/>
        </w:rPr>
        <w:footnoteRef/>
      </w:r>
      <w:r>
        <w:t xml:space="preserve"> Далее – ОШ.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907A3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12C"/>
    <w:rsid w:val="00000689"/>
    <w:rsid w:val="000068F6"/>
    <w:rsid w:val="0003399C"/>
    <w:rsid w:val="0005612C"/>
    <w:rsid w:val="000809EC"/>
    <w:rsid w:val="00083E59"/>
    <w:rsid w:val="000931D7"/>
    <w:rsid w:val="00094C30"/>
    <w:rsid w:val="000F0365"/>
    <w:rsid w:val="001017CF"/>
    <w:rsid w:val="00105DCE"/>
    <w:rsid w:val="00123506"/>
    <w:rsid w:val="00126C07"/>
    <w:rsid w:val="00143CFF"/>
    <w:rsid w:val="00157B3F"/>
    <w:rsid w:val="0016684D"/>
    <w:rsid w:val="0019762F"/>
    <w:rsid w:val="001B3DF7"/>
    <w:rsid w:val="001F4E6F"/>
    <w:rsid w:val="001F7190"/>
    <w:rsid w:val="00220877"/>
    <w:rsid w:val="00225890"/>
    <w:rsid w:val="00232B4D"/>
    <w:rsid w:val="002A3B84"/>
    <w:rsid w:val="002B7800"/>
    <w:rsid w:val="0032104B"/>
    <w:rsid w:val="00324633"/>
    <w:rsid w:val="00331400"/>
    <w:rsid w:val="003460E1"/>
    <w:rsid w:val="00355BD4"/>
    <w:rsid w:val="003560B5"/>
    <w:rsid w:val="00365552"/>
    <w:rsid w:val="0038190C"/>
    <w:rsid w:val="0039446A"/>
    <w:rsid w:val="003D46B4"/>
    <w:rsid w:val="003E1BC7"/>
    <w:rsid w:val="003E703A"/>
    <w:rsid w:val="003F6F18"/>
    <w:rsid w:val="004111B6"/>
    <w:rsid w:val="0042195E"/>
    <w:rsid w:val="0045448E"/>
    <w:rsid w:val="004554A4"/>
    <w:rsid w:val="0046361A"/>
    <w:rsid w:val="004701F6"/>
    <w:rsid w:val="00473A0E"/>
    <w:rsid w:val="00490D45"/>
    <w:rsid w:val="004935DC"/>
    <w:rsid w:val="004A01CB"/>
    <w:rsid w:val="004A1086"/>
    <w:rsid w:val="004A31B9"/>
    <w:rsid w:val="004C51E9"/>
    <w:rsid w:val="004F4BAD"/>
    <w:rsid w:val="00500060"/>
    <w:rsid w:val="0055626B"/>
    <w:rsid w:val="00585B75"/>
    <w:rsid w:val="00593FBC"/>
    <w:rsid w:val="005E251B"/>
    <w:rsid w:val="005E30F1"/>
    <w:rsid w:val="005E453A"/>
    <w:rsid w:val="005E7394"/>
    <w:rsid w:val="005F59BD"/>
    <w:rsid w:val="006317AF"/>
    <w:rsid w:val="00643596"/>
    <w:rsid w:val="00645EB1"/>
    <w:rsid w:val="006B2A18"/>
    <w:rsid w:val="006B5FBD"/>
    <w:rsid w:val="006C3564"/>
    <w:rsid w:val="006C37F2"/>
    <w:rsid w:val="006D588B"/>
    <w:rsid w:val="00706BDB"/>
    <w:rsid w:val="00731796"/>
    <w:rsid w:val="007469B1"/>
    <w:rsid w:val="00782676"/>
    <w:rsid w:val="007A7FB9"/>
    <w:rsid w:val="007E358E"/>
    <w:rsid w:val="007E3727"/>
    <w:rsid w:val="007E70D4"/>
    <w:rsid w:val="007F28A7"/>
    <w:rsid w:val="00813F04"/>
    <w:rsid w:val="00822461"/>
    <w:rsid w:val="0084354D"/>
    <w:rsid w:val="00873822"/>
    <w:rsid w:val="00881489"/>
    <w:rsid w:val="008B1588"/>
    <w:rsid w:val="008C5949"/>
    <w:rsid w:val="00911F39"/>
    <w:rsid w:val="00933205"/>
    <w:rsid w:val="0093679A"/>
    <w:rsid w:val="00985DC3"/>
    <w:rsid w:val="00992507"/>
    <w:rsid w:val="00994225"/>
    <w:rsid w:val="009A6E31"/>
    <w:rsid w:val="009B18F9"/>
    <w:rsid w:val="009C7E5B"/>
    <w:rsid w:val="009D0E89"/>
    <w:rsid w:val="00A02EA3"/>
    <w:rsid w:val="00A1637B"/>
    <w:rsid w:val="00A27A71"/>
    <w:rsid w:val="00A32D86"/>
    <w:rsid w:val="00A4650F"/>
    <w:rsid w:val="00A5022E"/>
    <w:rsid w:val="00A50A62"/>
    <w:rsid w:val="00AD0625"/>
    <w:rsid w:val="00AD5CF7"/>
    <w:rsid w:val="00B05FF3"/>
    <w:rsid w:val="00B10E76"/>
    <w:rsid w:val="00B21602"/>
    <w:rsid w:val="00B4659A"/>
    <w:rsid w:val="00BA5A4C"/>
    <w:rsid w:val="00BA70CC"/>
    <w:rsid w:val="00C36D35"/>
    <w:rsid w:val="00C421BF"/>
    <w:rsid w:val="00C54A7F"/>
    <w:rsid w:val="00C70FDE"/>
    <w:rsid w:val="00CB27B2"/>
    <w:rsid w:val="00CC75D2"/>
    <w:rsid w:val="00CD1485"/>
    <w:rsid w:val="00D20AB3"/>
    <w:rsid w:val="00D22073"/>
    <w:rsid w:val="00D24C42"/>
    <w:rsid w:val="00D73F79"/>
    <w:rsid w:val="00D82710"/>
    <w:rsid w:val="00D84B8D"/>
    <w:rsid w:val="00DA77D4"/>
    <w:rsid w:val="00DB0F4E"/>
    <w:rsid w:val="00DD38E8"/>
    <w:rsid w:val="00E41E42"/>
    <w:rsid w:val="00EB2F17"/>
    <w:rsid w:val="00EC6F24"/>
    <w:rsid w:val="00F025B0"/>
    <w:rsid w:val="00F12490"/>
    <w:rsid w:val="00F17808"/>
    <w:rsid w:val="00F67BE5"/>
    <w:rsid w:val="00F84544"/>
    <w:rsid w:val="00F95E58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05612C"/>
    <w:pPr>
      <w:autoSpaceDE w:val="0"/>
      <w:autoSpaceDN w:val="0"/>
      <w:spacing w:after="0" w:line="240" w:lineRule="auto"/>
      <w:ind w:left="1985" w:hanging="284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05612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5612C"/>
    <w:rPr>
      <w:sz w:val="22"/>
      <w:szCs w:val="22"/>
    </w:rPr>
  </w:style>
  <w:style w:type="paragraph" w:styleId="a4">
    <w:name w:val="Title"/>
    <w:basedOn w:val="a"/>
    <w:link w:val="a5"/>
    <w:qFormat/>
    <w:rsid w:val="00AD5CF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AD5CF7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Подзаголовок1"/>
    <w:basedOn w:val="a"/>
    <w:rsid w:val="00AD5CF7"/>
    <w:pPr>
      <w:widowControl w:val="0"/>
      <w:spacing w:after="0" w:line="240" w:lineRule="atLeast"/>
    </w:pPr>
    <w:rPr>
      <w:rFonts w:ascii="Times New Roman" w:hAnsi="Times New Roman"/>
      <w:snapToGrid w:val="0"/>
      <w:sz w:val="28"/>
      <w:szCs w:val="20"/>
    </w:rPr>
  </w:style>
  <w:style w:type="paragraph" w:customStyle="1" w:styleId="a6">
    <w:name w:val="Стиль"/>
    <w:rsid w:val="00AD5C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Body Text Indent"/>
    <w:basedOn w:val="a"/>
    <w:link w:val="a8"/>
    <w:rsid w:val="00AD5CF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D5CF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1"/>
    <w:basedOn w:val="a"/>
    <w:autoRedefine/>
    <w:uiPriority w:val="99"/>
    <w:rsid w:val="007E3727"/>
    <w:pPr>
      <w:spacing w:after="160" w:line="240" w:lineRule="exact"/>
      <w:ind w:left="26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17">
    <w:name w:val="Font Style17"/>
    <w:rsid w:val="007E3727"/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7E37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aliases w:val="Текст сноски Знак Знак Знак Знак,Знак4 Знак,Знак4,Знак4 Знак1, Знак4 Знак, Знак4, Знак4 Знак1"/>
    <w:basedOn w:val="a"/>
    <w:link w:val="aa"/>
    <w:rsid w:val="007E372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9"/>
    <w:rsid w:val="007E3727"/>
    <w:rPr>
      <w:rFonts w:ascii="Times New Roman" w:hAnsi="Times New Roman"/>
    </w:rPr>
  </w:style>
  <w:style w:type="character" w:styleId="ab">
    <w:name w:val="footnote reference"/>
    <w:rsid w:val="007E3727"/>
    <w:rPr>
      <w:vertAlign w:val="superscript"/>
    </w:rPr>
  </w:style>
  <w:style w:type="paragraph" w:styleId="ac">
    <w:name w:val="Normal (Web)"/>
    <w:basedOn w:val="a"/>
    <w:rsid w:val="007E3727"/>
    <w:pPr>
      <w:spacing w:before="150"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E3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3727"/>
    <w:rPr>
      <w:rFonts w:ascii="Courier New" w:hAnsi="Courier New" w:cs="Courier New"/>
    </w:rPr>
  </w:style>
  <w:style w:type="character" w:customStyle="1" w:styleId="FontStyle13">
    <w:name w:val="Font Style13"/>
    <w:rsid w:val="007E3727"/>
    <w:rPr>
      <w:rFonts w:ascii="Times New Roman" w:hAnsi="Times New Roman" w:cs="Times New Roman"/>
      <w:i/>
      <w:iCs/>
      <w:sz w:val="26"/>
      <w:szCs w:val="26"/>
    </w:rPr>
  </w:style>
  <w:style w:type="paragraph" w:customStyle="1" w:styleId="decor">
    <w:name w:val="decor"/>
    <w:basedOn w:val="a"/>
    <w:uiPriority w:val="99"/>
    <w:rsid w:val="007E372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0099"/>
      <w:sz w:val="23"/>
      <w:szCs w:val="23"/>
    </w:rPr>
  </w:style>
  <w:style w:type="paragraph" w:styleId="ad">
    <w:name w:val="Body Text"/>
    <w:basedOn w:val="a"/>
    <w:link w:val="ae"/>
    <w:uiPriority w:val="99"/>
    <w:semiHidden/>
    <w:unhideWhenUsed/>
    <w:rsid w:val="00E41E42"/>
    <w:pPr>
      <w:spacing w:after="120"/>
    </w:pPr>
    <w:rPr>
      <w:rFonts w:eastAsia="Calibri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E41E42"/>
    <w:rPr>
      <w:rFonts w:eastAsia="Calibri"/>
      <w:sz w:val="22"/>
      <w:szCs w:val="22"/>
      <w:lang w:eastAsia="en-US"/>
    </w:rPr>
  </w:style>
  <w:style w:type="paragraph" w:customStyle="1" w:styleId="samtxt">
    <w:name w:val="sam_txt"/>
    <w:basedOn w:val="a"/>
    <w:rsid w:val="00E41E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F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0365"/>
    <w:rPr>
      <w:rFonts w:ascii="Tahoma" w:hAnsi="Tahoma" w:cs="Tahoma"/>
      <w:sz w:val="16"/>
      <w:szCs w:val="16"/>
    </w:rPr>
  </w:style>
  <w:style w:type="paragraph" w:customStyle="1" w:styleId="5">
    <w:name w:val="Обычный5"/>
    <w:rsid w:val="000931D7"/>
    <w:pPr>
      <w:widowControl w:val="0"/>
      <w:snapToGrid w:val="0"/>
      <w:spacing w:line="300" w:lineRule="auto"/>
      <w:ind w:firstLine="68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A4B5-25AB-4CA3-8749-AE85EFFC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14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USR0702</cp:lastModifiedBy>
  <cp:revision>20</cp:revision>
  <cp:lastPrinted>2019-03-11T11:14:00Z</cp:lastPrinted>
  <dcterms:created xsi:type="dcterms:W3CDTF">2017-01-23T07:52:00Z</dcterms:created>
  <dcterms:modified xsi:type="dcterms:W3CDTF">2019-03-20T10:26:00Z</dcterms:modified>
</cp:coreProperties>
</file>