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D8" w:rsidRPr="00A73D50" w:rsidRDefault="00E175B6" w:rsidP="00DB2CD8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3D50">
        <w:rPr>
          <w:rFonts w:ascii="Times New Roman" w:eastAsia="Times New Roman" w:hAnsi="Times New Roman" w:cs="Times New Roman"/>
          <w:b/>
          <w:sz w:val="24"/>
          <w:szCs w:val="24"/>
        </w:rPr>
        <w:t>ПОВЕСТКА</w:t>
      </w:r>
      <w:r w:rsidR="00DB2CD8" w:rsidRPr="00DB2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CD8">
        <w:rPr>
          <w:rFonts w:ascii="Times New Roman" w:eastAsia="Times New Roman" w:hAnsi="Times New Roman" w:cs="Times New Roman"/>
          <w:sz w:val="24"/>
          <w:szCs w:val="24"/>
        </w:rPr>
        <w:t>(</w:t>
      </w:r>
      <w:r w:rsidR="00DB2CD8" w:rsidRPr="00A73D50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DB2CD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175B6" w:rsidRPr="00A73D50" w:rsidRDefault="00A73D50" w:rsidP="00DB2CD8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3D50">
        <w:rPr>
          <w:rFonts w:ascii="Times New Roman" w:eastAsia="Times New Roman" w:hAnsi="Times New Roman" w:cs="Times New Roman"/>
          <w:sz w:val="24"/>
          <w:szCs w:val="24"/>
        </w:rPr>
        <w:t>Семидесятог</w:t>
      </w:r>
      <w:r w:rsidR="00E175B6" w:rsidRPr="00A73D50">
        <w:rPr>
          <w:rFonts w:ascii="Times New Roman" w:eastAsia="Times New Roman" w:hAnsi="Times New Roman" w:cs="Times New Roman"/>
          <w:sz w:val="24"/>
          <w:szCs w:val="24"/>
        </w:rPr>
        <w:t>о заседания</w:t>
      </w:r>
      <w:r w:rsidR="00DB2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5B6" w:rsidRPr="00A73D50">
        <w:rPr>
          <w:rFonts w:ascii="Times New Roman" w:eastAsia="Times New Roman" w:hAnsi="Times New Roman" w:cs="Times New Roman"/>
          <w:sz w:val="24"/>
          <w:szCs w:val="24"/>
        </w:rPr>
        <w:t>Думы Городского округа Верхняя Тура</w:t>
      </w:r>
      <w:r w:rsidR="00DB2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75B6" w:rsidRPr="00A73D50" w:rsidRDefault="00E175B6" w:rsidP="00DB2CD8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3D50">
        <w:rPr>
          <w:rFonts w:ascii="Times New Roman" w:eastAsia="Times New Roman" w:hAnsi="Times New Roman" w:cs="Times New Roman"/>
          <w:sz w:val="24"/>
          <w:szCs w:val="24"/>
        </w:rPr>
        <w:t>Пятого созыва</w:t>
      </w:r>
    </w:p>
    <w:p w:rsidR="00E175B6" w:rsidRPr="00A73D50" w:rsidRDefault="00E175B6" w:rsidP="00DB2CD8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3D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4D55F1" w:rsidRPr="00A73D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A73D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октября 2018 года в 15.00</w:t>
      </w:r>
    </w:p>
    <w:p w:rsidR="00E175B6" w:rsidRPr="00A73D50" w:rsidRDefault="00E175B6" w:rsidP="00DB2CD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168" w:type="dxa"/>
        <w:tblLayout w:type="fixed"/>
        <w:tblLook w:val="01E0"/>
      </w:tblPr>
      <w:tblGrid>
        <w:gridCol w:w="851"/>
        <w:gridCol w:w="10348"/>
      </w:tblGrid>
      <w:tr w:rsidR="004D55F1" w:rsidRPr="00A73D50" w:rsidTr="00DB2CD8">
        <w:tc>
          <w:tcPr>
            <w:tcW w:w="851" w:type="dxa"/>
          </w:tcPr>
          <w:p w:rsidR="004D55F1" w:rsidRPr="00A73D50" w:rsidRDefault="004D55F1" w:rsidP="00DB2CD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D50" w:rsidRPr="00A73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3D5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348" w:type="dxa"/>
          </w:tcPr>
          <w:p w:rsidR="00A73D50" w:rsidRPr="00A73D50" w:rsidRDefault="004D55F1" w:rsidP="00DB2CD8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73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работе по укреплению правопорядка и борьбе с правонарушениями отделения полиции № 11 за 9 месяцев 2018 года </w:t>
            </w:r>
          </w:p>
          <w:p w:rsidR="004D55F1" w:rsidRPr="00A73D50" w:rsidRDefault="00A73D50" w:rsidP="00DB2CD8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A73D50">
              <w:rPr>
                <w:rFonts w:ascii="Times New Roman" w:eastAsia="Times New Roman" w:hAnsi="Times New Roman" w:cs="Times New Roman"/>
                <w:sz w:val="24"/>
                <w:szCs w:val="24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4D55F1" w:rsidRPr="00A73D50" w:rsidTr="00DB2CD8">
        <w:tc>
          <w:tcPr>
            <w:tcW w:w="851" w:type="dxa"/>
          </w:tcPr>
          <w:p w:rsidR="004D55F1" w:rsidRPr="00A73D50" w:rsidRDefault="004D55F1" w:rsidP="00DB2CD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D50" w:rsidRPr="00A73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3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3D50" w:rsidRPr="00A7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8" w:type="dxa"/>
          </w:tcPr>
          <w:p w:rsidR="004D55F1" w:rsidRPr="00A73D50" w:rsidRDefault="004D55F1" w:rsidP="00DB2CD8">
            <w:pPr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73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профилактике наркомании и токсикомании на территории Городского округа Верхняя Тура за 2017 год и 9 месяцев 2018 года </w:t>
            </w:r>
          </w:p>
          <w:p w:rsidR="00A73D50" w:rsidRPr="00A73D50" w:rsidRDefault="00A73D50" w:rsidP="00DB2CD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A73D50">
              <w:rPr>
                <w:rFonts w:ascii="Times New Roman" w:eastAsia="Times New Roman" w:hAnsi="Times New Roman" w:cs="Times New Roman"/>
                <w:sz w:val="24"/>
                <w:szCs w:val="24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4D55F1" w:rsidRPr="00A73D50" w:rsidTr="00DB2CD8">
        <w:tc>
          <w:tcPr>
            <w:tcW w:w="851" w:type="dxa"/>
          </w:tcPr>
          <w:p w:rsidR="004D55F1" w:rsidRPr="00A73D50" w:rsidRDefault="00A73D50" w:rsidP="00DB2CD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0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4D55F1" w:rsidRPr="00A73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8" w:type="dxa"/>
            <w:shd w:val="clear" w:color="auto" w:fill="auto"/>
          </w:tcPr>
          <w:p w:rsidR="004D55F1" w:rsidRPr="00A73D50" w:rsidRDefault="004D55F1" w:rsidP="00DB2CD8">
            <w:pPr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73D5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выполнении мероприятий по благоустройству и озеленению Городского округа Верхняя Тура за 9 месяцев 2018 года</w:t>
            </w:r>
            <w:r w:rsidRPr="00A7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3D50" w:rsidRPr="00A73D50" w:rsidRDefault="00A73D50" w:rsidP="00DB2CD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Докладчик:</w:t>
            </w:r>
            <w:r w:rsidRPr="00A73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Тимшин Сергей Васильевич, комиссия по городскому хозяйству</w:t>
            </w:r>
          </w:p>
        </w:tc>
      </w:tr>
      <w:tr w:rsidR="004D55F1" w:rsidRPr="00A73D50" w:rsidTr="00DB2CD8">
        <w:tc>
          <w:tcPr>
            <w:tcW w:w="851" w:type="dxa"/>
          </w:tcPr>
          <w:p w:rsidR="004D55F1" w:rsidRPr="00A73D50" w:rsidRDefault="004D55F1" w:rsidP="00DB2C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5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A73D50" w:rsidRPr="00A73D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73D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8" w:type="dxa"/>
            <w:shd w:val="clear" w:color="auto" w:fill="auto"/>
          </w:tcPr>
          <w:p w:rsidR="004D55F1" w:rsidRPr="00A73D50" w:rsidRDefault="004D55F1" w:rsidP="00DB2CD8">
            <w:pPr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50">
              <w:rPr>
                <w:rFonts w:ascii="Times New Roman" w:hAnsi="Times New Roman" w:cs="Times New Roman"/>
                <w:sz w:val="24"/>
                <w:szCs w:val="24"/>
              </w:rPr>
              <w:t xml:space="preserve">4. О внесении изменений в Правила благоустройства на территории Городского округа Верхняя Тура, утвержденные Решением Думы Городского округа Верхняя Тура от 26.02.2013 года № 9 </w:t>
            </w:r>
          </w:p>
          <w:p w:rsidR="00A73D50" w:rsidRPr="00A73D50" w:rsidRDefault="00A73D50" w:rsidP="00DB2CD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Докладчик:</w:t>
            </w:r>
            <w:r w:rsidRPr="00A73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Тимшин Сергей Васильевич, комиссия по городскому хозяйству</w:t>
            </w:r>
          </w:p>
        </w:tc>
      </w:tr>
      <w:tr w:rsidR="004D55F1" w:rsidRPr="00A73D50" w:rsidTr="00DB2CD8">
        <w:tc>
          <w:tcPr>
            <w:tcW w:w="851" w:type="dxa"/>
          </w:tcPr>
          <w:p w:rsidR="004D55F1" w:rsidRPr="00A73D50" w:rsidRDefault="00A73D50" w:rsidP="00DB2C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5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DB2CD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48" w:type="dxa"/>
          </w:tcPr>
          <w:p w:rsidR="004D55F1" w:rsidRPr="00A73D50" w:rsidRDefault="004D55F1" w:rsidP="00DB2CD8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Об установлении базовой ставки арендной платы за использование нежилых помещений, зданий, сооружений, являющихся собственностью Городского округа Верхняя Тура на 2019 год </w:t>
            </w:r>
          </w:p>
          <w:p w:rsidR="00A73D50" w:rsidRPr="00A73D50" w:rsidRDefault="00A73D50" w:rsidP="00DB2CD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A73D50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4D55F1" w:rsidRPr="00A73D50" w:rsidTr="00DB2CD8">
        <w:tc>
          <w:tcPr>
            <w:tcW w:w="851" w:type="dxa"/>
          </w:tcPr>
          <w:p w:rsidR="004D55F1" w:rsidRPr="00A73D50" w:rsidRDefault="00DB2CD8" w:rsidP="00DB2CD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4D55F1" w:rsidRPr="00A73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8" w:type="dxa"/>
          </w:tcPr>
          <w:p w:rsidR="00DB2CD8" w:rsidRDefault="004D55F1" w:rsidP="00DB2CD8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Об утверждении размера арендной платы за 1 квадратный метр площади помещений в час (базовой ставки арендной платы в час) при заключении краткосрочных договоров аренды муниципального имущества на 2019 год </w:t>
            </w:r>
          </w:p>
          <w:p w:rsidR="004D55F1" w:rsidRPr="00A73D50" w:rsidRDefault="00A73D50" w:rsidP="00DB2CD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A73D50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DB2CD8" w:rsidRPr="00A73D50" w:rsidTr="00DB2CD8">
        <w:tc>
          <w:tcPr>
            <w:tcW w:w="851" w:type="dxa"/>
          </w:tcPr>
          <w:p w:rsidR="00DB2CD8" w:rsidRPr="00A73D50" w:rsidRDefault="00DB2CD8" w:rsidP="00DB2CD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0348" w:type="dxa"/>
          </w:tcPr>
          <w:p w:rsidR="00DB2CD8" w:rsidRDefault="00DB2CD8" w:rsidP="00DB2CD8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DB2CD8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Думы Городского округа Верхняя 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2CD8">
              <w:rPr>
                <w:rFonts w:ascii="Times New Roman" w:eastAsia="Times New Roman" w:hAnsi="Times New Roman" w:cs="Times New Roman"/>
                <w:sz w:val="24"/>
                <w:szCs w:val="24"/>
              </w:rPr>
              <w:t>от 18.03.2015г. № 22 «Об утверждении Положения «О порядке предоставления в аренду имущества, находящегося в муниципальной собственности Городского округа Верхняя Тура»</w:t>
            </w:r>
          </w:p>
          <w:p w:rsidR="00DB2CD8" w:rsidRPr="00A73D50" w:rsidRDefault="00DB2CD8" w:rsidP="00DB2CD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A73D50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4D55F1" w:rsidRPr="00A73D50" w:rsidTr="00DB2CD8">
        <w:tc>
          <w:tcPr>
            <w:tcW w:w="851" w:type="dxa"/>
          </w:tcPr>
          <w:p w:rsidR="004D55F1" w:rsidRPr="00A73D50" w:rsidRDefault="00A73D50" w:rsidP="00DB2CD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CD8"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  <w:tc>
          <w:tcPr>
            <w:tcW w:w="10348" w:type="dxa"/>
          </w:tcPr>
          <w:p w:rsidR="004D55F1" w:rsidRPr="00A73D50" w:rsidRDefault="00DB2CD8" w:rsidP="00DB2CD8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55F1" w:rsidRPr="00A73D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D55F1" w:rsidRPr="00A73D5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предоставлении земельных участков однократно бесплатно в собственность граждан для индивидуального жилищного строительства на территории</w:t>
            </w:r>
            <w:proofErr w:type="gramEnd"/>
            <w:r w:rsidR="004D55F1" w:rsidRPr="00A73D5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Верхняя Тура </w:t>
            </w:r>
          </w:p>
          <w:p w:rsidR="00A73D50" w:rsidRPr="00A73D50" w:rsidRDefault="00A73D50" w:rsidP="00DB2CD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A73D50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4D55F1" w:rsidRPr="00A73D50" w:rsidTr="00DB2CD8">
        <w:tc>
          <w:tcPr>
            <w:tcW w:w="851" w:type="dxa"/>
          </w:tcPr>
          <w:p w:rsidR="004D55F1" w:rsidRPr="00A73D50" w:rsidRDefault="00A73D50" w:rsidP="00DB2CD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D55F1" w:rsidRPr="00A73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2C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55F1" w:rsidRPr="00A73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8" w:type="dxa"/>
          </w:tcPr>
          <w:p w:rsidR="004D55F1" w:rsidRPr="00A73D50" w:rsidRDefault="00DB2CD8" w:rsidP="00DB2CD8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55F1" w:rsidRPr="00A73D50">
              <w:rPr>
                <w:rFonts w:ascii="Times New Roman" w:hAnsi="Times New Roman" w:cs="Times New Roman"/>
                <w:sz w:val="24"/>
                <w:szCs w:val="24"/>
              </w:rPr>
              <w:t xml:space="preserve">. О внесении изменений в Решение Думы ГО Верхняя Тура от 23.10.2008 г. № 119 «Об утверждении в новой редакции Решения Думы ГО Верхняя Тура «Об установлении земельного налога на территории ГО Верхняя Тура </w:t>
            </w:r>
          </w:p>
          <w:p w:rsidR="00A73D50" w:rsidRPr="00A73D50" w:rsidRDefault="00A73D50" w:rsidP="00DB2CD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A73D50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4D55F1" w:rsidRPr="00A73D50" w:rsidTr="00DB2CD8">
        <w:tc>
          <w:tcPr>
            <w:tcW w:w="851" w:type="dxa"/>
          </w:tcPr>
          <w:p w:rsidR="004D55F1" w:rsidRPr="00A73D50" w:rsidRDefault="00A73D50" w:rsidP="00DB2CD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B2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55F1" w:rsidRPr="00A73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2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4D55F1" w:rsidRPr="00A73D50" w:rsidRDefault="00DB2CD8" w:rsidP="00DB2CD8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D55F1" w:rsidRPr="00A73D50">
              <w:rPr>
                <w:rFonts w:ascii="Times New Roman" w:hAnsi="Times New Roman" w:cs="Times New Roman"/>
                <w:sz w:val="24"/>
                <w:szCs w:val="24"/>
              </w:rPr>
              <w:t xml:space="preserve">. О назначении публичных слушаний по внесению изменений в Устав ГО Верхняя Тура </w:t>
            </w:r>
          </w:p>
          <w:p w:rsidR="00A73D50" w:rsidRPr="00A73D50" w:rsidRDefault="00A73D50" w:rsidP="00DB2CD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A73D50">
              <w:rPr>
                <w:rFonts w:ascii="Times New Roman" w:eastAsia="Times New Roman" w:hAnsi="Times New Roman" w:cs="Times New Roman"/>
                <w:sz w:val="24"/>
                <w:szCs w:val="24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4D55F1" w:rsidRPr="00A73D50" w:rsidTr="00DB2CD8">
        <w:tc>
          <w:tcPr>
            <w:tcW w:w="851" w:type="dxa"/>
          </w:tcPr>
          <w:p w:rsidR="004D55F1" w:rsidRPr="00A73D50" w:rsidRDefault="004D55F1" w:rsidP="00DB2CD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DB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8" w:type="dxa"/>
          </w:tcPr>
          <w:p w:rsidR="004D55F1" w:rsidRPr="00A73D50" w:rsidRDefault="00DB2CD8" w:rsidP="00DB2CD8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D55F1" w:rsidRPr="00A73D50">
              <w:rPr>
                <w:rFonts w:ascii="Times New Roman" w:hAnsi="Times New Roman" w:cs="Times New Roman"/>
                <w:sz w:val="24"/>
                <w:szCs w:val="24"/>
              </w:rPr>
              <w:t xml:space="preserve">. Об утверждении порядка материально-технического и организационного обеспечения деятельности органов местного самоуправления Городского округа Верхняя Тура </w:t>
            </w:r>
          </w:p>
          <w:p w:rsidR="00A73D50" w:rsidRPr="00A73D50" w:rsidRDefault="00A73D50" w:rsidP="00DB2CD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A73D50">
              <w:rPr>
                <w:rFonts w:ascii="Times New Roman" w:eastAsia="Times New Roman" w:hAnsi="Times New Roman" w:cs="Times New Roman"/>
                <w:sz w:val="24"/>
                <w:szCs w:val="24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4D55F1" w:rsidRPr="00A73D50" w:rsidTr="00DB2CD8">
        <w:tc>
          <w:tcPr>
            <w:tcW w:w="851" w:type="dxa"/>
          </w:tcPr>
          <w:p w:rsidR="004D55F1" w:rsidRPr="00A73D50" w:rsidRDefault="00DB2CD8" w:rsidP="00DB2CD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10348" w:type="dxa"/>
          </w:tcPr>
          <w:p w:rsidR="004D55F1" w:rsidRPr="00A73D50" w:rsidRDefault="00DB2CD8" w:rsidP="00DB2CD8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D55F1" w:rsidRPr="00A73D50">
              <w:rPr>
                <w:rFonts w:ascii="Times New Roman" w:hAnsi="Times New Roman" w:cs="Times New Roman"/>
                <w:sz w:val="24"/>
                <w:szCs w:val="24"/>
              </w:rPr>
              <w:t xml:space="preserve">. Об утверждении Положения об организации и проведении публичных слушаний, общественных обсуждений в Городском округе Верхняя Тура </w:t>
            </w:r>
          </w:p>
          <w:p w:rsidR="00A73D50" w:rsidRPr="00A73D50" w:rsidRDefault="00A73D50" w:rsidP="00DB2CD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A73D50">
              <w:rPr>
                <w:rFonts w:ascii="Times New Roman" w:eastAsia="Times New Roman" w:hAnsi="Times New Roman" w:cs="Times New Roman"/>
                <w:sz w:val="24"/>
                <w:szCs w:val="24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A73D50" w:rsidRPr="00A73D50" w:rsidTr="00DB2CD8">
        <w:tc>
          <w:tcPr>
            <w:tcW w:w="851" w:type="dxa"/>
          </w:tcPr>
          <w:p w:rsidR="00A73D50" w:rsidRPr="00A73D50" w:rsidRDefault="00DB2CD8" w:rsidP="00DB2CD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 w:rsidR="00A73D50" w:rsidRPr="00A73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8" w:type="dxa"/>
          </w:tcPr>
          <w:p w:rsidR="00A73D50" w:rsidRPr="00A73D50" w:rsidRDefault="00DB2CD8" w:rsidP="00DB2CD8">
            <w:pPr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3D50" w:rsidRPr="00A73D50"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Рассмотрение Представления прокурора </w:t>
            </w:r>
            <w:proofErr w:type="gramStart"/>
            <w:r w:rsidR="00A73D50" w:rsidRPr="00A73D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73D50" w:rsidRPr="00A73D50">
              <w:rPr>
                <w:rFonts w:ascii="Times New Roman" w:hAnsi="Times New Roman" w:cs="Times New Roman"/>
                <w:sz w:val="24"/>
                <w:szCs w:val="24"/>
              </w:rPr>
              <w:t>. Кушвы от 16.08.2018 год (повторное письмо прокурора г. Кушвы от 09.10.2018 года)</w:t>
            </w:r>
          </w:p>
          <w:p w:rsidR="00A73D50" w:rsidRPr="00A73D50" w:rsidRDefault="00A73D50" w:rsidP="00DB2CD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Pr="00A73D50">
              <w:rPr>
                <w:rFonts w:ascii="Times New Roman" w:eastAsia="Times New Roman" w:hAnsi="Times New Roman" w:cs="Times New Roman"/>
                <w:sz w:val="24"/>
                <w:szCs w:val="24"/>
              </w:rPr>
              <w:t>Чуйкина Маргарита Николаевна, мандатная комиссия</w:t>
            </w:r>
          </w:p>
        </w:tc>
      </w:tr>
    </w:tbl>
    <w:p w:rsidR="00E175B6" w:rsidRPr="00A73D50" w:rsidRDefault="00E175B6" w:rsidP="00DB2CD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616C80" w:rsidRPr="00A73D50" w:rsidRDefault="00616C80" w:rsidP="00DB2CD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A73D50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616C80" w:rsidRPr="00A73D50" w:rsidRDefault="00616C80" w:rsidP="00DB2CD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A73D50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 w:rsidRPr="00A73D50">
        <w:rPr>
          <w:rFonts w:ascii="Times New Roman" w:hAnsi="Times New Roman" w:cs="Times New Roman"/>
          <w:sz w:val="24"/>
          <w:szCs w:val="24"/>
        </w:rPr>
        <w:tab/>
      </w:r>
      <w:r w:rsidRPr="00A73D50">
        <w:rPr>
          <w:rFonts w:ascii="Times New Roman" w:hAnsi="Times New Roman" w:cs="Times New Roman"/>
          <w:sz w:val="24"/>
          <w:szCs w:val="24"/>
        </w:rPr>
        <w:tab/>
      </w:r>
      <w:r w:rsidRPr="00A73D50">
        <w:rPr>
          <w:rFonts w:ascii="Times New Roman" w:hAnsi="Times New Roman" w:cs="Times New Roman"/>
          <w:sz w:val="24"/>
          <w:szCs w:val="24"/>
        </w:rPr>
        <w:tab/>
      </w:r>
      <w:r w:rsidRPr="00A73D50">
        <w:rPr>
          <w:rFonts w:ascii="Times New Roman" w:hAnsi="Times New Roman" w:cs="Times New Roman"/>
          <w:sz w:val="24"/>
          <w:szCs w:val="24"/>
        </w:rPr>
        <w:tab/>
      </w:r>
      <w:r w:rsidRPr="00A73D50">
        <w:rPr>
          <w:rFonts w:ascii="Times New Roman" w:hAnsi="Times New Roman" w:cs="Times New Roman"/>
          <w:sz w:val="24"/>
          <w:szCs w:val="24"/>
        </w:rPr>
        <w:tab/>
        <w:t>О.М. Добош</w:t>
      </w:r>
    </w:p>
    <w:p w:rsidR="00616C80" w:rsidRPr="00A73D50" w:rsidRDefault="00616C80" w:rsidP="00DB2CD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A73D50">
        <w:rPr>
          <w:rFonts w:ascii="Times New Roman" w:hAnsi="Times New Roman" w:cs="Times New Roman"/>
          <w:sz w:val="24"/>
          <w:szCs w:val="24"/>
        </w:rPr>
        <w:t>1</w:t>
      </w:r>
      <w:r w:rsidR="004D55F1" w:rsidRPr="00A73D50">
        <w:rPr>
          <w:rFonts w:ascii="Times New Roman" w:hAnsi="Times New Roman" w:cs="Times New Roman"/>
          <w:sz w:val="24"/>
          <w:szCs w:val="24"/>
        </w:rPr>
        <w:t>2</w:t>
      </w:r>
      <w:r w:rsidRPr="00A73D50">
        <w:rPr>
          <w:rFonts w:ascii="Times New Roman" w:hAnsi="Times New Roman" w:cs="Times New Roman"/>
          <w:sz w:val="24"/>
          <w:szCs w:val="24"/>
        </w:rPr>
        <w:t>.</w:t>
      </w:r>
      <w:r w:rsidR="004D55F1" w:rsidRPr="00A73D50">
        <w:rPr>
          <w:rFonts w:ascii="Times New Roman" w:hAnsi="Times New Roman" w:cs="Times New Roman"/>
          <w:sz w:val="24"/>
          <w:szCs w:val="24"/>
        </w:rPr>
        <w:t>1</w:t>
      </w:r>
      <w:r w:rsidRPr="00A73D50">
        <w:rPr>
          <w:rFonts w:ascii="Times New Roman" w:hAnsi="Times New Roman" w:cs="Times New Roman"/>
          <w:sz w:val="24"/>
          <w:szCs w:val="24"/>
        </w:rPr>
        <w:t>0.2018 год</w:t>
      </w:r>
    </w:p>
    <w:p w:rsidR="004D55F1" w:rsidRPr="00A73D50" w:rsidRDefault="004D55F1" w:rsidP="004D55F1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73D50">
        <w:rPr>
          <w:rFonts w:ascii="Times New Roman" w:eastAsia="Times New Roman" w:hAnsi="Times New Roman" w:cs="Times New Roman"/>
          <w:sz w:val="28"/>
          <w:szCs w:val="24"/>
        </w:rPr>
        <w:lastRenderedPageBreak/>
        <w:t>ПРОЕКТ</w:t>
      </w:r>
    </w:p>
    <w:p w:rsidR="004D55F1" w:rsidRPr="00A73D50" w:rsidRDefault="004D55F1" w:rsidP="004D55F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73D50">
        <w:rPr>
          <w:rFonts w:ascii="Times New Roman" w:eastAsia="Times New Roman" w:hAnsi="Times New Roman" w:cs="Times New Roman"/>
          <w:b/>
          <w:sz w:val="28"/>
          <w:szCs w:val="24"/>
        </w:rPr>
        <w:t>ПОВЕСТКА</w:t>
      </w:r>
    </w:p>
    <w:p w:rsidR="004D55F1" w:rsidRPr="00A73D50" w:rsidRDefault="00A73D50" w:rsidP="004D55F1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Семьдесят первого</w:t>
      </w:r>
      <w:r w:rsidR="004D55F1" w:rsidRPr="00A73D50">
        <w:rPr>
          <w:rFonts w:ascii="Times New Roman" w:eastAsia="Times New Roman" w:hAnsi="Times New Roman" w:cs="Times New Roman"/>
          <w:sz w:val="28"/>
          <w:szCs w:val="24"/>
        </w:rPr>
        <w:t xml:space="preserve"> заседания</w:t>
      </w:r>
    </w:p>
    <w:p w:rsidR="004D55F1" w:rsidRPr="00A73D50" w:rsidRDefault="004D55F1" w:rsidP="004D55F1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73D50">
        <w:rPr>
          <w:rFonts w:ascii="Times New Roman" w:eastAsia="Times New Roman" w:hAnsi="Times New Roman" w:cs="Times New Roman"/>
          <w:sz w:val="28"/>
          <w:szCs w:val="24"/>
        </w:rPr>
        <w:t>Думы Городского округа Верхняя Тура</w:t>
      </w:r>
    </w:p>
    <w:p w:rsidR="004D55F1" w:rsidRPr="00A73D50" w:rsidRDefault="004D55F1" w:rsidP="004D55F1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73D50">
        <w:rPr>
          <w:rFonts w:ascii="Times New Roman" w:eastAsia="Times New Roman" w:hAnsi="Times New Roman" w:cs="Times New Roman"/>
          <w:sz w:val="28"/>
          <w:szCs w:val="24"/>
        </w:rPr>
        <w:t>Пятого созыва</w:t>
      </w:r>
    </w:p>
    <w:p w:rsidR="004D55F1" w:rsidRPr="00A73D50" w:rsidRDefault="00A73D50" w:rsidP="004D55F1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22</w:t>
      </w:r>
      <w:r w:rsidR="004D55F1" w:rsidRPr="00A73D5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н</w:t>
      </w:r>
      <w:r w:rsidR="004D55F1" w:rsidRPr="00A73D5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оября 2018 года в 15.00</w:t>
      </w:r>
    </w:p>
    <w:p w:rsidR="004D55F1" w:rsidRDefault="004D55F1" w:rsidP="004D55F1">
      <w:pPr>
        <w:spacing w:after="0" w:line="216" w:lineRule="auto"/>
        <w:rPr>
          <w:rFonts w:ascii="Times New Roman" w:hAnsi="Times New Roman" w:cs="Times New Roman"/>
          <w:sz w:val="28"/>
          <w:szCs w:val="24"/>
        </w:rPr>
      </w:pPr>
    </w:p>
    <w:p w:rsidR="00A73D50" w:rsidRPr="00A73D50" w:rsidRDefault="00A73D50" w:rsidP="004D55F1">
      <w:pPr>
        <w:spacing w:after="0" w:line="216" w:lineRule="auto"/>
        <w:rPr>
          <w:rFonts w:ascii="Times New Roman" w:hAnsi="Times New Roman" w:cs="Times New Roman"/>
          <w:sz w:val="28"/>
          <w:szCs w:val="24"/>
        </w:rPr>
      </w:pPr>
    </w:p>
    <w:p w:rsidR="004D55F1" w:rsidRPr="00A73D50" w:rsidRDefault="004D55F1" w:rsidP="004D55F1">
      <w:pPr>
        <w:spacing w:after="0" w:line="216" w:lineRule="auto"/>
        <w:rPr>
          <w:rFonts w:ascii="Times New Roman" w:hAnsi="Times New Roman" w:cs="Times New Roman"/>
          <w:b/>
          <w:sz w:val="28"/>
          <w:szCs w:val="24"/>
        </w:rPr>
      </w:pPr>
      <w:r w:rsidRPr="00A73D50">
        <w:rPr>
          <w:rFonts w:ascii="Times New Roman" w:hAnsi="Times New Roman" w:cs="Times New Roman"/>
          <w:b/>
          <w:sz w:val="28"/>
          <w:szCs w:val="24"/>
        </w:rPr>
        <w:t>1</w:t>
      </w:r>
      <w:r w:rsidR="00A73D50">
        <w:rPr>
          <w:rFonts w:ascii="Times New Roman" w:hAnsi="Times New Roman" w:cs="Times New Roman"/>
          <w:b/>
          <w:sz w:val="28"/>
          <w:szCs w:val="24"/>
        </w:rPr>
        <w:t>5</w:t>
      </w:r>
      <w:r w:rsidRPr="00A73D5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73D50">
        <w:rPr>
          <w:rFonts w:ascii="Times New Roman" w:hAnsi="Times New Roman" w:cs="Times New Roman"/>
          <w:b/>
          <w:sz w:val="28"/>
          <w:szCs w:val="24"/>
        </w:rPr>
        <w:t>н</w:t>
      </w:r>
      <w:r w:rsidRPr="00A73D50">
        <w:rPr>
          <w:rFonts w:ascii="Times New Roman" w:hAnsi="Times New Roman" w:cs="Times New Roman"/>
          <w:b/>
          <w:sz w:val="28"/>
          <w:szCs w:val="24"/>
        </w:rPr>
        <w:t>оября 2018 года в 14.00 – заседание профильных комиссий</w:t>
      </w:r>
    </w:p>
    <w:p w:rsidR="004D55F1" w:rsidRPr="00A73D50" w:rsidRDefault="004D55F1" w:rsidP="004D55F1">
      <w:pPr>
        <w:spacing w:after="0" w:line="216" w:lineRule="auto"/>
        <w:rPr>
          <w:rFonts w:ascii="Times New Roman" w:hAnsi="Times New Roman" w:cs="Times New Roman"/>
          <w:sz w:val="28"/>
          <w:szCs w:val="24"/>
        </w:rPr>
      </w:pPr>
    </w:p>
    <w:p w:rsidR="004D55F1" w:rsidRPr="00A73D50" w:rsidRDefault="004D55F1" w:rsidP="004D55F1">
      <w:pPr>
        <w:spacing w:after="0" w:line="216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D55F1" w:rsidRPr="00A73D50" w:rsidTr="003D1D61">
        <w:tc>
          <w:tcPr>
            <w:tcW w:w="9464" w:type="dxa"/>
          </w:tcPr>
          <w:p w:rsidR="004D55F1" w:rsidRPr="00A73D50" w:rsidRDefault="004D55F1" w:rsidP="003D1D61">
            <w:pPr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73D50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A73D50" w:rsidRPr="00A73D50">
              <w:rPr>
                <w:rFonts w:ascii="Times New Roman" w:eastAsia="Times New Roman" w:hAnsi="Times New Roman" w:cs="Times New Roman"/>
                <w:sz w:val="28"/>
                <w:szCs w:val="24"/>
              </w:rPr>
              <w:t>Информация по исполнению бюджета Городского округа Верхняя Тура за 9 месяцев 2018 года</w:t>
            </w:r>
            <w:r w:rsidRPr="00A73D5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A73D50" w:rsidRPr="00D130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(Администрация ГО Верхняя Тура, комиссия по экономической политике и муниципальной собственности)</w:t>
            </w:r>
          </w:p>
        </w:tc>
      </w:tr>
      <w:tr w:rsidR="004D55F1" w:rsidRPr="00A73D50" w:rsidTr="003D1D61">
        <w:tc>
          <w:tcPr>
            <w:tcW w:w="9464" w:type="dxa"/>
          </w:tcPr>
          <w:p w:rsidR="004D55F1" w:rsidRPr="00A73D50" w:rsidRDefault="004D55F1" w:rsidP="003D1D61">
            <w:pPr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3D50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A73D50" w:rsidRPr="00A73D50">
              <w:rPr>
                <w:rFonts w:ascii="Times New Roman" w:eastAsia="Times New Roman" w:hAnsi="Times New Roman" w:cs="Times New Roman"/>
                <w:sz w:val="28"/>
                <w:szCs w:val="24"/>
              </w:rPr>
              <w:t>Об утверждении плана приватизации муниципального имущества на 2019 год</w:t>
            </w:r>
            <w:r w:rsidRPr="00A73D5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A73D50" w:rsidRPr="00D130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(Администрация ГО Верхняя Тура, комиссия по экономической политике и муниципальной собственности)</w:t>
            </w:r>
          </w:p>
        </w:tc>
      </w:tr>
      <w:tr w:rsidR="00A73D50" w:rsidRPr="00A73D50" w:rsidTr="003D1D61">
        <w:tc>
          <w:tcPr>
            <w:tcW w:w="9464" w:type="dxa"/>
          </w:tcPr>
          <w:p w:rsidR="00A73D50" w:rsidRPr="00A73D50" w:rsidRDefault="00A73D50" w:rsidP="003D1D61">
            <w:pPr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 w:rsidRPr="00A73D50">
              <w:rPr>
                <w:rFonts w:ascii="Times New Roman" w:eastAsia="Times New Roman" w:hAnsi="Times New Roman" w:cs="Times New Roman"/>
                <w:sz w:val="28"/>
                <w:szCs w:val="24"/>
              </w:rPr>
              <w:t>Об установлении размера платежей граждан за жилое помещение на 2019 год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D130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(Администрация ГО Верхняя Тура, комиссия по экономической политике и муниципальной собственности)</w:t>
            </w:r>
          </w:p>
        </w:tc>
      </w:tr>
    </w:tbl>
    <w:p w:rsidR="004D55F1" w:rsidRPr="00A73D50" w:rsidRDefault="004D55F1">
      <w:pPr>
        <w:rPr>
          <w:sz w:val="28"/>
          <w:szCs w:val="24"/>
        </w:rPr>
      </w:pPr>
    </w:p>
    <w:p w:rsidR="00F92F7A" w:rsidRPr="00A73D50" w:rsidRDefault="00F92F7A">
      <w:pPr>
        <w:rPr>
          <w:sz w:val="28"/>
          <w:szCs w:val="24"/>
        </w:rPr>
      </w:pPr>
    </w:p>
    <w:sectPr w:rsidR="00F92F7A" w:rsidRPr="00A73D50" w:rsidSect="00DB2CD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B4C"/>
    <w:multiLevelType w:val="hybridMultilevel"/>
    <w:tmpl w:val="AE16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3789"/>
    <w:rsid w:val="000D6154"/>
    <w:rsid w:val="001D14A4"/>
    <w:rsid w:val="001E036F"/>
    <w:rsid w:val="001E382B"/>
    <w:rsid w:val="00273789"/>
    <w:rsid w:val="002A014B"/>
    <w:rsid w:val="003072FC"/>
    <w:rsid w:val="004B7CCD"/>
    <w:rsid w:val="004D55F1"/>
    <w:rsid w:val="00532C78"/>
    <w:rsid w:val="00616C80"/>
    <w:rsid w:val="00627951"/>
    <w:rsid w:val="008E680F"/>
    <w:rsid w:val="00A03AD3"/>
    <w:rsid w:val="00A52BF2"/>
    <w:rsid w:val="00A73D50"/>
    <w:rsid w:val="00B1740F"/>
    <w:rsid w:val="00D02212"/>
    <w:rsid w:val="00DB2CD8"/>
    <w:rsid w:val="00E175B6"/>
    <w:rsid w:val="00F92F7A"/>
    <w:rsid w:val="00FC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8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2018-08-23T03:32:00Z</dcterms:created>
  <dcterms:modified xsi:type="dcterms:W3CDTF">2018-10-12T03:55:00Z</dcterms:modified>
</cp:coreProperties>
</file>