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CA" w:rsidRPr="000B085A" w:rsidRDefault="00A650CA" w:rsidP="00A650CA">
      <w:pPr>
        <w:jc w:val="center"/>
        <w:rPr>
          <w:color w:val="000000" w:themeColor="text1"/>
          <w:sz w:val="28"/>
          <w:szCs w:val="28"/>
        </w:rPr>
      </w:pPr>
      <w:r w:rsidRPr="000B085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21310" cy="402590"/>
            <wp:effectExtent l="19050" t="0" r="254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CA" w:rsidRPr="000B085A" w:rsidRDefault="00A650CA" w:rsidP="00A650CA">
      <w:pPr>
        <w:spacing w:before="120"/>
        <w:jc w:val="center"/>
        <w:rPr>
          <w:b/>
          <w:color w:val="000000" w:themeColor="text1"/>
          <w:sz w:val="28"/>
          <w:szCs w:val="28"/>
        </w:rPr>
      </w:pPr>
      <w:r w:rsidRPr="000B085A">
        <w:rPr>
          <w:b/>
          <w:color w:val="000000" w:themeColor="text1"/>
          <w:sz w:val="28"/>
          <w:szCs w:val="28"/>
        </w:rPr>
        <w:t>РОССИЙСКАЯ ФЕДЕРАЦИЯ</w:t>
      </w:r>
    </w:p>
    <w:p w:rsidR="00A650CA" w:rsidRPr="000B085A" w:rsidRDefault="00A650CA" w:rsidP="00A650CA">
      <w:pPr>
        <w:jc w:val="center"/>
        <w:rPr>
          <w:b/>
          <w:color w:val="000000" w:themeColor="text1"/>
          <w:sz w:val="28"/>
          <w:szCs w:val="28"/>
        </w:rPr>
      </w:pPr>
      <w:r w:rsidRPr="000B085A">
        <w:rPr>
          <w:b/>
          <w:color w:val="000000" w:themeColor="text1"/>
          <w:sz w:val="28"/>
          <w:szCs w:val="28"/>
        </w:rPr>
        <w:t>ДУМА ГОРОДСКОГО ОКРУГА ВЕРХНЯЯ ТУРА</w:t>
      </w:r>
    </w:p>
    <w:p w:rsidR="00A650CA" w:rsidRPr="000B085A" w:rsidRDefault="00A650CA" w:rsidP="00A650CA">
      <w:pPr>
        <w:pBdr>
          <w:bottom w:val="single" w:sz="12" w:space="1" w:color="auto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ШЕСТО</w:t>
      </w:r>
      <w:r w:rsidRPr="000B085A">
        <w:rPr>
          <w:b/>
          <w:color w:val="000000" w:themeColor="text1"/>
          <w:sz w:val="28"/>
          <w:szCs w:val="28"/>
        </w:rPr>
        <w:t>Й СОЗЫВ</w:t>
      </w:r>
    </w:p>
    <w:p w:rsidR="00A650CA" w:rsidRPr="000B085A" w:rsidRDefault="00D77F29" w:rsidP="00A650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Шестое</w:t>
      </w:r>
      <w:r w:rsidR="00A650CA" w:rsidRPr="000B085A">
        <w:rPr>
          <w:b/>
          <w:color w:val="000000" w:themeColor="text1"/>
          <w:sz w:val="28"/>
          <w:szCs w:val="28"/>
        </w:rPr>
        <w:t xml:space="preserve"> заседание </w:t>
      </w:r>
    </w:p>
    <w:p w:rsidR="00A650CA" w:rsidRPr="000B085A" w:rsidRDefault="00A650CA" w:rsidP="00A650CA">
      <w:pPr>
        <w:rPr>
          <w:i/>
          <w:color w:val="000000" w:themeColor="text1"/>
          <w:sz w:val="28"/>
          <w:szCs w:val="28"/>
        </w:rPr>
      </w:pPr>
    </w:p>
    <w:p w:rsidR="00A650CA" w:rsidRPr="000B085A" w:rsidRDefault="00A650CA" w:rsidP="00C10DFA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spacing w:after="120"/>
        <w:jc w:val="center"/>
        <w:rPr>
          <w:b/>
          <w:color w:val="000000" w:themeColor="text1"/>
          <w:sz w:val="28"/>
          <w:szCs w:val="28"/>
          <w:u w:val="single"/>
        </w:rPr>
      </w:pPr>
      <w:r w:rsidRPr="000B085A">
        <w:rPr>
          <w:b/>
          <w:color w:val="000000" w:themeColor="text1"/>
          <w:sz w:val="28"/>
          <w:szCs w:val="28"/>
        </w:rPr>
        <w:t>РЕШЕНИЕ №</w:t>
      </w:r>
      <w:r w:rsidR="00C10DFA">
        <w:rPr>
          <w:b/>
          <w:color w:val="000000" w:themeColor="text1"/>
          <w:sz w:val="28"/>
          <w:szCs w:val="28"/>
          <w:u w:val="single"/>
        </w:rPr>
        <w:t xml:space="preserve"> 33</w:t>
      </w:r>
    </w:p>
    <w:p w:rsidR="00A650CA" w:rsidRPr="000B085A" w:rsidRDefault="00A650CA" w:rsidP="00A650CA">
      <w:pPr>
        <w:jc w:val="center"/>
        <w:rPr>
          <w:b/>
          <w:color w:val="000000" w:themeColor="text1"/>
          <w:sz w:val="28"/>
          <w:szCs w:val="28"/>
        </w:rPr>
      </w:pPr>
    </w:p>
    <w:p w:rsidR="00A650CA" w:rsidRPr="000B085A" w:rsidRDefault="00D77F29" w:rsidP="00A65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декабря 2019 года</w:t>
      </w:r>
    </w:p>
    <w:p w:rsidR="00A650CA" w:rsidRPr="000B085A" w:rsidRDefault="00A650CA" w:rsidP="00C10DFA">
      <w:pPr>
        <w:spacing w:after="480"/>
        <w:rPr>
          <w:color w:val="000000" w:themeColor="text1"/>
          <w:sz w:val="28"/>
          <w:szCs w:val="28"/>
        </w:rPr>
      </w:pPr>
      <w:r w:rsidRPr="000B085A">
        <w:rPr>
          <w:color w:val="000000" w:themeColor="text1"/>
          <w:sz w:val="28"/>
          <w:szCs w:val="28"/>
        </w:rPr>
        <w:t>г. Верхняя Тура</w:t>
      </w:r>
    </w:p>
    <w:p w:rsidR="00A650CA" w:rsidRDefault="00A650CA" w:rsidP="00A650CA">
      <w:pPr>
        <w:pStyle w:val="ConsPlusNormal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внесении изменений </w:t>
      </w:r>
    </w:p>
    <w:p w:rsidR="00A650CA" w:rsidRDefault="00A650CA" w:rsidP="00A650CA">
      <w:pPr>
        <w:pStyle w:val="ConsPlusNormal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Правила землепользования и застройки</w:t>
      </w:r>
    </w:p>
    <w:p w:rsidR="00A650CA" w:rsidRPr="000B085A" w:rsidRDefault="00A650CA" w:rsidP="00C10DFA">
      <w:pPr>
        <w:pStyle w:val="ConsPlusNormal"/>
        <w:spacing w:after="24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Городского округа Верхняя Тура</w:t>
      </w:r>
    </w:p>
    <w:p w:rsidR="00A650CA" w:rsidRPr="000B085A" w:rsidRDefault="00A650CA" w:rsidP="00A650C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CA" w:rsidRPr="000B085A" w:rsidRDefault="00C552EF" w:rsidP="00A650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35 и 36 Градостроительного кодекса Российской Федерации,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="00A650CA" w:rsidRPr="000B08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</w:t>
      </w:r>
      <w:r w:rsidR="00A650CA">
        <w:rPr>
          <w:rFonts w:ascii="Times New Roman" w:hAnsi="Times New Roman" w:cs="Times New Roman"/>
          <w:color w:val="000000" w:themeColor="text1"/>
          <w:sz w:val="28"/>
          <w:szCs w:val="28"/>
        </w:rPr>
        <w:t>2003 года  №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A650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50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0" w:tooltip="&quot;Устав городского округа Нижняя Салда&quot; (утв. Решением Думы МО &quot;г. Нижняя Салда&quot; от 09.06.2005 N 31/5) (ред. от 20.12.2018) (Зарегистрировано в ГУ Минюста РФ по Уральскому федеральному округу 21.11.2005 N RU663180002005009){КонсультантПлюс}" w:history="1">
        <w:r w:rsidR="00A650CA" w:rsidRPr="000B08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Верхняя Тура,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протест Нижнетагильской транспортной прокуратуры</w:t>
      </w:r>
      <w:r w:rsidR="00C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30.09.2019 </w:t>
      </w:r>
      <w:r w:rsidR="00C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01-1419, по результатам, проведенных 25.11.2019 года, публичных слушаний,</w:t>
      </w:r>
    </w:p>
    <w:p w:rsidR="00A650CA" w:rsidRPr="000B085A" w:rsidRDefault="00A650CA" w:rsidP="00A650C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ГОРОДСКОГО ОКРУГА ВЕРХНЯЯ ТУРА РЕШИЛА: </w:t>
      </w:r>
    </w:p>
    <w:p w:rsidR="00A650CA" w:rsidRPr="000B085A" w:rsidRDefault="00A650CA" w:rsidP="00C10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552EF"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«Правила землепользования и застройки Городского округа Верхняя Тура»</w:t>
      </w:r>
      <w:r w:rsidR="00F96278">
        <w:rPr>
          <w:rFonts w:ascii="Times New Roman" w:hAnsi="Times New Roman" w:cs="Times New Roman"/>
          <w:color w:val="000000" w:themeColor="text1"/>
          <w:sz w:val="28"/>
          <w:szCs w:val="28"/>
        </w:rPr>
        <w:t>, в части изменения градостроительного регламента зоны объектов железнодорожного транспорта</w:t>
      </w:r>
      <w:r w:rsidR="00C552EF"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утвержденные Решением Думы Городского округа Верхняя Тура от 2</w:t>
      </w:r>
      <w:r w:rsidR="00C552E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52EF"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552E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552EF"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552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52EF"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№ </w:t>
      </w:r>
      <w:r w:rsidR="00C552EF">
        <w:rPr>
          <w:rFonts w:ascii="Times New Roman" w:hAnsi="Times New Roman" w:cs="Times New Roman"/>
          <w:color w:val="000000" w:themeColor="text1"/>
          <w:sz w:val="28"/>
          <w:szCs w:val="28"/>
        </w:rPr>
        <w:t>69 «Об утверждении Правил землепользования и застройки Городского округа Верхняя Тура»</w:t>
      </w:r>
      <w:r w:rsidR="00C552EF" w:rsidRPr="00C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F96278" w:rsidRDefault="00F96278" w:rsidP="00C10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F16ECD">
        <w:rPr>
          <w:rFonts w:ascii="Times New Roman" w:hAnsi="Times New Roman" w:cs="Times New Roman"/>
          <w:color w:val="000000" w:themeColor="text1"/>
          <w:sz w:val="28"/>
          <w:szCs w:val="28"/>
        </w:rPr>
        <w:t>Пункт 3.5 таблицы «Виды разрешенного использования для территориальных зон Городского округа Верхняя Тура» главы 9 изложить в новой редакции:</w:t>
      </w:r>
    </w:p>
    <w:p w:rsidR="00C10DFA" w:rsidRDefault="00C10DFA" w:rsidP="00C10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163"/>
        <w:gridCol w:w="2433"/>
        <w:gridCol w:w="2029"/>
        <w:gridCol w:w="2570"/>
      </w:tblGrid>
      <w:tr w:rsidR="00F16ECD" w:rsidRPr="007C4CF4" w:rsidTr="001D0E0F">
        <w:trPr>
          <w:trHeight w:val="289"/>
          <w:tblHeader/>
        </w:trPr>
        <w:tc>
          <w:tcPr>
            <w:tcW w:w="500" w:type="dxa"/>
            <w:shd w:val="clear" w:color="auto" w:fill="auto"/>
          </w:tcPr>
          <w:p w:rsidR="00F16ECD" w:rsidRPr="006778CC" w:rsidRDefault="00F16ECD" w:rsidP="00734E8A">
            <w:pPr>
              <w:pStyle w:val="a3"/>
              <w:tabs>
                <w:tab w:val="left" w:pos="259"/>
              </w:tabs>
              <w:spacing w:line="216" w:lineRule="auto"/>
              <w:jc w:val="center"/>
            </w:pPr>
            <w:r w:rsidRPr="006778CC">
              <w:t>№</w:t>
            </w:r>
          </w:p>
          <w:p w:rsidR="00F16ECD" w:rsidRPr="006778CC" w:rsidRDefault="00F16ECD" w:rsidP="00734E8A">
            <w:pPr>
              <w:pStyle w:val="a3"/>
              <w:tabs>
                <w:tab w:val="left" w:pos="259"/>
              </w:tabs>
              <w:spacing w:line="216" w:lineRule="auto"/>
              <w:jc w:val="center"/>
            </w:pPr>
            <w:r w:rsidRPr="006778CC">
              <w:t>п.</w:t>
            </w:r>
            <w:r>
              <w:t>п.</w:t>
            </w:r>
          </w:p>
        </w:tc>
        <w:tc>
          <w:tcPr>
            <w:tcW w:w="2163" w:type="dxa"/>
            <w:shd w:val="clear" w:color="auto" w:fill="auto"/>
          </w:tcPr>
          <w:p w:rsidR="00F16ECD" w:rsidRPr="007C4CF4" w:rsidRDefault="00F16ECD" w:rsidP="00734E8A">
            <w:pPr>
              <w:pStyle w:val="a3"/>
              <w:spacing w:line="216" w:lineRule="auto"/>
              <w:ind w:firstLine="33"/>
              <w:jc w:val="center"/>
            </w:pPr>
            <w:r w:rsidRPr="007C4CF4">
              <w:t>Наименование территориальной зоны (код территориальной зоны)</w:t>
            </w:r>
          </w:p>
        </w:tc>
        <w:tc>
          <w:tcPr>
            <w:tcW w:w="2433" w:type="dxa"/>
          </w:tcPr>
          <w:p w:rsidR="00F16ECD" w:rsidRPr="007C4CF4" w:rsidRDefault="00F16ECD" w:rsidP="00734E8A">
            <w:pPr>
              <w:pStyle w:val="a3"/>
              <w:spacing w:line="216" w:lineRule="auto"/>
              <w:ind w:firstLine="33"/>
              <w:jc w:val="center"/>
            </w:pPr>
            <w:r w:rsidRPr="007C4CF4">
              <w:t>Основные виды РИ (Код вида РИ)</w:t>
            </w:r>
          </w:p>
        </w:tc>
        <w:tc>
          <w:tcPr>
            <w:tcW w:w="2029" w:type="dxa"/>
          </w:tcPr>
          <w:p w:rsidR="00F16ECD" w:rsidRPr="007C4CF4" w:rsidRDefault="00F16ECD" w:rsidP="00734E8A">
            <w:pPr>
              <w:spacing w:line="216" w:lineRule="auto"/>
              <w:ind w:firstLine="33"/>
              <w:jc w:val="center"/>
            </w:pPr>
            <w:r w:rsidRPr="007C4CF4">
              <w:t>Условно разрешенные виды РИ</w:t>
            </w:r>
          </w:p>
          <w:p w:rsidR="00F16ECD" w:rsidRPr="007C4CF4" w:rsidRDefault="00F16ECD" w:rsidP="00734E8A">
            <w:pPr>
              <w:pStyle w:val="a3"/>
              <w:spacing w:line="216" w:lineRule="auto"/>
              <w:ind w:firstLine="33"/>
              <w:jc w:val="center"/>
            </w:pPr>
            <w:r w:rsidRPr="007C4CF4">
              <w:t>(Код вида РИ)</w:t>
            </w:r>
          </w:p>
        </w:tc>
        <w:tc>
          <w:tcPr>
            <w:tcW w:w="2570" w:type="dxa"/>
          </w:tcPr>
          <w:p w:rsidR="00F16ECD" w:rsidRPr="007C4CF4" w:rsidRDefault="00F16ECD" w:rsidP="00734E8A">
            <w:pPr>
              <w:spacing w:line="216" w:lineRule="auto"/>
              <w:ind w:firstLine="33"/>
              <w:jc w:val="center"/>
            </w:pPr>
            <w:r w:rsidRPr="007C4CF4">
              <w:t>Вспомогательные виды РИ</w:t>
            </w:r>
          </w:p>
          <w:p w:rsidR="00F16ECD" w:rsidRPr="007C4CF4" w:rsidRDefault="00F16ECD" w:rsidP="00734E8A">
            <w:pPr>
              <w:pStyle w:val="a3"/>
              <w:spacing w:line="216" w:lineRule="auto"/>
              <w:ind w:firstLine="33"/>
              <w:jc w:val="center"/>
            </w:pPr>
            <w:r w:rsidRPr="007C4CF4">
              <w:t>(Код вида РИ)</w:t>
            </w:r>
          </w:p>
        </w:tc>
      </w:tr>
      <w:tr w:rsidR="00F16ECD" w:rsidRPr="007C4CF4" w:rsidTr="001D0E0F">
        <w:trPr>
          <w:trHeight w:val="111"/>
          <w:tblHeader/>
        </w:trPr>
        <w:tc>
          <w:tcPr>
            <w:tcW w:w="500" w:type="dxa"/>
            <w:tcBorders>
              <w:bottom w:val="double" w:sz="4" w:space="0" w:color="auto"/>
            </w:tcBorders>
            <w:shd w:val="clear" w:color="auto" w:fill="auto"/>
          </w:tcPr>
          <w:p w:rsidR="00F16ECD" w:rsidRPr="006778CC" w:rsidRDefault="00F16ECD" w:rsidP="00734E8A">
            <w:pPr>
              <w:pStyle w:val="a3"/>
              <w:tabs>
                <w:tab w:val="left" w:pos="259"/>
              </w:tabs>
              <w:spacing w:line="216" w:lineRule="auto"/>
              <w:jc w:val="center"/>
            </w:pPr>
            <w:r w:rsidRPr="006778CC">
              <w:t>1</w:t>
            </w:r>
          </w:p>
        </w:tc>
        <w:tc>
          <w:tcPr>
            <w:tcW w:w="2163" w:type="dxa"/>
            <w:tcBorders>
              <w:bottom w:val="double" w:sz="4" w:space="0" w:color="auto"/>
            </w:tcBorders>
            <w:shd w:val="clear" w:color="auto" w:fill="auto"/>
          </w:tcPr>
          <w:p w:rsidR="00F16ECD" w:rsidRPr="007C4CF4" w:rsidRDefault="00F16ECD" w:rsidP="00734E8A">
            <w:pPr>
              <w:pStyle w:val="a3"/>
              <w:spacing w:line="216" w:lineRule="auto"/>
              <w:ind w:firstLine="33"/>
              <w:jc w:val="center"/>
            </w:pPr>
            <w:r w:rsidRPr="007C4CF4">
              <w:t>2</w:t>
            </w: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:rsidR="00F16ECD" w:rsidRPr="007C4CF4" w:rsidRDefault="00F16ECD" w:rsidP="00734E8A">
            <w:pPr>
              <w:pStyle w:val="a3"/>
              <w:spacing w:line="216" w:lineRule="auto"/>
              <w:ind w:firstLine="33"/>
              <w:jc w:val="center"/>
            </w:pPr>
            <w:r w:rsidRPr="007C4CF4">
              <w:t>3</w:t>
            </w:r>
          </w:p>
        </w:tc>
        <w:tc>
          <w:tcPr>
            <w:tcW w:w="2029" w:type="dxa"/>
            <w:tcBorders>
              <w:bottom w:val="double" w:sz="4" w:space="0" w:color="auto"/>
            </w:tcBorders>
          </w:tcPr>
          <w:p w:rsidR="00F16ECD" w:rsidRPr="007C4CF4" w:rsidRDefault="00F16ECD" w:rsidP="00734E8A">
            <w:pPr>
              <w:pStyle w:val="a3"/>
              <w:spacing w:line="216" w:lineRule="auto"/>
              <w:ind w:firstLine="33"/>
              <w:jc w:val="center"/>
            </w:pPr>
            <w:r w:rsidRPr="007C4CF4">
              <w:t>4</w:t>
            </w:r>
          </w:p>
        </w:tc>
        <w:tc>
          <w:tcPr>
            <w:tcW w:w="2570" w:type="dxa"/>
            <w:tcBorders>
              <w:bottom w:val="double" w:sz="4" w:space="0" w:color="auto"/>
            </w:tcBorders>
          </w:tcPr>
          <w:p w:rsidR="00F16ECD" w:rsidRPr="007C4CF4" w:rsidRDefault="00F16ECD" w:rsidP="00734E8A">
            <w:pPr>
              <w:pStyle w:val="a3"/>
              <w:spacing w:line="216" w:lineRule="auto"/>
              <w:ind w:firstLine="33"/>
              <w:jc w:val="center"/>
            </w:pPr>
            <w:r w:rsidRPr="007C4CF4">
              <w:t>5</w:t>
            </w:r>
          </w:p>
        </w:tc>
      </w:tr>
      <w:tr w:rsidR="001D0E0F" w:rsidRPr="007C4CF4" w:rsidTr="00AA7566">
        <w:trPr>
          <w:trHeight w:val="976"/>
          <w:tblHeader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1D0E0F" w:rsidRPr="001D0E0F" w:rsidRDefault="001D0E0F" w:rsidP="001D0E0F">
            <w:pPr>
              <w:pStyle w:val="a5"/>
              <w:widowControl/>
              <w:tabs>
                <w:tab w:val="left" w:pos="259"/>
              </w:tabs>
              <w:autoSpaceDE/>
              <w:autoSpaceDN/>
              <w:spacing w:line="216" w:lineRule="auto"/>
              <w:ind w:left="0" w:right="0" w:firstLine="0"/>
              <w:rPr>
                <w:szCs w:val="24"/>
              </w:rPr>
            </w:pPr>
            <w:r w:rsidRPr="001D0E0F">
              <w:rPr>
                <w:szCs w:val="24"/>
              </w:rPr>
              <w:t>3.5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</w:tcPr>
          <w:p w:rsidR="001D0E0F" w:rsidRPr="001D0E0F" w:rsidRDefault="001D0E0F" w:rsidP="00F16ECD">
            <w:pPr>
              <w:pStyle w:val="11"/>
              <w:spacing w:line="216" w:lineRule="auto"/>
              <w:ind w:firstLine="33"/>
            </w:pPr>
            <w:r w:rsidRPr="001D0E0F">
              <w:t>Зона объектов железнодорожного транспорта (Т - 3)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</w:tcBorders>
          </w:tcPr>
          <w:p w:rsidR="001D0E0F" w:rsidRPr="001D0E0F" w:rsidRDefault="001D0E0F" w:rsidP="00F16ECD">
            <w:pPr>
              <w:pStyle w:val="11"/>
              <w:spacing w:line="216" w:lineRule="auto"/>
              <w:ind w:firstLine="33"/>
            </w:pPr>
            <w:r w:rsidRPr="001D0E0F">
              <w:t>Действие градостроительного регламента не распространяется</w:t>
            </w:r>
          </w:p>
        </w:tc>
      </w:tr>
    </w:tbl>
    <w:p w:rsidR="00F16ECD" w:rsidRDefault="001D0E0F" w:rsidP="00C10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402E6B">
        <w:rPr>
          <w:rFonts w:ascii="Times New Roman" w:hAnsi="Times New Roman" w:cs="Times New Roman"/>
          <w:color w:val="000000" w:themeColor="text1"/>
          <w:sz w:val="28"/>
          <w:szCs w:val="28"/>
        </w:rPr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для территориальной зоны Т-3 – Зоны объектов железнодорожного транспорта главы 10 изложить в новой редакции:</w:t>
      </w:r>
    </w:p>
    <w:p w:rsidR="00C10DFA" w:rsidRDefault="00C10DFA" w:rsidP="00C10D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1"/>
        <w:gridCol w:w="2155"/>
        <w:gridCol w:w="5801"/>
      </w:tblGrid>
      <w:tr w:rsidR="00402E6B" w:rsidRPr="007C4CF4" w:rsidTr="00402E6B">
        <w:trPr>
          <w:tblHeader/>
          <w:jc w:val="center"/>
        </w:trPr>
        <w:tc>
          <w:tcPr>
            <w:tcW w:w="888" w:type="pct"/>
            <w:tcBorders>
              <w:right w:val="single" w:sz="4" w:space="0" w:color="auto"/>
            </w:tcBorders>
          </w:tcPr>
          <w:p w:rsidR="00402E6B" w:rsidRPr="007C4CF4" w:rsidRDefault="00402E6B" w:rsidP="00734E8A">
            <w:pPr>
              <w:spacing w:line="216" w:lineRule="auto"/>
              <w:jc w:val="center"/>
            </w:pPr>
            <w:r w:rsidRPr="007C4CF4">
              <w:t>Код вида разрешенного использования земельного участка</w:t>
            </w:r>
          </w:p>
        </w:tc>
        <w:tc>
          <w:tcPr>
            <w:tcW w:w="1115" w:type="pct"/>
            <w:tcBorders>
              <w:left w:val="single" w:sz="4" w:space="0" w:color="auto"/>
            </w:tcBorders>
          </w:tcPr>
          <w:p w:rsidR="00402E6B" w:rsidRPr="007C4CF4" w:rsidRDefault="00402E6B" w:rsidP="00734E8A">
            <w:pPr>
              <w:spacing w:line="216" w:lineRule="auto"/>
              <w:jc w:val="center"/>
            </w:pPr>
            <w:r w:rsidRPr="007C4CF4">
              <w:t>Виды разрешенного использования земельных участков</w:t>
            </w:r>
          </w:p>
        </w:tc>
        <w:tc>
          <w:tcPr>
            <w:tcW w:w="2997" w:type="pct"/>
          </w:tcPr>
          <w:p w:rsidR="00402E6B" w:rsidRPr="007C4CF4" w:rsidRDefault="00402E6B" w:rsidP="00734E8A">
            <w:pPr>
              <w:spacing w:line="216" w:lineRule="auto"/>
              <w:jc w:val="center"/>
            </w:pPr>
            <w:r w:rsidRPr="007C4CF4">
              <w:t>Предельные размеры земельных участков и предельные параметры строительства (реконструкции) объектов капитального строительства</w:t>
            </w:r>
          </w:p>
        </w:tc>
      </w:tr>
      <w:tr w:rsidR="00402E6B" w:rsidRPr="007C4CF4" w:rsidTr="00734E8A">
        <w:trPr>
          <w:jc w:val="center"/>
        </w:trPr>
        <w:tc>
          <w:tcPr>
            <w:tcW w:w="5000" w:type="pct"/>
            <w:gridSpan w:val="3"/>
            <w:shd w:val="clear" w:color="auto" w:fill="E6E6E6"/>
          </w:tcPr>
          <w:p w:rsidR="00402E6B" w:rsidRPr="007C4CF4" w:rsidRDefault="00402E6B" w:rsidP="00734E8A">
            <w:pPr>
              <w:spacing w:line="216" w:lineRule="auto"/>
            </w:pPr>
            <w:r w:rsidRPr="007C4CF4">
              <w:t>Основные виды разрешенного использования</w:t>
            </w:r>
          </w:p>
        </w:tc>
      </w:tr>
      <w:tr w:rsidR="00402E6B" w:rsidRPr="007C4CF4" w:rsidTr="00402E6B">
        <w:trPr>
          <w:trHeight w:val="685"/>
          <w:jc w:val="center"/>
        </w:trPr>
        <w:tc>
          <w:tcPr>
            <w:tcW w:w="5000" w:type="pct"/>
            <w:gridSpan w:val="3"/>
            <w:vAlign w:val="center"/>
          </w:tcPr>
          <w:p w:rsidR="00402E6B" w:rsidRPr="007C4CF4" w:rsidRDefault="00402E6B" w:rsidP="00734E8A">
            <w:pPr>
              <w:spacing w:line="216" w:lineRule="auto"/>
            </w:pPr>
            <w:r w:rsidRPr="001D0E0F">
              <w:rPr>
                <w:sz w:val="22"/>
              </w:rPr>
              <w:t>Действие градостроительного регламента не распространяется</w:t>
            </w:r>
          </w:p>
        </w:tc>
      </w:tr>
      <w:tr w:rsidR="00402E6B" w:rsidRPr="007C4CF4" w:rsidTr="00734E8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02E6B" w:rsidRPr="007C4CF4" w:rsidRDefault="00402E6B" w:rsidP="00734E8A">
            <w:pPr>
              <w:spacing w:line="216" w:lineRule="auto"/>
            </w:pPr>
            <w:r w:rsidRPr="007C4CF4">
              <w:t>Условно разрешенные виды разрешённого использования</w:t>
            </w:r>
          </w:p>
        </w:tc>
      </w:tr>
      <w:tr w:rsidR="00402E6B" w:rsidRPr="007C4CF4" w:rsidTr="00402E6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E6B" w:rsidRDefault="00402E6B" w:rsidP="00734E8A">
            <w:pPr>
              <w:spacing w:line="216" w:lineRule="auto"/>
            </w:pPr>
          </w:p>
          <w:p w:rsidR="00402E6B" w:rsidRDefault="00402E6B" w:rsidP="00734E8A">
            <w:pPr>
              <w:spacing w:line="216" w:lineRule="auto"/>
            </w:pPr>
            <w:r w:rsidRPr="001D0E0F">
              <w:rPr>
                <w:sz w:val="22"/>
              </w:rPr>
              <w:t>Действие градостроительного регламента не распространяется</w:t>
            </w:r>
          </w:p>
          <w:p w:rsidR="00402E6B" w:rsidRPr="007C4CF4" w:rsidRDefault="00402E6B" w:rsidP="00734E8A">
            <w:pPr>
              <w:spacing w:line="216" w:lineRule="auto"/>
            </w:pPr>
          </w:p>
        </w:tc>
      </w:tr>
      <w:tr w:rsidR="00402E6B" w:rsidRPr="007C4CF4" w:rsidTr="00734E8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02E6B" w:rsidRPr="007C4CF4" w:rsidRDefault="00402E6B" w:rsidP="00734E8A">
            <w:pPr>
              <w:spacing w:line="216" w:lineRule="auto"/>
            </w:pPr>
            <w:r w:rsidRPr="007C4CF4">
              <w:t>Вспомогательные виды разрешённого использования</w:t>
            </w:r>
          </w:p>
        </w:tc>
      </w:tr>
      <w:tr w:rsidR="00402E6B" w:rsidRPr="007C4CF4" w:rsidTr="00402E6B">
        <w:trPr>
          <w:trHeight w:val="7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402E6B" w:rsidRPr="007C4CF4" w:rsidRDefault="00402E6B" w:rsidP="00734E8A">
            <w:pPr>
              <w:spacing w:line="216" w:lineRule="auto"/>
            </w:pPr>
            <w:r w:rsidRPr="001D0E0F">
              <w:rPr>
                <w:sz w:val="22"/>
              </w:rPr>
              <w:t>Действие градостроительного регламента не распространяется</w:t>
            </w:r>
          </w:p>
        </w:tc>
      </w:tr>
    </w:tbl>
    <w:p w:rsidR="00ED6596" w:rsidRDefault="00ED6596" w:rsidP="00ED65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CA" w:rsidRPr="00ED6596" w:rsidRDefault="00114BF6" w:rsidP="00ED65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6596" w:rsidRPr="00ED659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A650CA" w:rsidRPr="000B085A" w:rsidRDefault="00114BF6" w:rsidP="00A650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6596" w:rsidRPr="00ED659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газете «Голос Верхней Туры» и разместить на официальном сайте Городского округа Верхняя Тура.</w:t>
      </w:r>
    </w:p>
    <w:p w:rsidR="00ED6596" w:rsidRDefault="00114BF6" w:rsidP="00ED65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6596" w:rsidRPr="00ED6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C10DF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ED6596" w:rsidRPr="00ED6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DF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ED6596" w:rsidRPr="00ED6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решения возложить на </w:t>
      </w:r>
      <w:r w:rsidR="00C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</w:t>
      </w:r>
      <w:r w:rsidR="00ED6596" w:rsidRPr="00ED6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депутатскую комиссию по городскому хозяйству (председатель </w:t>
      </w:r>
      <w:r w:rsidR="00C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F85F8C">
        <w:rPr>
          <w:rFonts w:ascii="Times New Roman" w:hAnsi="Times New Roman" w:cs="Times New Roman"/>
          <w:color w:val="000000" w:themeColor="text1"/>
          <w:sz w:val="28"/>
          <w:szCs w:val="28"/>
        </w:rPr>
        <w:t>Роментов</w:t>
      </w:r>
      <w:r w:rsidR="00E45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F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D6596" w:rsidRPr="00ED65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5F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="00ED6596" w:rsidRPr="00ED6596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E451D8" w:rsidRDefault="00E451D8" w:rsidP="00ED65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1D8" w:rsidRPr="000B085A" w:rsidRDefault="00E451D8" w:rsidP="00ED65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A650CA" w:rsidRPr="000B085A" w:rsidTr="00734E8A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A650CA" w:rsidRPr="000B085A" w:rsidRDefault="00A650CA" w:rsidP="00734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Думы </w:t>
            </w: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A650CA" w:rsidRPr="000B085A" w:rsidRDefault="00A650CA" w:rsidP="00ED65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____________ </w:t>
            </w:r>
            <w:r w:rsidR="00ED6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И.Г. Мусагитов</w:t>
            </w:r>
          </w:p>
        </w:tc>
        <w:tc>
          <w:tcPr>
            <w:tcW w:w="4626" w:type="dxa"/>
            <w:shd w:val="clear" w:color="auto" w:fill="auto"/>
          </w:tcPr>
          <w:p w:rsidR="00A650CA" w:rsidRPr="000B085A" w:rsidRDefault="00A650CA" w:rsidP="00734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Городского округа </w:t>
            </w: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Верхняя Тура </w:t>
            </w:r>
          </w:p>
          <w:p w:rsidR="00A650CA" w:rsidRPr="000B085A" w:rsidRDefault="00A650CA" w:rsidP="00ED65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____________ </w:t>
            </w:r>
            <w:r w:rsidR="00ED6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И.С. Веснин</w:t>
            </w:r>
          </w:p>
        </w:tc>
      </w:tr>
    </w:tbl>
    <w:p w:rsidR="00A650CA" w:rsidRDefault="00A650CA" w:rsidP="00A650C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2BD" w:rsidRDefault="005A22BD" w:rsidP="00A650CA"/>
    <w:p w:rsidR="00E451D8" w:rsidRDefault="00E451D8" w:rsidP="00A650CA"/>
    <w:sectPr w:rsidR="00E451D8" w:rsidSect="00C10DFA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08" w:rsidRDefault="00294208" w:rsidP="00392394">
      <w:r>
        <w:separator/>
      </w:r>
    </w:p>
  </w:endnote>
  <w:endnote w:type="continuationSeparator" w:id="1">
    <w:p w:rsidR="00294208" w:rsidRDefault="00294208" w:rsidP="0039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08" w:rsidRDefault="00294208" w:rsidP="00392394">
      <w:r>
        <w:separator/>
      </w:r>
    </w:p>
  </w:footnote>
  <w:footnote w:type="continuationSeparator" w:id="1">
    <w:p w:rsidR="00294208" w:rsidRDefault="00294208" w:rsidP="00392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9961"/>
      <w:docPartObj>
        <w:docPartGallery w:val="Page Numbers (Top of Page)"/>
        <w:docPartUnique/>
      </w:docPartObj>
    </w:sdtPr>
    <w:sdtContent>
      <w:p w:rsidR="00C10DFA" w:rsidRDefault="00C10DF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10DFA" w:rsidRDefault="00C10DF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94" w:rsidRDefault="00392394">
    <w:pPr>
      <w:pStyle w:val="a9"/>
      <w:jc w:val="center"/>
    </w:pPr>
  </w:p>
  <w:p w:rsidR="00392394" w:rsidRDefault="003923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FF4"/>
    <w:multiLevelType w:val="multilevel"/>
    <w:tmpl w:val="8C52A35A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center"/>
      <w:pPr>
        <w:ind w:left="708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ED6"/>
    <w:rsid w:val="00040846"/>
    <w:rsid w:val="000B5A12"/>
    <w:rsid w:val="00114BF6"/>
    <w:rsid w:val="001255B0"/>
    <w:rsid w:val="00183A06"/>
    <w:rsid w:val="001D0E0F"/>
    <w:rsid w:val="00294208"/>
    <w:rsid w:val="00392394"/>
    <w:rsid w:val="003F784B"/>
    <w:rsid w:val="00402E6B"/>
    <w:rsid w:val="00573512"/>
    <w:rsid w:val="005A22BD"/>
    <w:rsid w:val="00A206C2"/>
    <w:rsid w:val="00A650CA"/>
    <w:rsid w:val="00B01ED6"/>
    <w:rsid w:val="00C10DFA"/>
    <w:rsid w:val="00C552EF"/>
    <w:rsid w:val="00D77F29"/>
    <w:rsid w:val="00E451D8"/>
    <w:rsid w:val="00ED6596"/>
    <w:rsid w:val="00F16ECD"/>
    <w:rsid w:val="00F85F8C"/>
    <w:rsid w:val="00F9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Без интервала1,No Spacing,No Spacing1,Без интервала11"/>
    <w:link w:val="a4"/>
    <w:uiPriority w:val="1"/>
    <w:qFormat/>
    <w:rsid w:val="00B0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5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16ECD"/>
    <w:pPr>
      <w:widowControl w:val="0"/>
      <w:autoSpaceDE w:val="0"/>
      <w:autoSpaceDN w:val="0"/>
      <w:ind w:left="122" w:right="171" w:firstLine="540"/>
      <w:jc w:val="both"/>
    </w:pPr>
    <w:rPr>
      <w:sz w:val="22"/>
      <w:szCs w:val="22"/>
      <w:lang w:bidi="ru-RU"/>
    </w:rPr>
  </w:style>
  <w:style w:type="character" w:customStyle="1" w:styleId="a6">
    <w:name w:val="Абзац списка Знак"/>
    <w:link w:val="a5"/>
    <w:uiPriority w:val="34"/>
    <w:locked/>
    <w:rsid w:val="00F16ECD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Табличный_боковик_11"/>
    <w:link w:val="110"/>
    <w:qFormat/>
    <w:rsid w:val="00F16EC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F16ECD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Без интервала Знак"/>
    <w:aliases w:val="с интервалом Знак,Без интервала1 Знак,No Spacing Знак,No Spacing1 Знак,Без интервала11 Знак"/>
    <w:link w:val="a3"/>
    <w:uiPriority w:val="1"/>
    <w:rsid w:val="00F16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1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923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923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2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BCD8C110BA878811733B690F9DE5DE709FDFFF37E6FCF32A16685AA925CB4643EDF97B41D10513A4D6F8AC7D3B8E2281O7D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D8C110BA87881173256419F1BBD4729586F433E0F4A27F446E0DF675CD1311ADA72210914E1EA0CCE4AC78O2D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301F-0665-452B-9590-BF1293EF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10</cp:revision>
  <cp:lastPrinted>2019-12-16T11:27:00Z</cp:lastPrinted>
  <dcterms:created xsi:type="dcterms:W3CDTF">2019-11-29T06:16:00Z</dcterms:created>
  <dcterms:modified xsi:type="dcterms:W3CDTF">2019-12-20T09:13:00Z</dcterms:modified>
</cp:coreProperties>
</file>