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24" w:rsidRPr="00C12424" w:rsidRDefault="00C12424" w:rsidP="005248FF">
      <w:pPr>
        <w:spacing w:after="0" w:line="228" w:lineRule="auto"/>
        <w:jc w:val="center"/>
        <w:rPr>
          <w:rFonts w:ascii="Liberation Serif" w:eastAsia="Calibri" w:hAnsi="Liberation Serif" w:cs="Liberation Serif"/>
          <w:lang w:val="en-US"/>
        </w:rPr>
      </w:pPr>
      <w:r w:rsidRPr="00C12424">
        <w:rPr>
          <w:rFonts w:ascii="Liberation Serif" w:eastAsia="Calibri" w:hAnsi="Liberation Serif" w:cs="Liberation Serif"/>
          <w:noProof/>
          <w:lang w:eastAsia="ru-RU"/>
        </w:rPr>
        <w:drawing>
          <wp:inline distT="0" distB="0" distL="0" distR="0">
            <wp:extent cx="288290" cy="3797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24" w:rsidRPr="00C12424" w:rsidRDefault="00C12424" w:rsidP="005248FF">
      <w:pPr>
        <w:spacing w:after="0" w:line="228" w:lineRule="auto"/>
        <w:jc w:val="center"/>
        <w:rPr>
          <w:rFonts w:ascii="Liberation Serif" w:eastAsia="Calibri" w:hAnsi="Liberation Serif" w:cs="Liberation Serif"/>
          <w:b/>
        </w:rPr>
      </w:pPr>
      <w:r w:rsidRPr="00C12424">
        <w:rPr>
          <w:rFonts w:ascii="Liberation Serif" w:eastAsia="Calibri" w:hAnsi="Liberation Serif" w:cs="Liberation Serif"/>
          <w:b/>
        </w:rPr>
        <w:t>РОССИЙСКАЯ ФЕДЕРАЦИЯ</w:t>
      </w:r>
    </w:p>
    <w:p w:rsidR="00C12424" w:rsidRPr="00C12424" w:rsidRDefault="00C12424" w:rsidP="005248FF">
      <w:pPr>
        <w:spacing w:after="0" w:line="228" w:lineRule="auto"/>
        <w:jc w:val="center"/>
        <w:rPr>
          <w:rFonts w:ascii="Liberation Serif" w:eastAsia="Calibri" w:hAnsi="Liberation Serif" w:cs="Liberation Serif"/>
          <w:b/>
        </w:rPr>
      </w:pPr>
      <w:r w:rsidRPr="00C12424">
        <w:rPr>
          <w:rFonts w:ascii="Liberation Serif" w:eastAsia="Calibri" w:hAnsi="Liberation Serif" w:cs="Liberation Serif"/>
          <w:b/>
        </w:rPr>
        <w:t>ДУМА ГОРОДСКОГО ОКРУГА ВЕРХНЯЯ ТУРА</w:t>
      </w:r>
    </w:p>
    <w:p w:rsidR="00C12424" w:rsidRPr="00C12424" w:rsidRDefault="00C12424" w:rsidP="005248FF">
      <w:pPr>
        <w:pBdr>
          <w:bottom w:val="single" w:sz="12" w:space="1" w:color="auto"/>
        </w:pBdr>
        <w:spacing w:after="0" w:line="228" w:lineRule="auto"/>
        <w:jc w:val="center"/>
        <w:rPr>
          <w:rFonts w:ascii="Liberation Serif" w:eastAsia="Calibri" w:hAnsi="Liberation Serif" w:cs="Liberation Serif"/>
          <w:b/>
        </w:rPr>
      </w:pPr>
      <w:r w:rsidRPr="00C12424">
        <w:rPr>
          <w:rFonts w:ascii="Liberation Serif" w:eastAsia="Calibri" w:hAnsi="Liberation Serif" w:cs="Liberation Serif"/>
          <w:b/>
        </w:rPr>
        <w:t>ШЕСТОЙ СОЗЫВ</w:t>
      </w:r>
    </w:p>
    <w:p w:rsidR="00C12424" w:rsidRPr="00C12424" w:rsidRDefault="00C12424" w:rsidP="0073556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28" w:lineRule="auto"/>
        <w:jc w:val="center"/>
        <w:rPr>
          <w:rFonts w:ascii="Liberation Serif" w:eastAsia="Calibri" w:hAnsi="Liberation Serif" w:cs="Liberation Serif"/>
          <w:b/>
          <w:color w:val="000000"/>
        </w:rPr>
      </w:pPr>
      <w:r w:rsidRPr="00C12424">
        <w:rPr>
          <w:rFonts w:ascii="Liberation Serif" w:eastAsia="Calibri" w:hAnsi="Liberation Serif" w:cs="Liberation Serif"/>
          <w:b/>
          <w:color w:val="000000"/>
        </w:rPr>
        <w:t>Шестое заседание</w:t>
      </w:r>
    </w:p>
    <w:p w:rsidR="00C12424" w:rsidRPr="00C12424" w:rsidRDefault="00C12424" w:rsidP="0073556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Liberation Serif" w:eastAsia="Calibri" w:hAnsi="Liberation Serif" w:cs="Liberation Serif"/>
          <w:b/>
          <w:color w:val="000000"/>
          <w:u w:val="single"/>
        </w:rPr>
      </w:pPr>
      <w:r w:rsidRPr="00C12424">
        <w:rPr>
          <w:rFonts w:ascii="Liberation Serif" w:eastAsia="Calibri" w:hAnsi="Liberation Serif" w:cs="Liberation Serif"/>
          <w:b/>
          <w:color w:val="000000"/>
        </w:rPr>
        <w:t>РЕШЕНИЕ №</w:t>
      </w:r>
      <w:r w:rsidRPr="00C12424">
        <w:rPr>
          <w:rFonts w:ascii="Liberation Serif" w:eastAsia="Calibri" w:hAnsi="Liberation Serif" w:cs="Liberation Serif"/>
          <w:b/>
          <w:color w:val="000000"/>
          <w:u w:val="single"/>
        </w:rPr>
        <w:t xml:space="preserve"> </w:t>
      </w:r>
      <w:r w:rsidR="0073556A">
        <w:rPr>
          <w:rFonts w:ascii="Liberation Serif" w:eastAsia="Calibri" w:hAnsi="Liberation Serif" w:cs="Liberation Serif"/>
          <w:b/>
          <w:color w:val="000000"/>
          <w:u w:val="single"/>
        </w:rPr>
        <w:t xml:space="preserve"> 37</w:t>
      </w:r>
      <w:r w:rsidRPr="00C12424">
        <w:rPr>
          <w:rFonts w:ascii="Liberation Serif" w:eastAsia="Calibri" w:hAnsi="Liberation Serif" w:cs="Liberation Serif"/>
          <w:b/>
          <w:color w:val="000000"/>
          <w:u w:val="single"/>
        </w:rPr>
        <w:t xml:space="preserve"> _</w:t>
      </w:r>
    </w:p>
    <w:p w:rsidR="00C12424" w:rsidRPr="00C12424" w:rsidRDefault="00C12424" w:rsidP="005248FF">
      <w:pPr>
        <w:spacing w:after="0" w:line="228" w:lineRule="auto"/>
        <w:rPr>
          <w:rFonts w:ascii="Liberation Serif" w:eastAsia="Calibri" w:hAnsi="Liberation Serif" w:cs="Liberation Serif"/>
        </w:rPr>
      </w:pPr>
      <w:r w:rsidRPr="00C12424">
        <w:rPr>
          <w:rFonts w:ascii="Liberation Serif" w:eastAsia="Calibri" w:hAnsi="Liberation Serif" w:cs="Liberation Serif"/>
        </w:rPr>
        <w:t>19 декабря 2019 года</w:t>
      </w:r>
    </w:p>
    <w:p w:rsidR="00C12424" w:rsidRPr="00C12424" w:rsidRDefault="00C12424" w:rsidP="005248FF">
      <w:pPr>
        <w:spacing w:after="360" w:line="228" w:lineRule="auto"/>
        <w:rPr>
          <w:rFonts w:ascii="Liberation Serif" w:eastAsia="Calibri" w:hAnsi="Liberation Serif" w:cs="Liberation Serif"/>
        </w:rPr>
      </w:pPr>
      <w:r w:rsidRPr="00C12424">
        <w:rPr>
          <w:rFonts w:ascii="Liberation Serif" w:eastAsia="Calibri" w:hAnsi="Liberation Serif" w:cs="Liberation Serif"/>
        </w:rPr>
        <w:t>г. Верхняя Тура</w:t>
      </w:r>
    </w:p>
    <w:p w:rsidR="00C12424" w:rsidRPr="00C12424" w:rsidRDefault="00C12424" w:rsidP="0073556A">
      <w:pPr>
        <w:spacing w:after="240" w:line="228" w:lineRule="auto"/>
        <w:rPr>
          <w:rFonts w:ascii="Liberation Serif" w:eastAsia="Calibri" w:hAnsi="Liberation Serif" w:cs="Liberation Serif"/>
          <w:b/>
          <w:i/>
        </w:rPr>
      </w:pPr>
      <w:r w:rsidRPr="00C12424">
        <w:rPr>
          <w:rFonts w:ascii="Liberation Serif" w:eastAsia="Calibri" w:hAnsi="Liberation Serif" w:cs="Liberation Serif"/>
          <w:b/>
          <w:i/>
        </w:rPr>
        <w:t>О внесении изменений в изменений в Положение «О бюджетном процессе в Городском округе Верхняя Тура», утвержденного Решением Думы Городского округа Верхняя Тура от 15.07.2015 года № 46</w:t>
      </w:r>
    </w:p>
    <w:p w:rsidR="00C12424" w:rsidRPr="00C12424" w:rsidRDefault="00C12424" w:rsidP="005248FF">
      <w:pPr>
        <w:spacing w:after="0" w:line="228" w:lineRule="auto"/>
        <w:rPr>
          <w:rFonts w:ascii="Liberation Serif" w:eastAsia="Calibri" w:hAnsi="Liberation Serif" w:cs="Liberation Serif"/>
          <w:b/>
          <w:i/>
        </w:rPr>
      </w:pPr>
    </w:p>
    <w:p w:rsidR="00C12424" w:rsidRPr="00C12424" w:rsidRDefault="00C12424" w:rsidP="005248FF">
      <w:pPr>
        <w:tabs>
          <w:tab w:val="left" w:pos="709"/>
        </w:tabs>
        <w:spacing w:after="0" w:line="228" w:lineRule="auto"/>
        <w:ind w:firstLine="360"/>
        <w:jc w:val="both"/>
        <w:rPr>
          <w:rFonts w:ascii="Liberation Serif" w:eastAsia="Calibri" w:hAnsi="Liberation Serif" w:cs="Liberation Serif"/>
        </w:rPr>
      </w:pPr>
      <w:r w:rsidRPr="00C12424">
        <w:rPr>
          <w:rFonts w:ascii="Liberation Serif" w:eastAsia="Calibri" w:hAnsi="Liberation Serif" w:cs="Liberation Serif"/>
        </w:rPr>
        <w:t xml:space="preserve">    </w:t>
      </w:r>
      <w:r w:rsidRPr="00C12424">
        <w:rPr>
          <w:rFonts w:ascii="Liberation Serif" w:eastAsia="Calibri" w:hAnsi="Liberation Serif" w:cs="Liberation Serif"/>
        </w:rPr>
        <w:tab/>
      </w:r>
      <w:r w:rsidRPr="00C12424">
        <w:rPr>
          <w:rFonts w:ascii="Liberation Serif" w:eastAsia="Calibri" w:hAnsi="Liberation Serif" w:cs="Liberation Serif"/>
          <w:color w:val="000000"/>
        </w:rPr>
        <w:t xml:space="preserve">В соответствии с Федеральным </w:t>
      </w:r>
      <w:r w:rsidRPr="00C12424">
        <w:rPr>
          <w:rFonts w:ascii="Liberation Serif" w:eastAsia="Calibri" w:hAnsi="Liberation Serif" w:cs="Liberation Serif"/>
          <w:color w:val="000000"/>
          <w:szCs w:val="22"/>
        </w:rPr>
        <w:t>законом</w:t>
      </w:r>
      <w:r w:rsidRPr="00C12424">
        <w:rPr>
          <w:rFonts w:ascii="Liberation Serif" w:eastAsia="Calibri" w:hAnsi="Liberation Serif" w:cs="Liberation Serif"/>
          <w:color w:val="000000"/>
        </w:rPr>
        <w:t xml:space="preserve"> от 06 октября 2003 года                  № 131-ФЗ «Об общих принципах организации местного самоуправления в Российской Федерации»,</w:t>
      </w:r>
      <w:r w:rsidRPr="00C12424">
        <w:rPr>
          <w:rFonts w:ascii="Liberation Serif" w:eastAsia="Calibri" w:hAnsi="Liberation Serif" w:cs="Liberation Serif"/>
        </w:rPr>
        <w:t xml:space="preserve"> рассмотрев представленные комиссией по </w:t>
      </w:r>
      <w:r>
        <w:rPr>
          <w:rFonts w:ascii="Liberation Serif" w:eastAsia="Calibri" w:hAnsi="Liberation Serif" w:cs="Liberation Serif"/>
        </w:rPr>
        <w:t>экономической политике и муниципальной собственности</w:t>
      </w:r>
      <w:r w:rsidRPr="00C12424">
        <w:rPr>
          <w:rFonts w:ascii="Liberation Serif" w:eastAsia="Calibri" w:hAnsi="Liberation Serif" w:cs="Liberation Serif"/>
        </w:rPr>
        <w:t xml:space="preserve"> изменения в изменений в Положение «О бюджетном процессе в Городском округе Верхняя Тура», утвержденного Решением Думы Городского округа Верхняя Тура от 15.07.2015 года № 46 (далее – Положение), в целях приведения указанного Положения в соответствии с законодательством, руководствуясь Уставом Городского округа Верхняя Тура,</w:t>
      </w:r>
    </w:p>
    <w:p w:rsidR="00C12424" w:rsidRPr="00C12424" w:rsidRDefault="00C12424" w:rsidP="005248FF">
      <w:pPr>
        <w:spacing w:before="120" w:after="120" w:line="228" w:lineRule="auto"/>
        <w:ind w:firstLine="709"/>
        <w:jc w:val="both"/>
        <w:rPr>
          <w:rFonts w:ascii="Liberation Serif" w:eastAsia="Calibri" w:hAnsi="Liberation Serif" w:cs="Liberation Serif"/>
          <w:b/>
        </w:rPr>
      </w:pPr>
      <w:r w:rsidRPr="00C12424">
        <w:rPr>
          <w:rFonts w:ascii="Liberation Serif" w:eastAsia="Calibri" w:hAnsi="Liberation Serif" w:cs="Liberation Serif"/>
          <w:b/>
        </w:rPr>
        <w:t>ДУМА ГОРОДСКОГО ОКРУГА ВЕРХНЯЯ ТУРА РЕШИЛА:</w:t>
      </w:r>
    </w:p>
    <w:p w:rsidR="00C12424" w:rsidRPr="00C12424" w:rsidRDefault="00C12424" w:rsidP="005248FF">
      <w:pPr>
        <w:numPr>
          <w:ilvl w:val="0"/>
          <w:numId w:val="4"/>
        </w:numPr>
        <w:tabs>
          <w:tab w:val="left" w:pos="993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</w:rPr>
      </w:pPr>
      <w:r w:rsidRPr="00C12424">
        <w:rPr>
          <w:rFonts w:ascii="Liberation Serif" w:eastAsia="Calibri" w:hAnsi="Liberation Serif" w:cs="Liberation Serif"/>
        </w:rPr>
        <w:t>Внести в Положение «</w:t>
      </w:r>
      <w:r w:rsidR="00527857" w:rsidRPr="00527857">
        <w:rPr>
          <w:rFonts w:ascii="Liberation Serif" w:eastAsia="Calibri" w:hAnsi="Liberation Serif" w:cs="Liberation Serif"/>
        </w:rPr>
        <w:t>О бюджетном процессе в Городском округе Верхняя Тура», утвержденного Решением Думы Городского округа Верхняя Тура от 15.07.2015 года № 46</w:t>
      </w:r>
      <w:r w:rsidRPr="00C12424">
        <w:rPr>
          <w:rFonts w:ascii="Liberation Serif" w:eastAsia="Calibri" w:hAnsi="Liberation Serif" w:cs="Liberation Serif"/>
        </w:rPr>
        <w:t xml:space="preserve"> следующие изменения:</w:t>
      </w:r>
    </w:p>
    <w:p w:rsidR="00527857" w:rsidRDefault="00527857" w:rsidP="005248FF">
      <w:pPr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Статью 24 Положения изложить в следующей редакции:</w:t>
      </w:r>
    </w:p>
    <w:p w:rsidR="00527857" w:rsidRPr="00527857" w:rsidRDefault="00527857" w:rsidP="005248FF">
      <w:pPr>
        <w:tabs>
          <w:tab w:val="left" w:pos="1134"/>
        </w:tabs>
        <w:spacing w:after="0" w:line="228" w:lineRule="auto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«</w:t>
      </w:r>
      <w:r w:rsidRPr="00527857">
        <w:rPr>
          <w:rFonts w:ascii="Liberation Serif" w:eastAsia="Calibri" w:hAnsi="Liberation Serif" w:cs="Liberation Serif"/>
        </w:rPr>
        <w:t>Статья 24. Принятие к рассмотрению проекта решения о местном бюджете Думой</w:t>
      </w:r>
    </w:p>
    <w:p w:rsidR="00527857" w:rsidRPr="00527857" w:rsidRDefault="00527857" w:rsidP="005248FF">
      <w:pPr>
        <w:tabs>
          <w:tab w:val="left" w:pos="1134"/>
        </w:tabs>
        <w:spacing w:after="0" w:line="228" w:lineRule="auto"/>
        <w:ind w:firstLine="709"/>
        <w:jc w:val="both"/>
        <w:rPr>
          <w:rFonts w:ascii="Liberation Serif" w:eastAsia="Calibri" w:hAnsi="Liberation Serif" w:cs="Liberation Serif"/>
        </w:rPr>
      </w:pPr>
      <w:r w:rsidRPr="00527857">
        <w:rPr>
          <w:rFonts w:ascii="Liberation Serif" w:eastAsia="Calibri" w:hAnsi="Liberation Serif" w:cs="Liberation Serif"/>
        </w:rPr>
        <w:t>1. В течение одного рабочего дня с момента внесения проекта решения о местном бюджете на очередной финансовый год и плановый период в Думу  городского округа председатель Думы принимает решение о рассмотрении проекта Думой городского округа либо возвращении в Администрацию на доработку. Проект решения о местном бюджете подлежит возвращению на доработку, если не отвечает требованиям статьи 22 настоящего Положения и (или) состав документов и материалов, представленных одновременно с проектом решения о местном бюджете не соответствует требованиям части второй статьи 23 настоящего Положения.</w:t>
      </w:r>
    </w:p>
    <w:p w:rsidR="00C12424" w:rsidRPr="00C12424" w:rsidRDefault="00527857" w:rsidP="005248FF">
      <w:pPr>
        <w:tabs>
          <w:tab w:val="left" w:pos="1134"/>
        </w:tabs>
        <w:spacing w:after="0" w:line="228" w:lineRule="auto"/>
        <w:ind w:firstLine="709"/>
        <w:jc w:val="both"/>
        <w:rPr>
          <w:rFonts w:ascii="Liberation Serif" w:eastAsia="Calibri" w:hAnsi="Liberation Serif" w:cs="Liberation Serif"/>
        </w:rPr>
      </w:pPr>
      <w:r w:rsidRPr="00527857">
        <w:rPr>
          <w:rFonts w:ascii="Liberation Serif" w:eastAsia="Calibri" w:hAnsi="Liberation Serif" w:cs="Liberation Serif"/>
        </w:rPr>
        <w:t>2. Доработанный проект решения о местном бюджете на очередной финансовый год и плановый период со всеми необходимыми документами и материалами должен быть представлен Администрацией в Думу в трехдневный срок.</w:t>
      </w:r>
      <w:r>
        <w:rPr>
          <w:rFonts w:ascii="Liberation Serif" w:eastAsia="Calibri" w:hAnsi="Liberation Serif" w:cs="Liberation Serif"/>
        </w:rPr>
        <w:t>»</w:t>
      </w:r>
      <w:r w:rsidR="00C12424" w:rsidRPr="00C12424">
        <w:rPr>
          <w:rFonts w:ascii="Liberation Serif" w:eastAsia="Calibri" w:hAnsi="Liberation Serif" w:cs="Liberation Serif"/>
        </w:rPr>
        <w:t>;</w:t>
      </w:r>
    </w:p>
    <w:p w:rsidR="00C12424" w:rsidRDefault="00527857" w:rsidP="005248FF">
      <w:pPr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lastRenderedPageBreak/>
        <w:t>в</w:t>
      </w:r>
      <w:r w:rsidR="00C12424" w:rsidRPr="00C12424">
        <w:rPr>
          <w:rFonts w:ascii="Liberation Serif" w:eastAsia="Calibri" w:hAnsi="Liberation Serif" w:cs="Liberation Serif"/>
        </w:rPr>
        <w:t xml:space="preserve"> части 1 статьи </w:t>
      </w:r>
      <w:r>
        <w:rPr>
          <w:rFonts w:ascii="Liberation Serif" w:eastAsia="Calibri" w:hAnsi="Liberation Serif" w:cs="Liberation Serif"/>
        </w:rPr>
        <w:t>25 Положения слова «двух рабочих дней» заменить словами «одного рабочего дня»</w:t>
      </w:r>
      <w:r w:rsidR="00C12424" w:rsidRPr="00C12424">
        <w:rPr>
          <w:rFonts w:ascii="Liberation Serif" w:eastAsia="Calibri" w:hAnsi="Liberation Serif" w:cs="Liberation Serif"/>
        </w:rPr>
        <w:t>;</w:t>
      </w:r>
    </w:p>
    <w:p w:rsidR="00527857" w:rsidRDefault="00527857" w:rsidP="005248FF">
      <w:pPr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в части 2 статьи 25 Положения слова «в течение десяти дней» заменить словами «в течение десяти календарных дней»;</w:t>
      </w:r>
    </w:p>
    <w:p w:rsidR="00527857" w:rsidRPr="00C12424" w:rsidRDefault="00527857" w:rsidP="005248FF">
      <w:pPr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8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в части 3 статьи 25 Положения слова «дней со дня внесения в Думу» заменить словами «календарных дней со дня принятия в комиссию».</w:t>
      </w:r>
    </w:p>
    <w:p w:rsidR="00C12424" w:rsidRPr="00C12424" w:rsidRDefault="00C12424" w:rsidP="005248FF">
      <w:pPr>
        <w:spacing w:after="0" w:line="228" w:lineRule="auto"/>
        <w:jc w:val="both"/>
        <w:rPr>
          <w:rFonts w:ascii="Liberation Serif" w:eastAsia="Calibri" w:hAnsi="Liberation Serif" w:cs="Liberation Serif"/>
        </w:rPr>
      </w:pPr>
      <w:r w:rsidRPr="00C12424">
        <w:rPr>
          <w:rFonts w:ascii="Liberation Serif" w:eastAsia="Calibri" w:hAnsi="Liberation Serif" w:cs="Liberation Serif"/>
        </w:rPr>
        <w:tab/>
        <w:t>2. Настоящее решение вступает в силу с момента его официального опубликования.</w:t>
      </w:r>
    </w:p>
    <w:p w:rsidR="00C12424" w:rsidRPr="00C12424" w:rsidRDefault="00C12424" w:rsidP="005248FF">
      <w:pPr>
        <w:spacing w:after="0" w:line="228" w:lineRule="auto"/>
        <w:jc w:val="both"/>
        <w:rPr>
          <w:rFonts w:ascii="Liberation Serif" w:eastAsia="Calibri" w:hAnsi="Liberation Serif" w:cs="Liberation Serif"/>
        </w:rPr>
      </w:pPr>
      <w:r w:rsidRPr="00C12424">
        <w:rPr>
          <w:rFonts w:ascii="Liberation Serif" w:eastAsia="Calibri" w:hAnsi="Liberation Serif" w:cs="Liberation Serif"/>
        </w:rPr>
        <w:tab/>
        <w:t>3. 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C12424" w:rsidRPr="00C12424" w:rsidRDefault="00C12424" w:rsidP="005248FF">
      <w:pPr>
        <w:spacing w:after="0" w:line="228" w:lineRule="auto"/>
        <w:jc w:val="both"/>
        <w:rPr>
          <w:rFonts w:ascii="Liberation Serif" w:eastAsia="Calibri" w:hAnsi="Liberation Serif" w:cs="Liberation Serif"/>
        </w:rPr>
      </w:pPr>
      <w:r w:rsidRPr="00C12424">
        <w:rPr>
          <w:rFonts w:ascii="Liberation Serif" w:eastAsia="Calibri" w:hAnsi="Liberation Serif" w:cs="Liberation Serif"/>
        </w:rPr>
        <w:tab/>
        <w:t xml:space="preserve">4. Контроль над исполнением настоящего решения возложить на постоянную депутатскую комиссию по </w:t>
      </w:r>
      <w:r w:rsidR="00527857">
        <w:rPr>
          <w:rFonts w:ascii="Liberation Serif" w:eastAsia="Calibri" w:hAnsi="Liberation Serif" w:cs="Liberation Serif"/>
        </w:rPr>
        <w:t>экономической политике и муниципальной собственности</w:t>
      </w:r>
      <w:r w:rsidRPr="00C12424">
        <w:rPr>
          <w:rFonts w:ascii="Liberation Serif" w:eastAsia="Calibri" w:hAnsi="Liberation Serif" w:cs="Liberation Serif"/>
        </w:rPr>
        <w:t xml:space="preserve"> (председатель </w:t>
      </w:r>
      <w:r w:rsidR="00527857">
        <w:rPr>
          <w:rFonts w:ascii="Liberation Serif" w:eastAsia="Calibri" w:hAnsi="Liberation Serif" w:cs="Liberation Serif"/>
        </w:rPr>
        <w:t>Орлов М.О.</w:t>
      </w:r>
      <w:r w:rsidRPr="00C12424">
        <w:rPr>
          <w:rFonts w:ascii="Liberation Serif" w:eastAsia="Calibri" w:hAnsi="Liberation Serif" w:cs="Liberation Serif"/>
        </w:rPr>
        <w:t>).</w:t>
      </w:r>
    </w:p>
    <w:p w:rsidR="00C12424" w:rsidRDefault="00C12424" w:rsidP="005248FF">
      <w:pPr>
        <w:spacing w:after="0" w:line="228" w:lineRule="auto"/>
        <w:jc w:val="both"/>
        <w:rPr>
          <w:rFonts w:ascii="Liberation Serif" w:eastAsia="Calibri" w:hAnsi="Liberation Serif" w:cs="Liberation Serif"/>
        </w:rPr>
      </w:pPr>
    </w:p>
    <w:p w:rsidR="0073556A" w:rsidRPr="00C12424" w:rsidRDefault="0073556A" w:rsidP="005248FF">
      <w:pPr>
        <w:spacing w:after="0" w:line="228" w:lineRule="auto"/>
        <w:jc w:val="both"/>
        <w:rPr>
          <w:rFonts w:ascii="Liberation Serif" w:eastAsia="Calibri" w:hAnsi="Liberation Serif" w:cs="Liberation Serif"/>
        </w:rPr>
      </w:pPr>
    </w:p>
    <w:tbl>
      <w:tblPr>
        <w:tblW w:w="0" w:type="auto"/>
        <w:jc w:val="center"/>
        <w:tblLook w:val="01E0"/>
      </w:tblPr>
      <w:tblGrid>
        <w:gridCol w:w="4788"/>
        <w:gridCol w:w="4782"/>
      </w:tblGrid>
      <w:tr w:rsidR="00C12424" w:rsidRPr="00C12424" w:rsidTr="00E2640A">
        <w:trPr>
          <w:jc w:val="center"/>
        </w:trPr>
        <w:tc>
          <w:tcPr>
            <w:tcW w:w="4926" w:type="dxa"/>
          </w:tcPr>
          <w:p w:rsidR="00C12424" w:rsidRPr="00C12424" w:rsidRDefault="00C12424" w:rsidP="005248FF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12424">
              <w:rPr>
                <w:rFonts w:ascii="Liberation Serif" w:eastAsia="Calibri" w:hAnsi="Liberation Serif" w:cs="Liberation Serif"/>
              </w:rPr>
              <w:t>Председатель Думы</w:t>
            </w:r>
          </w:p>
          <w:p w:rsidR="00C12424" w:rsidRPr="00C12424" w:rsidRDefault="00C12424" w:rsidP="005248FF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12424">
              <w:rPr>
                <w:rFonts w:ascii="Liberation Serif" w:eastAsia="Calibri" w:hAnsi="Liberation Serif" w:cs="Liberation Serif"/>
              </w:rPr>
              <w:t>Городского округа Верхняя Тура</w:t>
            </w:r>
          </w:p>
          <w:p w:rsidR="00C12424" w:rsidRPr="00C12424" w:rsidRDefault="00C12424" w:rsidP="005248FF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927" w:type="dxa"/>
            <w:hideMark/>
          </w:tcPr>
          <w:p w:rsidR="00C12424" w:rsidRPr="00C12424" w:rsidRDefault="00C12424" w:rsidP="005248FF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12424">
              <w:rPr>
                <w:rFonts w:ascii="Liberation Serif" w:eastAsia="Calibri" w:hAnsi="Liberation Serif" w:cs="Liberation Serif"/>
              </w:rPr>
              <w:t xml:space="preserve">    Глава Городского округа </w:t>
            </w:r>
          </w:p>
          <w:p w:rsidR="00C12424" w:rsidRPr="00C12424" w:rsidRDefault="00C12424" w:rsidP="005248FF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12424">
              <w:rPr>
                <w:rFonts w:ascii="Liberation Serif" w:eastAsia="Calibri" w:hAnsi="Liberation Serif" w:cs="Liberation Serif"/>
              </w:rPr>
              <w:t xml:space="preserve">      Верхняя Тура</w:t>
            </w:r>
          </w:p>
        </w:tc>
      </w:tr>
      <w:tr w:rsidR="00C12424" w:rsidRPr="00C12424" w:rsidTr="00E2640A">
        <w:trPr>
          <w:jc w:val="center"/>
        </w:trPr>
        <w:tc>
          <w:tcPr>
            <w:tcW w:w="4926" w:type="dxa"/>
            <w:hideMark/>
          </w:tcPr>
          <w:p w:rsidR="00C12424" w:rsidRPr="00C12424" w:rsidRDefault="00C12424" w:rsidP="005248FF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12424">
              <w:rPr>
                <w:rFonts w:ascii="Liberation Serif" w:eastAsia="Calibri" w:hAnsi="Liberation Serif" w:cs="Liberation Serif"/>
                <w:lang w:val="en-US"/>
              </w:rPr>
              <w:t xml:space="preserve">________________ </w:t>
            </w:r>
            <w:r w:rsidRPr="00C12424">
              <w:rPr>
                <w:rFonts w:ascii="Liberation Serif" w:eastAsia="Calibri" w:hAnsi="Liberation Serif" w:cs="Liberation Serif"/>
              </w:rPr>
              <w:t>И.Г. Мусагитов</w:t>
            </w:r>
          </w:p>
          <w:p w:rsidR="00C12424" w:rsidRPr="00C12424" w:rsidRDefault="00C12424" w:rsidP="005248FF">
            <w:pPr>
              <w:spacing w:after="0" w:line="228" w:lineRule="auto"/>
              <w:rPr>
                <w:rFonts w:ascii="Liberation Serif" w:eastAsia="Calibri" w:hAnsi="Liberation Serif" w:cs="Liberation Serif"/>
                <w:lang w:val="en-US"/>
              </w:rPr>
            </w:pPr>
            <w:r w:rsidRPr="00C12424">
              <w:rPr>
                <w:rFonts w:ascii="Liberation Serif" w:eastAsia="Calibri" w:hAnsi="Liberation Serif" w:cs="Liberation Serif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C12424" w:rsidRPr="00C12424" w:rsidRDefault="00C12424" w:rsidP="005248FF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</w:rPr>
            </w:pPr>
            <w:r w:rsidRPr="00C12424">
              <w:rPr>
                <w:rFonts w:ascii="Liberation Serif" w:eastAsia="Calibri" w:hAnsi="Liberation Serif" w:cs="Liberation Serif"/>
              </w:rPr>
              <w:t xml:space="preserve">         </w:t>
            </w:r>
            <w:r w:rsidRPr="00C12424">
              <w:rPr>
                <w:rFonts w:ascii="Liberation Serif" w:eastAsia="Calibri" w:hAnsi="Liberation Serif" w:cs="Liberation Serif"/>
                <w:lang w:val="en-US"/>
              </w:rPr>
              <w:t xml:space="preserve">_______________ </w:t>
            </w:r>
            <w:r w:rsidRPr="00C12424">
              <w:rPr>
                <w:rFonts w:ascii="Liberation Serif" w:eastAsia="Calibri" w:hAnsi="Liberation Serif" w:cs="Liberation Serif"/>
              </w:rPr>
              <w:t>И.С. Веснин</w:t>
            </w:r>
          </w:p>
          <w:p w:rsidR="00C12424" w:rsidRPr="00C12424" w:rsidRDefault="00C12424" w:rsidP="005248FF">
            <w:pPr>
              <w:spacing w:after="0" w:line="228" w:lineRule="auto"/>
              <w:jc w:val="center"/>
              <w:rPr>
                <w:rFonts w:ascii="Liberation Serif" w:eastAsia="Calibri" w:hAnsi="Liberation Serif" w:cs="Liberation Serif"/>
                <w:lang w:val="en-US"/>
              </w:rPr>
            </w:pPr>
            <w:r w:rsidRPr="00C12424">
              <w:rPr>
                <w:rFonts w:ascii="Liberation Serif" w:eastAsia="Calibri" w:hAnsi="Liberation Serif" w:cs="Liberation Serif"/>
              </w:rPr>
              <w:t xml:space="preserve">        </w:t>
            </w:r>
          </w:p>
        </w:tc>
      </w:tr>
    </w:tbl>
    <w:p w:rsidR="001D14A4" w:rsidRDefault="001D14A4" w:rsidP="0073556A">
      <w:pPr>
        <w:spacing w:after="0" w:line="228" w:lineRule="auto"/>
        <w:jc w:val="center"/>
      </w:pPr>
    </w:p>
    <w:sectPr w:rsidR="001D14A4" w:rsidSect="0073556A">
      <w:headerReference w:type="default" r:id="rId8"/>
      <w:pgSz w:w="11906" w:h="16838"/>
      <w:pgMar w:top="1134" w:right="851" w:bottom="1134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63" w:rsidRDefault="000C0063" w:rsidP="005248FF">
      <w:pPr>
        <w:spacing w:after="0" w:line="240" w:lineRule="auto"/>
      </w:pPr>
      <w:r>
        <w:separator/>
      </w:r>
    </w:p>
  </w:endnote>
  <w:endnote w:type="continuationSeparator" w:id="1">
    <w:p w:rsidR="000C0063" w:rsidRDefault="000C0063" w:rsidP="0052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63" w:rsidRDefault="000C0063" w:rsidP="005248FF">
      <w:pPr>
        <w:spacing w:after="0" w:line="240" w:lineRule="auto"/>
      </w:pPr>
      <w:r>
        <w:separator/>
      </w:r>
    </w:p>
  </w:footnote>
  <w:footnote w:type="continuationSeparator" w:id="1">
    <w:p w:rsidR="000C0063" w:rsidRDefault="000C0063" w:rsidP="0052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1255"/>
      <w:docPartObj>
        <w:docPartGallery w:val="Page Numbers (Top of Page)"/>
        <w:docPartUnique/>
      </w:docPartObj>
    </w:sdtPr>
    <w:sdtContent>
      <w:p w:rsidR="005248FF" w:rsidRDefault="00143A5E" w:rsidP="005248FF">
        <w:pPr>
          <w:pStyle w:val="a6"/>
          <w:jc w:val="center"/>
        </w:pPr>
        <w:fldSimple w:instr=" PAGE   \* MERGEFORMAT ">
          <w:r w:rsidR="0073556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A96"/>
    <w:multiLevelType w:val="hybridMultilevel"/>
    <w:tmpl w:val="FF50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163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A3253"/>
    <w:multiLevelType w:val="hybridMultilevel"/>
    <w:tmpl w:val="67405FC4"/>
    <w:lvl w:ilvl="0" w:tplc="B0C4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203F6"/>
    <w:multiLevelType w:val="hybridMultilevel"/>
    <w:tmpl w:val="98265122"/>
    <w:lvl w:ilvl="0" w:tplc="22A2E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169"/>
    <w:rsid w:val="00005B17"/>
    <w:rsid w:val="000C0063"/>
    <w:rsid w:val="000D6154"/>
    <w:rsid w:val="0010655D"/>
    <w:rsid w:val="00143A5E"/>
    <w:rsid w:val="001D14A4"/>
    <w:rsid w:val="00255D67"/>
    <w:rsid w:val="003A44D4"/>
    <w:rsid w:val="003A76D7"/>
    <w:rsid w:val="003C7BE3"/>
    <w:rsid w:val="00431359"/>
    <w:rsid w:val="004B7CCD"/>
    <w:rsid w:val="005248FF"/>
    <w:rsid w:val="00527857"/>
    <w:rsid w:val="00586169"/>
    <w:rsid w:val="005D39D1"/>
    <w:rsid w:val="0073556A"/>
    <w:rsid w:val="007E542F"/>
    <w:rsid w:val="00842AA9"/>
    <w:rsid w:val="00880F26"/>
    <w:rsid w:val="008F30C8"/>
    <w:rsid w:val="00945564"/>
    <w:rsid w:val="009E1FA8"/>
    <w:rsid w:val="00A05D1E"/>
    <w:rsid w:val="00A3731A"/>
    <w:rsid w:val="00C12424"/>
    <w:rsid w:val="00C30E65"/>
    <w:rsid w:val="00D55E95"/>
    <w:rsid w:val="00DA60BB"/>
    <w:rsid w:val="00E42A6E"/>
    <w:rsid w:val="00E6021A"/>
    <w:rsid w:val="00F6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6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8FF"/>
  </w:style>
  <w:style w:type="paragraph" w:styleId="a8">
    <w:name w:val="footer"/>
    <w:basedOn w:val="a"/>
    <w:link w:val="a9"/>
    <w:uiPriority w:val="99"/>
    <w:semiHidden/>
    <w:unhideWhenUsed/>
    <w:rsid w:val="0052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4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2019-12-17T11:03:00Z</cp:lastPrinted>
  <dcterms:created xsi:type="dcterms:W3CDTF">2019-11-13T08:58:00Z</dcterms:created>
  <dcterms:modified xsi:type="dcterms:W3CDTF">2019-12-20T09:27:00Z</dcterms:modified>
</cp:coreProperties>
</file>