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BB" w:rsidRPr="007B05BB" w:rsidRDefault="007B05BB" w:rsidP="007B05BB">
      <w:pPr>
        <w:ind w:firstLine="709"/>
        <w:jc w:val="center"/>
        <w:rPr>
          <w:rFonts w:ascii="Liberation Serif" w:hAnsi="Liberation Serif" w:cs="Liberation Serif"/>
          <w:b/>
          <w:i/>
          <w:sz w:val="28"/>
          <w:szCs w:val="28"/>
        </w:rPr>
      </w:pPr>
      <w:r w:rsidRPr="007B05BB">
        <w:rPr>
          <w:rFonts w:ascii="Liberation Serif" w:hAnsi="Liberation Serif" w:cs="Liberation Serif"/>
          <w:b/>
          <w:i/>
          <w:sz w:val="28"/>
          <w:szCs w:val="28"/>
        </w:rPr>
        <w:t xml:space="preserve">О результатах проверки </w:t>
      </w:r>
      <w:proofErr w:type="spellStart"/>
      <w:r>
        <w:rPr>
          <w:rFonts w:ascii="Liberation Serif" w:hAnsi="Liberation Serif" w:cs="Liberation Serif"/>
          <w:b/>
          <w:i/>
          <w:sz w:val="28"/>
          <w:szCs w:val="28"/>
        </w:rPr>
        <w:t>Верхнетуринского</w:t>
      </w:r>
      <w:proofErr w:type="spellEnd"/>
      <w:r>
        <w:rPr>
          <w:rFonts w:ascii="Liberation Serif" w:hAnsi="Liberation Serif" w:cs="Liberation Serif"/>
          <w:b/>
          <w:i/>
          <w:sz w:val="28"/>
          <w:szCs w:val="28"/>
        </w:rPr>
        <w:t xml:space="preserve"> муниципального бюджетного образовательного учреждения</w:t>
      </w:r>
      <w:r w:rsidRPr="007B05BB">
        <w:rPr>
          <w:rFonts w:ascii="Liberation Serif" w:hAnsi="Liberation Serif" w:cs="Liberation Serif"/>
          <w:b/>
          <w:i/>
          <w:sz w:val="28"/>
          <w:szCs w:val="28"/>
        </w:rPr>
        <w:t xml:space="preserve"> дополнительного образования детей «Детско-юношеская спортивная школа»</w:t>
      </w:r>
    </w:p>
    <w:p w:rsidR="007B05BB" w:rsidRDefault="007B05BB" w:rsidP="007B05BB">
      <w:pPr>
        <w:ind w:firstLine="709"/>
        <w:jc w:val="both"/>
        <w:rPr>
          <w:rFonts w:ascii="Liberation Serif" w:hAnsi="Liberation Serif" w:cs="Liberation Serif"/>
        </w:rPr>
      </w:pPr>
    </w:p>
    <w:p w:rsidR="007B05BB" w:rsidRDefault="007B05BB" w:rsidP="007B05BB">
      <w:pPr>
        <w:ind w:firstLine="709"/>
        <w:jc w:val="both"/>
        <w:rPr>
          <w:rFonts w:ascii="Liberation Serif" w:hAnsi="Liberation Serif" w:cs="Liberation Serif"/>
        </w:rPr>
      </w:pPr>
    </w:p>
    <w:p w:rsidR="007B05BB" w:rsidRDefault="007B05BB" w:rsidP="007B05BB">
      <w:pPr>
        <w:ind w:firstLine="709"/>
        <w:jc w:val="both"/>
        <w:rPr>
          <w:rFonts w:ascii="Liberation Serif" w:hAnsi="Liberation Serif" w:cs="Liberation Serif"/>
        </w:rPr>
      </w:pPr>
    </w:p>
    <w:p w:rsidR="007B05BB" w:rsidRDefault="007B05BB" w:rsidP="007B05BB">
      <w:pPr>
        <w:ind w:firstLine="709"/>
        <w:jc w:val="both"/>
        <w:rPr>
          <w:rFonts w:ascii="Liberation Serif" w:hAnsi="Liberation Serif" w:cs="Liberation Serif"/>
        </w:rPr>
      </w:pPr>
    </w:p>
    <w:p w:rsidR="007B05BB" w:rsidRPr="007B05BB" w:rsidRDefault="007B05BB" w:rsidP="007B05BB">
      <w:pPr>
        <w:ind w:firstLine="709"/>
        <w:jc w:val="both"/>
        <w:rPr>
          <w:rFonts w:ascii="Liberation Serif" w:hAnsi="Liberation Serif" w:cs="Liberation Serif"/>
          <w:sz w:val="28"/>
          <w:szCs w:val="28"/>
        </w:rPr>
      </w:pPr>
      <w:r w:rsidRPr="009200F8">
        <w:rPr>
          <w:rFonts w:ascii="Liberation Serif" w:hAnsi="Liberation Serif" w:cs="Liberation Serif"/>
          <w:sz w:val="28"/>
          <w:szCs w:val="28"/>
        </w:rPr>
        <w:t>Финансовым отделом администрации Городского округа Верхняя Тура пр</w:t>
      </w:r>
      <w:r>
        <w:rPr>
          <w:rFonts w:ascii="Liberation Serif" w:hAnsi="Liberation Serif" w:cs="Liberation Serif"/>
          <w:sz w:val="28"/>
          <w:szCs w:val="28"/>
        </w:rPr>
        <w:t xml:space="preserve">оведена плановая  </w:t>
      </w:r>
      <w:r w:rsidRPr="007B05BB">
        <w:rPr>
          <w:rFonts w:ascii="Liberation Serif" w:hAnsi="Liberation Serif" w:cs="Liberation Serif"/>
          <w:sz w:val="28"/>
          <w:szCs w:val="28"/>
        </w:rPr>
        <w:t>проверка с целью предупреждения и выявления нарушений законодательства Российской Федерации о контрактной системе в сфере закупок при определении поставщика (подрядчика, исполнителя).</w:t>
      </w:r>
    </w:p>
    <w:p w:rsidR="007B05BB" w:rsidRPr="009200F8" w:rsidRDefault="007B05BB" w:rsidP="007B05BB">
      <w:pPr>
        <w:pStyle w:val="2"/>
        <w:ind w:firstLine="709"/>
        <w:rPr>
          <w:rFonts w:ascii="Liberation Serif" w:hAnsi="Liberation Serif" w:cs="Liberation Serif"/>
          <w:sz w:val="28"/>
          <w:szCs w:val="28"/>
        </w:rPr>
      </w:pPr>
      <w:r>
        <w:rPr>
          <w:rFonts w:ascii="Liberation Serif" w:hAnsi="Liberation Serif" w:cs="Liberation Serif"/>
          <w:sz w:val="28"/>
          <w:szCs w:val="28"/>
        </w:rPr>
        <w:t>Проверка проведена в период с 09.03.2021г. по 05.04</w:t>
      </w:r>
      <w:r w:rsidRPr="009200F8">
        <w:rPr>
          <w:rFonts w:ascii="Liberation Serif" w:hAnsi="Liberation Serif" w:cs="Liberation Serif"/>
          <w:sz w:val="28"/>
          <w:szCs w:val="28"/>
        </w:rPr>
        <w:t>.2021г.</w:t>
      </w:r>
    </w:p>
    <w:p w:rsidR="007B05BB" w:rsidRDefault="007B05BB" w:rsidP="007B05BB">
      <w:pPr>
        <w:pStyle w:val="2"/>
        <w:ind w:firstLine="709"/>
        <w:rPr>
          <w:rFonts w:ascii="Liberation Serif" w:hAnsi="Liberation Serif" w:cs="Liberation Serif"/>
          <w:sz w:val="28"/>
          <w:szCs w:val="28"/>
        </w:rPr>
      </w:pPr>
      <w:r w:rsidRPr="009200F8">
        <w:rPr>
          <w:rFonts w:ascii="Liberation Serif" w:hAnsi="Liberation Serif" w:cs="Liberation Serif"/>
          <w:sz w:val="28"/>
          <w:szCs w:val="28"/>
        </w:rPr>
        <w:t>Проверяемый п</w:t>
      </w:r>
      <w:r>
        <w:rPr>
          <w:rFonts w:ascii="Liberation Serif" w:hAnsi="Liberation Serif" w:cs="Liberation Serif"/>
          <w:sz w:val="28"/>
          <w:szCs w:val="28"/>
        </w:rPr>
        <w:t>ериод с 1 января 2019 года по 30</w:t>
      </w:r>
      <w:r w:rsidRPr="009200F8">
        <w:rPr>
          <w:rFonts w:ascii="Liberation Serif" w:hAnsi="Liberation Serif" w:cs="Liberation Serif"/>
          <w:sz w:val="28"/>
          <w:szCs w:val="28"/>
        </w:rPr>
        <w:t xml:space="preserve"> декабря 2020года.</w:t>
      </w:r>
    </w:p>
    <w:p w:rsidR="007B05BB" w:rsidRDefault="007B05BB" w:rsidP="007B05BB">
      <w:pPr>
        <w:pStyle w:val="2"/>
        <w:ind w:firstLine="709"/>
        <w:rPr>
          <w:rFonts w:ascii="Liberation Serif" w:hAnsi="Liberation Serif" w:cs="Liberation Serif"/>
          <w:sz w:val="28"/>
          <w:szCs w:val="28"/>
        </w:rPr>
      </w:pPr>
      <w:r>
        <w:rPr>
          <w:rFonts w:ascii="Liberation Serif" w:hAnsi="Liberation Serif" w:cs="Liberation Serif"/>
          <w:sz w:val="28"/>
          <w:szCs w:val="28"/>
        </w:rPr>
        <w:t>Проверкой установлены нарушения требований:</w:t>
      </w:r>
    </w:p>
    <w:p w:rsidR="007B05BB" w:rsidRPr="007B05BB" w:rsidRDefault="007B05BB" w:rsidP="007B05BB">
      <w:pPr>
        <w:autoSpaceDE w:val="0"/>
        <w:ind w:firstLine="709"/>
        <w:jc w:val="both"/>
        <w:rPr>
          <w:rFonts w:ascii="Liberation Serif" w:hAnsi="Liberation Serif" w:cs="Liberation Serif"/>
          <w:sz w:val="28"/>
          <w:szCs w:val="28"/>
        </w:rPr>
      </w:pPr>
      <w:r w:rsidRPr="007B05BB">
        <w:rPr>
          <w:rFonts w:ascii="Liberation Serif" w:hAnsi="Liberation Serif" w:cs="Liberation Serif"/>
          <w:sz w:val="28"/>
          <w:szCs w:val="28"/>
        </w:rPr>
        <w:t>1) ч.1 статьи 23, п.7 ч.1, ч.2 статьи 33, п.1 ч.1 статьи 64, ч.1 статьи 95, ч.3 статьи 103 Закона о контрактной системе;</w:t>
      </w:r>
    </w:p>
    <w:p w:rsidR="007B05BB" w:rsidRPr="007B05BB" w:rsidRDefault="007B05BB" w:rsidP="007B05BB">
      <w:pPr>
        <w:autoSpaceDE w:val="0"/>
        <w:ind w:firstLine="709"/>
        <w:jc w:val="both"/>
        <w:rPr>
          <w:rFonts w:ascii="Liberation Serif" w:hAnsi="Liberation Serif" w:cs="Liberation Serif"/>
          <w:sz w:val="28"/>
          <w:szCs w:val="28"/>
        </w:rPr>
      </w:pPr>
      <w:r w:rsidRPr="007B05BB">
        <w:rPr>
          <w:rFonts w:ascii="Liberation Serif" w:hAnsi="Liberation Serif" w:cs="Liberation Serif"/>
          <w:sz w:val="28"/>
          <w:szCs w:val="28"/>
        </w:rPr>
        <w:t>2) ч.1 статьи 9 Федерального закона Российской Федерации от 06.12.2011г. №402-ФЗ «О бухгалтерском учете», п.166 Инструкции №157н, пп.4.6 п.4 Указаний Банка России от 11.03.2014г.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п.106 Инструкции №157н, п.10 Стандарта бухгалтерского учета для организаций государственного сектора «Запасы», утвержденного приказом Министерства финансов Российской Федерации от 07.12.2018г. №256н;</w:t>
      </w:r>
    </w:p>
    <w:p w:rsidR="007B05BB" w:rsidRPr="007B05BB" w:rsidRDefault="007B05BB" w:rsidP="007B05BB">
      <w:pPr>
        <w:autoSpaceDE w:val="0"/>
        <w:ind w:firstLine="709"/>
        <w:jc w:val="both"/>
        <w:rPr>
          <w:rFonts w:ascii="Liberation Serif" w:hAnsi="Liberation Serif" w:cs="Liberation Serif"/>
          <w:sz w:val="28"/>
          <w:szCs w:val="28"/>
        </w:rPr>
      </w:pPr>
      <w:r w:rsidRPr="007B05BB">
        <w:rPr>
          <w:rFonts w:ascii="Liberation Serif" w:hAnsi="Liberation Serif" w:cs="Liberation Serif"/>
          <w:sz w:val="28"/>
          <w:szCs w:val="28"/>
        </w:rPr>
        <w:t>3) п.12 Правил ведения реестра контрактов, заключенных заказчиками, утвержденных постановлением Правительства Российской Федерации от 28.11.2013г. №1084;</w:t>
      </w:r>
    </w:p>
    <w:p w:rsidR="007B05BB" w:rsidRPr="007B05BB" w:rsidRDefault="007B05BB" w:rsidP="007B05BB">
      <w:pPr>
        <w:autoSpaceDE w:val="0"/>
        <w:ind w:firstLine="709"/>
        <w:jc w:val="both"/>
        <w:rPr>
          <w:rFonts w:ascii="Liberation Serif" w:hAnsi="Liberation Serif" w:cs="Liberation Serif"/>
          <w:sz w:val="28"/>
          <w:szCs w:val="28"/>
        </w:rPr>
      </w:pPr>
      <w:r w:rsidRPr="007B05BB">
        <w:rPr>
          <w:rFonts w:ascii="Liberation Serif" w:hAnsi="Liberation Serif" w:cs="Liberation Serif"/>
          <w:sz w:val="28"/>
          <w:szCs w:val="28"/>
        </w:rPr>
        <w:t>4) п.15 Правил оказания услуг (выполнения работ) по техническому обслуживанию и ремонту автомототранспортных средств, утвержденных постановлением Правительства Российской Федерации от 11.04.2001г. №290;</w:t>
      </w:r>
    </w:p>
    <w:p w:rsidR="007B05BB" w:rsidRPr="007B05BB" w:rsidRDefault="007B05BB" w:rsidP="007B05BB">
      <w:pPr>
        <w:autoSpaceDE w:val="0"/>
        <w:ind w:firstLine="709"/>
        <w:jc w:val="both"/>
        <w:rPr>
          <w:rFonts w:ascii="Liberation Serif" w:hAnsi="Liberation Serif" w:cs="Liberation Serif"/>
          <w:sz w:val="28"/>
          <w:szCs w:val="28"/>
        </w:rPr>
      </w:pPr>
      <w:r w:rsidRPr="007B05BB">
        <w:rPr>
          <w:rFonts w:ascii="Liberation Serif" w:hAnsi="Liberation Serif" w:cs="Liberation Serif"/>
          <w:sz w:val="28"/>
          <w:szCs w:val="28"/>
        </w:rPr>
        <w:t>5)  п.7(1) единого типового договора холодного водоснабжения и водоотведения, утвержденного постановлением Правительства Российской Федерации от 29.07.2013г. №645 «Об утверждении типовых договоров в области холодного водоснабжения и водоотведения».</w:t>
      </w:r>
    </w:p>
    <w:p w:rsidR="007B05BB" w:rsidRPr="007B05BB" w:rsidRDefault="007B05BB" w:rsidP="007B05BB">
      <w:pPr>
        <w:ind w:firstLine="709"/>
        <w:jc w:val="both"/>
        <w:rPr>
          <w:rFonts w:ascii="Liberation Serif" w:hAnsi="Liberation Serif" w:cs="Liberation Serif"/>
          <w:color w:val="000000"/>
          <w:sz w:val="28"/>
          <w:szCs w:val="28"/>
        </w:rPr>
      </w:pPr>
      <w:r w:rsidRPr="007B05BB">
        <w:rPr>
          <w:rFonts w:ascii="Liberation Serif" w:hAnsi="Liberation Serif" w:cs="Liberation Serif"/>
          <w:sz w:val="28"/>
          <w:szCs w:val="28"/>
        </w:rPr>
        <w:t xml:space="preserve">МБОУ ДОД «ДЮСШ» выдано </w:t>
      </w:r>
      <w:r w:rsidRPr="007B05BB">
        <w:rPr>
          <w:rFonts w:ascii="Liberation Serif" w:hAnsi="Liberation Serif" w:cs="Liberation Serif"/>
          <w:color w:val="000000"/>
          <w:sz w:val="28"/>
          <w:szCs w:val="28"/>
        </w:rPr>
        <w:t>предписание  об устранении выявленных нарушений.</w:t>
      </w:r>
    </w:p>
    <w:p w:rsidR="007B05BB" w:rsidRPr="007B05BB" w:rsidRDefault="007B05BB" w:rsidP="007B05BB">
      <w:pPr>
        <w:ind w:firstLine="709"/>
        <w:jc w:val="both"/>
        <w:rPr>
          <w:rFonts w:ascii="Liberation Serif" w:hAnsi="Liberation Serif" w:cs="Liberation Serif"/>
          <w:color w:val="000000"/>
          <w:sz w:val="28"/>
          <w:szCs w:val="28"/>
        </w:rPr>
      </w:pPr>
      <w:r w:rsidRPr="007B05BB">
        <w:rPr>
          <w:rFonts w:ascii="Liberation Serif" w:hAnsi="Liberation Serif" w:cs="Liberation Serif"/>
          <w:color w:val="000000"/>
          <w:sz w:val="28"/>
          <w:szCs w:val="28"/>
        </w:rPr>
        <w:t>Информация о выявленных нарушениях доведена до главного распорядителя бюджетных средств.</w:t>
      </w:r>
    </w:p>
    <w:p w:rsidR="007B05BB" w:rsidRPr="007B05BB" w:rsidRDefault="007B05BB" w:rsidP="007B05BB">
      <w:pPr>
        <w:pStyle w:val="2"/>
        <w:ind w:firstLine="709"/>
        <w:rPr>
          <w:rFonts w:ascii="Liberation Serif" w:hAnsi="Liberation Serif" w:cs="Liberation Serif"/>
          <w:sz w:val="28"/>
          <w:szCs w:val="28"/>
        </w:rPr>
      </w:pPr>
    </w:p>
    <w:p w:rsidR="000668F7" w:rsidRDefault="000668F7">
      <w:pPr>
        <w:ind w:firstLine="709"/>
        <w:jc w:val="both"/>
        <w:rPr>
          <w:sz w:val="28"/>
          <w:szCs w:val="28"/>
        </w:rPr>
      </w:pPr>
      <w:r>
        <w:rPr>
          <w:sz w:val="28"/>
          <w:szCs w:val="28"/>
        </w:rPr>
        <w:br w:type="page"/>
      </w:r>
    </w:p>
    <w:p w:rsidR="000668F7" w:rsidRPr="000668F7" w:rsidRDefault="000668F7" w:rsidP="000668F7">
      <w:pPr>
        <w:ind w:firstLine="709"/>
        <w:jc w:val="center"/>
        <w:rPr>
          <w:rFonts w:ascii="Liberation Serif" w:hAnsi="Liberation Serif" w:cs="Liberation Serif"/>
          <w:b/>
          <w:i/>
          <w:sz w:val="28"/>
          <w:szCs w:val="28"/>
        </w:rPr>
      </w:pPr>
      <w:r w:rsidRPr="000668F7">
        <w:rPr>
          <w:rFonts w:ascii="Liberation Serif" w:hAnsi="Liberation Serif" w:cs="Liberation Serif"/>
          <w:b/>
          <w:i/>
          <w:sz w:val="28"/>
          <w:szCs w:val="28"/>
        </w:rPr>
        <w:lastRenderedPageBreak/>
        <w:t>О результатах проверки муниципального бюджетного учреждения культуры «Городской Центр Культуры и Досуга ГО Верхняя Тура»</w:t>
      </w:r>
    </w:p>
    <w:p w:rsidR="000668F7" w:rsidRPr="000668F7" w:rsidRDefault="000668F7" w:rsidP="000668F7">
      <w:pPr>
        <w:jc w:val="both"/>
        <w:rPr>
          <w:sz w:val="28"/>
          <w:szCs w:val="28"/>
        </w:rPr>
      </w:pPr>
    </w:p>
    <w:p w:rsidR="000668F7" w:rsidRPr="000668F7" w:rsidRDefault="000668F7" w:rsidP="000668F7">
      <w:pPr>
        <w:ind w:firstLine="709"/>
        <w:jc w:val="both"/>
        <w:rPr>
          <w:rFonts w:ascii="Liberation Serif" w:hAnsi="Liberation Serif" w:cs="Liberation Serif"/>
          <w:sz w:val="28"/>
          <w:szCs w:val="28"/>
        </w:rPr>
      </w:pPr>
      <w:r w:rsidRPr="000668F7">
        <w:rPr>
          <w:rFonts w:ascii="Liberation Serif" w:hAnsi="Liberation Serif" w:cs="Liberation Serif"/>
          <w:sz w:val="28"/>
          <w:szCs w:val="28"/>
        </w:rPr>
        <w:t>Финансовым отделом администрации Городского округа Верхняя Тура проведена плановая проверка   использования субсидий, предоставленных из бюджета Городского округа Верхняя Тура, и их отражения в бухгалтерском учете и бухгалтерской (финансовой) отчетности. Проверка достоверности отчета об исполнении муниципального задания.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w:t>
      </w:r>
    </w:p>
    <w:p w:rsidR="000668F7" w:rsidRPr="000668F7" w:rsidRDefault="000668F7" w:rsidP="000668F7">
      <w:pPr>
        <w:ind w:firstLine="709"/>
        <w:jc w:val="both"/>
        <w:rPr>
          <w:rFonts w:ascii="Liberation Serif" w:hAnsi="Liberation Serif" w:cs="Liberation Serif"/>
          <w:sz w:val="28"/>
          <w:szCs w:val="28"/>
        </w:rPr>
      </w:pPr>
      <w:r w:rsidRPr="000668F7">
        <w:rPr>
          <w:rFonts w:ascii="Liberation Serif" w:hAnsi="Liberation Serif" w:cs="Liberation Serif"/>
          <w:sz w:val="28"/>
          <w:szCs w:val="28"/>
        </w:rPr>
        <w:t>Проверяемый период: с 1 января 2019 года по 31 декабря 2020 года.</w:t>
      </w:r>
    </w:p>
    <w:p w:rsidR="000668F7" w:rsidRPr="000668F7" w:rsidRDefault="000668F7" w:rsidP="000668F7">
      <w:pPr>
        <w:ind w:firstLine="709"/>
        <w:jc w:val="both"/>
        <w:rPr>
          <w:rFonts w:ascii="Liberation Serif" w:hAnsi="Liberation Serif" w:cs="Liberation Serif"/>
          <w:sz w:val="28"/>
          <w:szCs w:val="28"/>
        </w:rPr>
      </w:pPr>
      <w:r w:rsidRPr="000668F7">
        <w:rPr>
          <w:rFonts w:ascii="Liberation Serif" w:hAnsi="Liberation Serif" w:cs="Liberation Serif"/>
          <w:sz w:val="28"/>
          <w:szCs w:val="28"/>
        </w:rPr>
        <w:t>Срок проведения контрольного мероприятия составил 20 рабочих дней с 04 июня 2021 года по 02 июля 2021 года.</w:t>
      </w:r>
    </w:p>
    <w:p w:rsidR="000668F7" w:rsidRPr="000668F7" w:rsidRDefault="000668F7" w:rsidP="000668F7">
      <w:pPr>
        <w:ind w:firstLine="709"/>
        <w:jc w:val="both"/>
        <w:rPr>
          <w:rFonts w:ascii="Liberation Serif" w:hAnsi="Liberation Serif" w:cs="Liberation Serif"/>
          <w:sz w:val="28"/>
          <w:szCs w:val="28"/>
        </w:rPr>
      </w:pPr>
      <w:r w:rsidRPr="000668F7">
        <w:rPr>
          <w:rFonts w:ascii="Liberation Serif" w:hAnsi="Liberation Serif" w:cs="Liberation Serif"/>
          <w:sz w:val="28"/>
          <w:szCs w:val="28"/>
        </w:rPr>
        <w:t>В ходе проверки  установлены нарушения:</w:t>
      </w:r>
    </w:p>
    <w:p w:rsidR="000668F7" w:rsidRPr="000668F7" w:rsidRDefault="000668F7" w:rsidP="000668F7">
      <w:pPr>
        <w:ind w:firstLine="709"/>
        <w:jc w:val="both"/>
        <w:rPr>
          <w:rFonts w:ascii="Liberation Serif" w:hAnsi="Liberation Serif" w:cs="Liberation Serif"/>
          <w:sz w:val="28"/>
          <w:szCs w:val="28"/>
        </w:rPr>
      </w:pPr>
      <w:r w:rsidRPr="000668F7">
        <w:rPr>
          <w:rFonts w:ascii="Liberation Serif" w:hAnsi="Liberation Serif" w:cs="Liberation Serif"/>
          <w:sz w:val="28"/>
          <w:szCs w:val="28"/>
        </w:rPr>
        <w:t>1) статей 708, 783 Гражданского кодекса Российской Федерации - в договорах на оказание услуги по организации-выставки не указывались сроки (время) оказания услуги;</w:t>
      </w:r>
    </w:p>
    <w:p w:rsidR="000668F7" w:rsidRPr="000668F7" w:rsidRDefault="000668F7" w:rsidP="000668F7">
      <w:pPr>
        <w:ind w:firstLine="709"/>
        <w:jc w:val="both"/>
        <w:rPr>
          <w:rFonts w:ascii="Liberation Serif" w:hAnsi="Liberation Serif" w:cs="Liberation Serif"/>
          <w:sz w:val="28"/>
          <w:szCs w:val="28"/>
        </w:rPr>
      </w:pPr>
      <w:r w:rsidRPr="000668F7">
        <w:rPr>
          <w:rFonts w:ascii="Liberation Serif" w:hAnsi="Liberation Serif" w:cs="Liberation Serif"/>
          <w:sz w:val="28"/>
          <w:szCs w:val="28"/>
        </w:rPr>
        <w:t>2) п.10 Порядка организации ярмарок при оказании услуг выставки-продажи;</w:t>
      </w:r>
    </w:p>
    <w:p w:rsidR="000668F7" w:rsidRPr="000668F7" w:rsidRDefault="000668F7" w:rsidP="000668F7">
      <w:pPr>
        <w:ind w:firstLine="709"/>
        <w:jc w:val="both"/>
        <w:rPr>
          <w:rFonts w:ascii="Liberation Serif" w:hAnsi="Liberation Serif" w:cs="Liberation Serif"/>
          <w:sz w:val="28"/>
          <w:szCs w:val="28"/>
        </w:rPr>
      </w:pPr>
      <w:r w:rsidRPr="000668F7">
        <w:rPr>
          <w:rFonts w:ascii="Liberation Serif" w:hAnsi="Liberation Serif" w:cs="Liberation Serif"/>
          <w:sz w:val="28"/>
          <w:szCs w:val="28"/>
        </w:rPr>
        <w:t>3) статьи 57 Трудового кодекса Российской Федерации,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утвержденного приказом Министерства здравоохранения и социального развития Российской Федерации от 30.03.2011г. №251н, при заключении трудовых договоров;</w:t>
      </w:r>
    </w:p>
    <w:p w:rsidR="000668F7" w:rsidRPr="000668F7" w:rsidRDefault="000668F7" w:rsidP="000668F7">
      <w:pPr>
        <w:ind w:firstLine="709"/>
        <w:jc w:val="both"/>
        <w:rPr>
          <w:rFonts w:ascii="Liberation Serif" w:hAnsi="Liberation Serif" w:cs="Liberation Serif"/>
          <w:sz w:val="28"/>
          <w:szCs w:val="28"/>
        </w:rPr>
      </w:pPr>
      <w:r w:rsidRPr="000668F7">
        <w:rPr>
          <w:rFonts w:ascii="Liberation Serif" w:hAnsi="Liberation Serif" w:cs="Liberation Serif"/>
          <w:sz w:val="28"/>
          <w:szCs w:val="28"/>
        </w:rPr>
        <w:t>4) ч.4 статьи 91 Трудового кодекса Российской Федерации, при учете рабочего времени;</w:t>
      </w:r>
    </w:p>
    <w:p w:rsidR="000668F7" w:rsidRPr="000668F7" w:rsidRDefault="000668F7" w:rsidP="000668F7">
      <w:pPr>
        <w:ind w:firstLine="709"/>
        <w:jc w:val="both"/>
        <w:rPr>
          <w:rFonts w:ascii="Liberation Serif" w:hAnsi="Liberation Serif" w:cs="Liberation Serif"/>
          <w:sz w:val="28"/>
          <w:szCs w:val="28"/>
        </w:rPr>
      </w:pPr>
      <w:r w:rsidRPr="000668F7">
        <w:rPr>
          <w:rFonts w:ascii="Liberation Serif" w:hAnsi="Liberation Serif" w:cs="Liberation Serif"/>
          <w:sz w:val="28"/>
          <w:szCs w:val="28"/>
        </w:rPr>
        <w:t>5) ч.1 статьи 23 Закона о контрактной системе - не указан  идентификационный код закупки;</w:t>
      </w:r>
    </w:p>
    <w:p w:rsidR="000668F7" w:rsidRPr="000668F7" w:rsidRDefault="000668F7" w:rsidP="000668F7">
      <w:pPr>
        <w:ind w:firstLine="709"/>
        <w:jc w:val="both"/>
        <w:rPr>
          <w:rFonts w:ascii="Liberation Serif" w:hAnsi="Liberation Serif" w:cs="Liberation Serif"/>
          <w:sz w:val="28"/>
          <w:szCs w:val="28"/>
        </w:rPr>
      </w:pPr>
      <w:r w:rsidRPr="000668F7">
        <w:rPr>
          <w:rFonts w:ascii="Liberation Serif" w:hAnsi="Liberation Serif" w:cs="Liberation Serif"/>
          <w:sz w:val="28"/>
          <w:szCs w:val="28"/>
        </w:rPr>
        <w:t xml:space="preserve">6) ч.2 статьи 34 Закона о контрактной </w:t>
      </w:r>
      <w:proofErr w:type="gramStart"/>
      <w:r w:rsidRPr="000668F7">
        <w:rPr>
          <w:rFonts w:ascii="Liberation Serif" w:hAnsi="Liberation Serif" w:cs="Liberation Serif"/>
          <w:sz w:val="28"/>
          <w:szCs w:val="28"/>
        </w:rPr>
        <w:t>системе</w:t>
      </w:r>
      <w:proofErr w:type="gramEnd"/>
      <w:r w:rsidRPr="000668F7">
        <w:rPr>
          <w:rFonts w:ascii="Liberation Serif" w:hAnsi="Liberation Serif" w:cs="Liberation Serif"/>
          <w:sz w:val="28"/>
          <w:szCs w:val="28"/>
        </w:rPr>
        <w:t xml:space="preserve"> об указании цены контракта при заключении договоров;</w:t>
      </w:r>
    </w:p>
    <w:p w:rsidR="0028696A" w:rsidRPr="000668F7" w:rsidRDefault="000668F7" w:rsidP="000668F7">
      <w:pPr>
        <w:ind w:firstLine="709"/>
        <w:jc w:val="both"/>
        <w:rPr>
          <w:rFonts w:ascii="Liberation Serif" w:hAnsi="Liberation Serif" w:cs="Liberation Serif"/>
          <w:sz w:val="28"/>
          <w:szCs w:val="28"/>
        </w:rPr>
      </w:pPr>
      <w:proofErr w:type="gramStart"/>
      <w:r w:rsidRPr="000668F7">
        <w:rPr>
          <w:rFonts w:ascii="Liberation Serif" w:hAnsi="Liberation Serif" w:cs="Liberation Serif"/>
          <w:sz w:val="28"/>
          <w:szCs w:val="28"/>
        </w:rPr>
        <w:t>7) статьи 9 Федерального закона от 06.12.2011г. №402-ФЗ «О бухгалтерском учете», п.23 Инструкции по применению единого плана счетов бухгалтерского учета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№157н, п.14  Федерального стандарта бухгалтерского учета для организаций государственного</w:t>
      </w:r>
      <w:proofErr w:type="gramEnd"/>
      <w:r w:rsidRPr="000668F7">
        <w:rPr>
          <w:rFonts w:ascii="Liberation Serif" w:hAnsi="Liberation Serif" w:cs="Liberation Serif"/>
          <w:sz w:val="28"/>
          <w:szCs w:val="28"/>
        </w:rPr>
        <w:t xml:space="preserve"> сектора «Основные средства», утвержденного приказом Министерства финансов Российской Федерации от 31.12.2016г. №257н, при определении первоначальной стоимости объекта основных средств.</w:t>
      </w:r>
    </w:p>
    <w:sectPr w:rsidR="0028696A" w:rsidRPr="000668F7" w:rsidSect="00621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05BB"/>
    <w:rsid w:val="000668F7"/>
    <w:rsid w:val="000F1360"/>
    <w:rsid w:val="002B680F"/>
    <w:rsid w:val="002E643A"/>
    <w:rsid w:val="00464481"/>
    <w:rsid w:val="00621C8F"/>
    <w:rsid w:val="007B05BB"/>
    <w:rsid w:val="007B506F"/>
    <w:rsid w:val="009269A5"/>
    <w:rsid w:val="009709D2"/>
    <w:rsid w:val="00A00589"/>
    <w:rsid w:val="00D62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BB"/>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B05BB"/>
    <w:pPr>
      <w:jc w:val="both"/>
    </w:pPr>
    <w:rPr>
      <w:szCs w:val="20"/>
    </w:rPr>
  </w:style>
  <w:style w:type="character" w:customStyle="1" w:styleId="20">
    <w:name w:val="Основной текст 2 Знак"/>
    <w:basedOn w:val="a0"/>
    <w:link w:val="2"/>
    <w:rsid w:val="007B05BB"/>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3861</Characters>
  <Application>Microsoft Office Word</Application>
  <DocSecurity>0</DocSecurity>
  <Lines>32</Lines>
  <Paragraphs>9</Paragraphs>
  <ScaleCrop>false</ScaleCrop>
  <Company>Reanimator Extreme Edition</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USR0606</dc:creator>
  <cp:lastModifiedBy>m.belousov</cp:lastModifiedBy>
  <cp:revision>2</cp:revision>
  <dcterms:created xsi:type="dcterms:W3CDTF">2021-10-01T08:50:00Z</dcterms:created>
  <dcterms:modified xsi:type="dcterms:W3CDTF">2021-10-01T08:50:00Z</dcterms:modified>
</cp:coreProperties>
</file>