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3CB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AE3CBA">
      <w:pPr>
        <w:pStyle w:val="ConsPlusTitle"/>
        <w:jc w:val="center"/>
      </w:pPr>
    </w:p>
    <w:p w:rsidR="00000000" w:rsidRDefault="00AE3CBA">
      <w:pPr>
        <w:pStyle w:val="ConsPlusTitle"/>
        <w:jc w:val="center"/>
      </w:pPr>
      <w:r>
        <w:t>ПОСТАНОВЛЕНИЕ</w:t>
      </w:r>
    </w:p>
    <w:p w:rsidR="00000000" w:rsidRDefault="00AE3CBA">
      <w:pPr>
        <w:pStyle w:val="ConsPlusTitle"/>
        <w:jc w:val="center"/>
      </w:pPr>
      <w:r>
        <w:t>от 3 мая 2018 г. N 256-ПП</w:t>
      </w:r>
    </w:p>
    <w:p w:rsidR="00000000" w:rsidRDefault="00AE3CBA">
      <w:pPr>
        <w:pStyle w:val="ConsPlusTitle"/>
        <w:jc w:val="center"/>
      </w:pPr>
    </w:p>
    <w:p w:rsidR="00000000" w:rsidRDefault="00AE3CBA">
      <w:pPr>
        <w:pStyle w:val="ConsPlusTitle"/>
        <w:jc w:val="center"/>
      </w:pPr>
      <w:r>
        <w:t>ОБ УТВЕРЖДЕНИИ ПОРЯДКА ИНФОРМИРОВАНИЯ О СПОСОБАХ</w:t>
      </w:r>
    </w:p>
    <w:p w:rsidR="00000000" w:rsidRDefault="00AE3CBA">
      <w:pPr>
        <w:pStyle w:val="ConsPlusTitle"/>
        <w:jc w:val="center"/>
      </w:pPr>
      <w:r>
        <w:t>ФОРМИРОВАНИЯ ФОНДА КАПИТАЛЬНОГО РЕМОНТА И ПОРЯДКЕ ВЫБОРА</w:t>
      </w:r>
    </w:p>
    <w:p w:rsidR="00000000" w:rsidRDefault="00AE3CBA">
      <w:pPr>
        <w:pStyle w:val="ConsPlusTitle"/>
        <w:jc w:val="center"/>
      </w:pPr>
      <w:r>
        <w:t>СПОСОБА ФОРМИРОВАНИЯ ФОНДА КАПИТАЛЬНОГО РЕМОНТА И ПОРЯДКА</w:t>
      </w:r>
    </w:p>
    <w:p w:rsidR="00000000" w:rsidRDefault="00AE3CBA">
      <w:pPr>
        <w:pStyle w:val="ConsPlusTitle"/>
        <w:jc w:val="center"/>
      </w:pPr>
      <w:r>
        <w:t>ИНФОРМИРОВАНИЯ О СОДЕРЖАНИИ РЕГИОНАЛЬНОЙ ПРОГРАММЫ</w:t>
      </w:r>
    </w:p>
    <w:p w:rsidR="00000000" w:rsidRDefault="00AE3CBA">
      <w:pPr>
        <w:pStyle w:val="ConsPlusTitle"/>
        <w:jc w:val="center"/>
      </w:pPr>
      <w:r>
        <w:t>КАПИТАЛЬНОГО РЕМОНТА И КРИТЕРИЯХ ОЦЕНКИ СОСТОЯНИЯ</w:t>
      </w:r>
    </w:p>
    <w:p w:rsidR="00000000" w:rsidRDefault="00AE3CBA">
      <w:pPr>
        <w:pStyle w:val="ConsPlusTitle"/>
        <w:jc w:val="center"/>
      </w:pPr>
      <w:r>
        <w:t>МНОГОКВАРТИРНЫХ ДОМОВ В ЦЕЛЯХ ОПРЕДЕЛЕНИ</w:t>
      </w:r>
      <w:r>
        <w:t>Я ОЧЕРЕДНОСТИ</w:t>
      </w:r>
    </w:p>
    <w:p w:rsidR="00000000" w:rsidRDefault="00AE3CBA">
      <w:pPr>
        <w:pStyle w:val="ConsPlusTitle"/>
        <w:jc w:val="center"/>
      </w:pPr>
      <w:r>
        <w:t>ПРОВЕДЕНИЯ КАПИТАЛЬНОГО РЕМОНТА</w:t>
      </w:r>
    </w:p>
    <w:p w:rsidR="00000000" w:rsidRDefault="00AE3CBA">
      <w:pPr>
        <w:pStyle w:val="ConsPlusNormal"/>
      </w:pPr>
    </w:p>
    <w:p w:rsidR="00000000" w:rsidRDefault="00AE3CBA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Жилищный кодекс Российской Федерации&quot; от 29.12.2004 N 188-ФЗ (ред. от 30.12.2020) (с изм. и доп., вступ. в силу с 02.01.2021){КонсультантПлюс}" w:history="1">
        <w:r>
          <w:rPr>
            <w:color w:val="0000FF"/>
          </w:rPr>
          <w:t>пунктами 8.6</w:t>
        </w:r>
      </w:hyperlink>
      <w:r>
        <w:t xml:space="preserve"> и </w:t>
      </w:r>
      <w:hyperlink r:id="rId7" w:tooltip="&quot;Жилищный кодекс Российской Федерации&quot; от 29.12.2004 N 188-ФЗ (ред. от 30.12.2020) (с изм. и доп., вступ. в силу с 02.01.2021){КонсультантПлюс}" w:history="1">
        <w:r>
          <w:rPr>
            <w:color w:val="0000FF"/>
          </w:rPr>
          <w:t>8.7 статьи 13</w:t>
        </w:r>
      </w:hyperlink>
      <w:r>
        <w:t xml:space="preserve"> Жилищного кодекса Российской Федерации, в целях реали</w:t>
      </w:r>
      <w:r>
        <w:t xml:space="preserve">зации </w:t>
      </w:r>
      <w:hyperlink r:id="rId8" w:tooltip="Закон Свердловской области от 19.12.2013 N 127-ОЗ (ред. от 18.02.2021) &quot;Об обеспечении проведения капитального ремонта общего имущества в многоквартирных домах на территории Свердловской области&quot; (принят Законодательным Собранием Свердловской области 17.12.2013){КонсультантПлюс}" w:history="1">
        <w:r>
          <w:rPr>
            <w:color w:val="0000FF"/>
          </w:rPr>
          <w:t>подпунктов 10-1</w:t>
        </w:r>
      </w:hyperlink>
      <w:r>
        <w:t xml:space="preserve"> и </w:t>
      </w:r>
      <w:hyperlink r:id="rId9" w:tooltip="Закон Свердловской области от 19.12.2013 N 127-ОЗ (ред. от 18.02.2021) &quot;Об обеспечении проведения капитального ремонта общего имущества в многоквартирных домах на территории Свердловской области&quot; (принят Законодательным Собранием Свердловской области 17.12.2013){КонсультантПлюс}" w:history="1">
        <w:r>
          <w:rPr>
            <w:color w:val="0000FF"/>
          </w:rPr>
          <w:t>10-2 пункта 3 статьи 3</w:t>
        </w:r>
      </w:hyperlink>
      <w:r>
        <w:t xml:space="preserve"> Закона Свердловской области от 19 декабря 2013 года N 127-ОЗ "Об об</w:t>
      </w:r>
      <w:r>
        <w:t>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 xml:space="preserve">1)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информирования о способах формирования фонда капитального ремонта и порядке выбора способа формирования фонда капитального ремонта (прилагается);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 xml:space="preserve">2) </w:t>
      </w:r>
      <w:hyperlink w:anchor="Par58" w:tooltip="ПОРЯДОК" w:history="1">
        <w:r>
          <w:rPr>
            <w:color w:val="0000FF"/>
          </w:rPr>
          <w:t>Порядок</w:t>
        </w:r>
      </w:hyperlink>
      <w:r>
        <w:t xml:space="preserve"> информирования о содержании региональной программы капитального</w:t>
      </w:r>
      <w:r>
        <w:t xml:space="preserve"> ремонта и критериях оценки состояния многоквартирных домов в целях определения очередности проведения капитального ремонта (прилагается).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С.В. Шв</w:t>
      </w:r>
      <w:r>
        <w:t>индта.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3. Настоящее Постановление опубликовать в "Областной газете".</w:t>
      </w:r>
    </w:p>
    <w:p w:rsidR="00000000" w:rsidRDefault="00AE3CBA">
      <w:pPr>
        <w:pStyle w:val="ConsPlusNormal"/>
      </w:pPr>
    </w:p>
    <w:p w:rsidR="00000000" w:rsidRDefault="00AE3CBA">
      <w:pPr>
        <w:pStyle w:val="ConsPlusNormal"/>
        <w:jc w:val="right"/>
      </w:pPr>
      <w:r>
        <w:t>Губернатор</w:t>
      </w:r>
    </w:p>
    <w:p w:rsidR="00000000" w:rsidRDefault="00AE3CBA">
      <w:pPr>
        <w:pStyle w:val="ConsPlusNormal"/>
        <w:jc w:val="right"/>
      </w:pPr>
      <w:r>
        <w:t>Свердловской области</w:t>
      </w:r>
    </w:p>
    <w:p w:rsidR="00000000" w:rsidRDefault="00AE3CBA">
      <w:pPr>
        <w:pStyle w:val="ConsPlusNormal"/>
        <w:jc w:val="right"/>
      </w:pPr>
      <w:r>
        <w:t>Е.В.КУЙВАШЕВ</w:t>
      </w: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  <w:jc w:val="right"/>
        <w:outlineLvl w:val="0"/>
      </w:pPr>
      <w:r>
        <w:t>Утвержден</w:t>
      </w:r>
    </w:p>
    <w:p w:rsidR="00000000" w:rsidRDefault="00AE3CBA">
      <w:pPr>
        <w:pStyle w:val="ConsPlusNormal"/>
        <w:jc w:val="right"/>
      </w:pPr>
      <w:r>
        <w:t>Постановлением Правительства</w:t>
      </w:r>
    </w:p>
    <w:p w:rsidR="00000000" w:rsidRDefault="00AE3CBA">
      <w:pPr>
        <w:pStyle w:val="ConsPlusNormal"/>
        <w:jc w:val="right"/>
      </w:pPr>
      <w:r>
        <w:t>Свердловской области</w:t>
      </w:r>
    </w:p>
    <w:p w:rsidR="00000000" w:rsidRDefault="00AE3CBA">
      <w:pPr>
        <w:pStyle w:val="ConsPlusNormal"/>
        <w:jc w:val="right"/>
      </w:pPr>
      <w:r>
        <w:t>от 3 мая 2018 г. N 256-ПП</w:t>
      </w:r>
    </w:p>
    <w:p w:rsidR="00000000" w:rsidRDefault="00AE3CBA">
      <w:pPr>
        <w:pStyle w:val="ConsPlusNormal"/>
      </w:pPr>
    </w:p>
    <w:p w:rsidR="00000000" w:rsidRDefault="00AE3CBA">
      <w:pPr>
        <w:pStyle w:val="ConsPlusTitle"/>
        <w:jc w:val="center"/>
      </w:pPr>
      <w:bookmarkStart w:id="0" w:name="Par34"/>
      <w:bookmarkEnd w:id="0"/>
      <w:r>
        <w:t>ПОРЯДОК</w:t>
      </w:r>
    </w:p>
    <w:p w:rsidR="00000000" w:rsidRDefault="00AE3CBA">
      <w:pPr>
        <w:pStyle w:val="ConsPlusTitle"/>
        <w:jc w:val="center"/>
      </w:pPr>
      <w:r>
        <w:t>ИНФОРМИРОВАНИЯ О СПОСОБАХ ФОРМИ</w:t>
      </w:r>
      <w:r>
        <w:t>РОВАНИЯ ФОНДА</w:t>
      </w:r>
    </w:p>
    <w:p w:rsidR="00000000" w:rsidRDefault="00AE3CBA">
      <w:pPr>
        <w:pStyle w:val="ConsPlusTitle"/>
        <w:jc w:val="center"/>
      </w:pPr>
      <w:r>
        <w:t>КАПИТАЛЬНОГО РЕМОНТА И ПОРЯДКЕ ВЫБОРА СПОСОБА ФОРМИРОВАНИЯ</w:t>
      </w:r>
    </w:p>
    <w:p w:rsidR="00000000" w:rsidRDefault="00AE3CBA">
      <w:pPr>
        <w:pStyle w:val="ConsPlusTitle"/>
        <w:jc w:val="center"/>
      </w:pPr>
      <w:r>
        <w:t>ФОНДА КАПИТАЛЬНОГО РЕМОНТА</w:t>
      </w:r>
    </w:p>
    <w:p w:rsidR="00000000" w:rsidRDefault="00AE3CBA">
      <w:pPr>
        <w:pStyle w:val="ConsPlusNormal"/>
      </w:pPr>
    </w:p>
    <w:p w:rsidR="00000000" w:rsidRDefault="00AE3CBA">
      <w:pPr>
        <w:pStyle w:val="ConsPlusNormal"/>
        <w:ind w:firstLine="540"/>
        <w:jc w:val="both"/>
      </w:pPr>
      <w:r>
        <w:t>1. Настоящий Порядок определяет правила информирования органами местного самоуправления муниципальных образований, расположенных на территории Свердловской</w:t>
      </w:r>
      <w:r>
        <w:t xml:space="preserve"> области (далее - органы местного самоуправления), собственников помещений в многоквартирных домах Свердловской области (далее - заинтересованные лица) о способах формирования фонда капитального ремонта, порядке выбора способа формирования фонда капитально</w:t>
      </w:r>
      <w:r>
        <w:t>го ремонта.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2. Информирование органами местного самоуправления заинтересованных лиц о способах формирования фонда капитального ремонта, порядке выбора способа формирования фонда капитального ремонта осуществляется п</w:t>
      </w:r>
      <w:bookmarkStart w:id="1" w:name="_GoBack"/>
      <w:bookmarkEnd w:id="1"/>
      <w:r>
        <w:t>утем: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 xml:space="preserve">1) опубликования информационных материалов в официальных печатных изданиях органов местного </w:t>
      </w:r>
      <w:r>
        <w:lastRenderedPageBreak/>
        <w:t>самоуправления ежегодно не позднее 1 июня и 30 декабря текущего года;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2) опубликования информационных материалов на официальных сайтах органов местного самоуправлен</w:t>
      </w:r>
      <w:r>
        <w:t>ия с их корректировкой по мере внесения изменений в законодательство Российской Федерации и законодательство Свердловской области;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3) представления по письменному запросу заинтересованных лиц соответствующей информации.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3. Организацию полного и своевременн</w:t>
      </w:r>
      <w:r>
        <w:t>ого информирования заинтересованных лиц о способах формирования фонда капитального ремонта, порядке выбора способа формирования фонда капитального ремонта обеспечивает ответственное должностное лицо, назначаемое органом местного самоуправления.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4. Запрос з</w:t>
      </w:r>
      <w:r>
        <w:t>аинтересованного лица должен быть рассмотрен в течение 30 дней со дня регистрации запроса.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Ответ на запрос заинтересованного лица подписывается должностным лицом органа местного самоуправления и направляется в форме электронного документа по адресу электро</w:t>
      </w:r>
      <w:r>
        <w:t>нной почты, указанному в запросе, поступившем в орган местного самоуправления в форме электронного документа, и в письменной форме по почтовому адресу, указанному в запросе, поступившем в орган местного самоуправления в письменной форме.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Информирование орг</w:t>
      </w:r>
      <w:r>
        <w:t>анами местного самоуправления заинтересованных лиц о способах формирования фонда капитального ремонта, порядке выбора способа формирования фонда капитального ремонта осуществляется в целях обеспечения доступа к информации неограниченного круга лиц независи</w:t>
      </w:r>
      <w:r>
        <w:t>мо от цели получения такой информации.</w:t>
      </w: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000000" w:rsidRDefault="00AE3CBA">
      <w:pPr>
        <w:pStyle w:val="ConsPlusNormal"/>
        <w:jc w:val="right"/>
        <w:outlineLvl w:val="0"/>
      </w:pPr>
      <w:r>
        <w:t>Утвержден</w:t>
      </w:r>
    </w:p>
    <w:p w:rsidR="00000000" w:rsidRDefault="00AE3CBA">
      <w:pPr>
        <w:pStyle w:val="ConsPlusNormal"/>
        <w:jc w:val="right"/>
      </w:pPr>
      <w:r>
        <w:t>Постановлением Правительства</w:t>
      </w:r>
    </w:p>
    <w:p w:rsidR="00000000" w:rsidRDefault="00AE3CBA">
      <w:pPr>
        <w:pStyle w:val="ConsPlusNormal"/>
        <w:jc w:val="right"/>
      </w:pPr>
      <w:r>
        <w:t>Свердловской области</w:t>
      </w:r>
    </w:p>
    <w:p w:rsidR="00000000" w:rsidRDefault="00AE3CBA">
      <w:pPr>
        <w:pStyle w:val="ConsPlusNormal"/>
        <w:jc w:val="right"/>
      </w:pPr>
      <w:r>
        <w:t>от 3 мая 2018 г. N 256-ПП</w:t>
      </w:r>
    </w:p>
    <w:p w:rsidR="00000000" w:rsidRDefault="00AE3CBA">
      <w:pPr>
        <w:pStyle w:val="ConsPlusNormal"/>
      </w:pPr>
    </w:p>
    <w:p w:rsidR="00000000" w:rsidRDefault="00AE3CBA">
      <w:pPr>
        <w:pStyle w:val="ConsPlusTitle"/>
        <w:jc w:val="center"/>
      </w:pPr>
      <w:bookmarkStart w:id="2" w:name="Par58"/>
      <w:bookmarkEnd w:id="2"/>
      <w:r>
        <w:t>ПОРЯДОК</w:t>
      </w:r>
    </w:p>
    <w:p w:rsidR="00000000" w:rsidRDefault="00AE3CBA">
      <w:pPr>
        <w:pStyle w:val="ConsPlusTitle"/>
        <w:jc w:val="center"/>
      </w:pPr>
      <w:r>
        <w:t>ИНФОРМИРОВАНИЯ О СОДЕРЖАНИИ РЕГИОНАЛЬНОЙ ПРОГРАММЫ</w:t>
      </w:r>
    </w:p>
    <w:p w:rsidR="00000000" w:rsidRDefault="00AE3CBA">
      <w:pPr>
        <w:pStyle w:val="ConsPlusTitle"/>
        <w:jc w:val="center"/>
      </w:pPr>
      <w:r>
        <w:t>КАПИТАЛЬНОГО РЕМОНТА И КРИТЕРИЯХ ОЦЕНКИ СОСТОЯНИЯ</w:t>
      </w:r>
    </w:p>
    <w:p w:rsidR="00000000" w:rsidRDefault="00AE3CBA">
      <w:pPr>
        <w:pStyle w:val="ConsPlusTitle"/>
        <w:jc w:val="center"/>
      </w:pPr>
      <w:r>
        <w:t>МНОГОК</w:t>
      </w:r>
      <w:r>
        <w:t>ВАРТИРНЫХ ДОМОВ В ЦЕЛЯХ ОПРЕДЕЛЕНИЯ ОЧЕРЕДНОСТИ</w:t>
      </w:r>
    </w:p>
    <w:p w:rsidR="00000000" w:rsidRDefault="00AE3CBA">
      <w:pPr>
        <w:pStyle w:val="ConsPlusTitle"/>
        <w:jc w:val="center"/>
      </w:pPr>
      <w:r>
        <w:t>ПРОВЕДЕНИЯ КАПИТАЛЬНОГО РЕМОНТА</w:t>
      </w:r>
    </w:p>
    <w:p w:rsidR="00000000" w:rsidRDefault="00AE3CBA">
      <w:pPr>
        <w:pStyle w:val="ConsPlusNormal"/>
      </w:pPr>
    </w:p>
    <w:p w:rsidR="00000000" w:rsidRDefault="00AE3CBA">
      <w:pPr>
        <w:pStyle w:val="ConsPlusNormal"/>
        <w:ind w:firstLine="540"/>
        <w:jc w:val="both"/>
      </w:pPr>
      <w:r>
        <w:t>1. Настоящий Порядок определяет правила информирования собственников помещений в многоквартирных домах Свердловской области и организаций, осуществляющих управление многокварт</w:t>
      </w:r>
      <w:r>
        <w:t xml:space="preserve">ирными домами Свердловской области (далее - заинтересованные лица), о содержании Региональной </w:t>
      </w:r>
      <w:hyperlink r:id="rId10" w:tooltip="Постановление Правительства Свердловской области от 22.04.2014 N 306-ПП (ред. от 27.08.2020) &quot;Об утверждении Региональной программы капитального ремонта общего имущества в многоквартирных домах Свердловской области на 2015 - 2044 годы&quot;{КонсультантПлюс}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"Об утверждении Региональной программы капитал</w:t>
      </w:r>
      <w:r>
        <w:t xml:space="preserve">ьного ремонта общего имущества в многоквартирных домах Свердловской области на 2015 - 2044 годы" (далее - Региональная программа капитального ремонта), и критериях оценки состояния многоквартирных домов, установленных </w:t>
      </w:r>
      <w:hyperlink r:id="rId11" w:tooltip="Закон Свердловской области от 19.12.2013 N 127-ОЗ (ред. от 18.02.2021) &quot;Об обеспечении проведения капитального ремонта общего имущества в многоквартирных домах на территории Свердловской области&quot; (принят Законодательным Собранием Свердловской области 17.12.2013){КонсультантПлюс}" w:history="1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19 декабря 2013 года N 127-ОЗ "Об обеспечении</w:t>
      </w:r>
      <w:r>
        <w:t xml:space="preserve"> проведения капитального ремонта общего имущества в многоквартирных домах на территории Свердловской области", на основании которых определяется очередность проведения капитального ремонта (далее - критерии оценки состояния многоквартирных домов).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2. Инфор</w:t>
      </w:r>
      <w:r>
        <w:t>мирование о содержании Региональной программы капитального ремонта и критериях оценки состояния многоквартирных домов осуществляется уполномоченным исполнительным органом государственной власти Свердловской области в сфере обеспечения проведения капитально</w:t>
      </w:r>
      <w:r>
        <w:t>го ремонта общего имущества в многоквартирных домах (далее - уполномоченный орган).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3. Информирование о содержании Региональной программы капитального ремонта и критериях оценки состояния многоквартирных домов осуществляется путем: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lastRenderedPageBreak/>
        <w:t>1) опубликования ссылок на нормативные правовые акты Свердловской области на официальном сайте уполномоченного органа в информационно-телекоммуникационной сети "Интернет" (http://energy.midural.ru/) с корректировкой по мере внесения изменений в них;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2) пре</w:t>
      </w:r>
      <w:r>
        <w:t>дставления информации по письменному запросу заинтересованных лиц.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Запрос заинтересованного лица должен быть рассмотрен в течение 30 дней со дня регистрации запроса.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 xml:space="preserve">Ответ на запрос заинтересованного лица подписывается руководителем уполномоченного органа </w:t>
      </w:r>
      <w:r>
        <w:t>и направляется в форме электронного документа по адресу электронной почты, указанному в запросе, поступившем в уполномоченный орган в форме электронного документа, и в письменной форме по почтовому адресу, указанному в запросе, поступившем в уполномоченный</w:t>
      </w:r>
      <w:r>
        <w:t xml:space="preserve"> орган в письменной форме.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Информирование о содержании Региональной программы капитального ремонта и критериях оценки состояния многоквартирных домов осуществляется в целях обеспечения доступа к информации неограниченного круга лиц независимо от цели получ</w:t>
      </w:r>
      <w:r>
        <w:t>ения такой информации.</w:t>
      </w:r>
    </w:p>
    <w:p w:rsidR="00000000" w:rsidRDefault="00AE3CBA">
      <w:pPr>
        <w:pStyle w:val="ConsPlusNormal"/>
        <w:spacing w:before="200"/>
        <w:ind w:firstLine="540"/>
        <w:jc w:val="both"/>
      </w:pPr>
      <w:r>
        <w:t>4. Организацию полного и своевременного информирования заинтересованных лиц о содержании Региональной программы капитального ремонта и критериях оценки состояния многоквартирных домов обеспечивает ответственное структурное подразделе</w:t>
      </w:r>
      <w:r>
        <w:t>ние уполномоченного органа.</w:t>
      </w:r>
    </w:p>
    <w:p w:rsidR="00000000" w:rsidRDefault="00AE3CBA">
      <w:pPr>
        <w:pStyle w:val="ConsPlusNormal"/>
      </w:pPr>
    </w:p>
    <w:p w:rsidR="00000000" w:rsidRDefault="00AE3CBA">
      <w:pPr>
        <w:pStyle w:val="ConsPlusNormal"/>
      </w:pPr>
    </w:p>
    <w:p w:rsidR="00AE3CBA" w:rsidRDefault="00AE3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3CB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BA" w:rsidRDefault="00AE3CBA">
      <w:pPr>
        <w:spacing w:after="0" w:line="240" w:lineRule="auto"/>
      </w:pPr>
      <w:r>
        <w:separator/>
      </w:r>
    </w:p>
  </w:endnote>
  <w:endnote w:type="continuationSeparator" w:id="0">
    <w:p w:rsidR="00AE3CBA" w:rsidRDefault="00AE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BA" w:rsidRDefault="00AE3CBA">
      <w:pPr>
        <w:spacing w:after="0" w:line="240" w:lineRule="auto"/>
      </w:pPr>
      <w:r>
        <w:separator/>
      </w:r>
    </w:p>
  </w:footnote>
  <w:footnote w:type="continuationSeparator" w:id="0">
    <w:p w:rsidR="00AE3CBA" w:rsidRDefault="00AE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CB"/>
    <w:rsid w:val="000C7E61"/>
    <w:rsid w:val="008D40CB"/>
    <w:rsid w:val="00A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1A894-1EA2-4671-BE25-B5C674C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C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E61"/>
  </w:style>
  <w:style w:type="paragraph" w:styleId="a5">
    <w:name w:val="footer"/>
    <w:basedOn w:val="a"/>
    <w:link w:val="a6"/>
    <w:uiPriority w:val="99"/>
    <w:unhideWhenUsed/>
    <w:rsid w:val="000C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B501798C87F42F08594F98F751B46125EE6880CB360BF2ED242306992247C8AEDEB5A68B7182029628A4AEEB6DE4178577DB012DDC4739B8CF95FKAU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6B501798C87F42F0858AF49919454C1052B98C0CBF6CE87582446736C22229CAADED0F2BF213292069DA1DACE887103E1C70B30EC1C472K8U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B501798C87F42F0858AF49919454C1052B98C0CBF6CE87582446736C22229CAADED0F2BF213292169DA1DACE887103E1C70B30EC1C472K8U4J" TargetMode="External"/><Relationship Id="rId11" Type="http://schemas.openxmlformats.org/officeDocument/2006/relationships/hyperlink" Target="consultantplus://offline/ref=266B501798C87F42F08594F98F751B46125EE6880CB360BF2ED242306992247C8AEDEB5A68B7182029628F4CEFB6DE4178577DB012DDC4739B8CF95FKAU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66B501798C87F42F08594F98F751B46125EE6880CB263B92ED442306992247C8AEDEB5A68B7182320678D49E8B6DE4178577DB012DDC4739B8CF95FKAU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6B501798C87F42F08594F98F751B46125EE6880CB360BF2ED242306992247C8AEDEB5A68B7182029628A4AEFB6DE4178577DB012DDC4739B8CF95FKA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1421</Words>
  <Characters>8100</Characters>
  <Application>Microsoft Office Word</Application>
  <DocSecurity>2</DocSecurity>
  <Lines>67</Lines>
  <Paragraphs>19</Paragraphs>
  <ScaleCrop>false</ScaleCrop>
  <Company>КонсультантПлюс Версия 4020.00.61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03.05.2018 N 256-ПП"Об утверждении Порядка информирования о способах формирования фонда капитального ремонта и порядке выбора способа формирования фонда капитального ремонта и Порядка информирования о со</dc:title>
  <dc:subject/>
  <dc:creator>USR0702</dc:creator>
  <cp:keywords/>
  <dc:description/>
  <cp:lastModifiedBy>USR0702</cp:lastModifiedBy>
  <cp:revision>4</cp:revision>
  <dcterms:created xsi:type="dcterms:W3CDTF">2021-03-02T10:33:00Z</dcterms:created>
  <dcterms:modified xsi:type="dcterms:W3CDTF">2021-03-02T10:34:00Z</dcterms:modified>
</cp:coreProperties>
</file>