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246DF1" w:rsidRDefault="00724B1C" w:rsidP="00246DF1">
      <w:pPr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246DF1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bookmarkEnd w:id="0"/>
    <w:p w:rsidR="00724B1C" w:rsidRPr="00246DF1" w:rsidRDefault="00724B1C" w:rsidP="00246DF1">
      <w:pPr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246DF1">
        <w:rPr>
          <w:rFonts w:ascii="Liberation Serif" w:hAnsi="Liberation Serif" w:cs="Liberation Serif"/>
          <w:sz w:val="24"/>
          <w:szCs w:val="24"/>
        </w:rPr>
        <w:tab/>
      </w:r>
      <w:r w:rsidR="00596666" w:rsidRPr="00246DF1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246DF1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246DF1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246DF1">
        <w:rPr>
          <w:rFonts w:ascii="Liberation Serif" w:hAnsi="Liberation Serif" w:cs="Liberation Serif"/>
          <w:sz w:val="24"/>
          <w:szCs w:val="24"/>
        </w:rPr>
        <w:t>ых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246DF1">
        <w:rPr>
          <w:rFonts w:ascii="Liberation Serif" w:hAnsi="Liberation Serif" w:cs="Liberation Serif"/>
          <w:sz w:val="24"/>
          <w:szCs w:val="24"/>
        </w:rPr>
        <w:t>ов</w:t>
      </w:r>
      <w:r w:rsidR="00F97D9A" w:rsidRPr="00246DF1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246DF1" w:rsidRDefault="00724B1C" w:rsidP="00246DF1">
      <w:pPr>
        <w:numPr>
          <w:ilvl w:val="0"/>
          <w:numId w:val="1"/>
        </w:numPr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Форма торгов - аукцион открытый по составу участников, открыт</w:t>
      </w:r>
      <w:r w:rsidR="003F0F62" w:rsidRPr="00246DF1">
        <w:rPr>
          <w:rFonts w:ascii="Liberation Serif" w:hAnsi="Liberation Serif" w:cs="Liberation Serif"/>
          <w:sz w:val="24"/>
          <w:szCs w:val="24"/>
        </w:rPr>
        <w:t>ый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246DF1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gramStart"/>
      <w:r w:rsidR="00ED7EF9" w:rsidRPr="00246DF1">
        <w:rPr>
          <w:rFonts w:ascii="Liberation Serif" w:hAnsi="Liberation Serif" w:cs="Liberation Serif"/>
          <w:sz w:val="24"/>
          <w:szCs w:val="24"/>
        </w:rPr>
        <w:t>продаже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 земельн</w:t>
      </w:r>
      <w:r w:rsidR="00571FA0" w:rsidRPr="00246DF1">
        <w:rPr>
          <w:rFonts w:ascii="Liberation Serif" w:hAnsi="Liberation Serif" w:cs="Liberation Serif"/>
          <w:sz w:val="24"/>
          <w:szCs w:val="24"/>
        </w:rPr>
        <w:t>ых</w:t>
      </w:r>
      <w:proofErr w:type="gramEnd"/>
      <w:r w:rsidRPr="00246DF1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246DF1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246DF1" w:rsidRDefault="00724B1C" w:rsidP="00246DF1">
      <w:pPr>
        <w:numPr>
          <w:ilvl w:val="0"/>
          <w:numId w:val="1"/>
        </w:numPr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075A5B" w:rsidRPr="00246DF1" w:rsidRDefault="00724B1C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246DF1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246DF1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246DF1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 w:rsidRPr="00246DF1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246DF1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246DF1">
        <w:rPr>
          <w:rFonts w:ascii="Liberation Serif" w:hAnsi="Liberation Serif" w:cs="Liberation Serif"/>
          <w:sz w:val="24"/>
          <w:szCs w:val="24"/>
        </w:rPr>
        <w:t>1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246DF1">
        <w:rPr>
          <w:rFonts w:ascii="Liberation Serif" w:hAnsi="Liberation Serif" w:cs="Liberation Serif"/>
          <w:szCs w:val="24"/>
        </w:rPr>
        <w:t>-</w:t>
      </w:r>
      <w:r w:rsidR="00576B5D"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075A5B" w:rsidRPr="00246DF1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075A5B" w:rsidRPr="00246DF1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66:38:0101007:401. Местоположение: Свердловская область, город Верхняя Тура, ул. Красноармейская, з/у 156. Площадь земельного участка – 1732,0 кв. м. Разрешенное использование земельного участка – для индивидуального жилищного строительства</w:t>
      </w:r>
      <w:r w:rsidR="00075A5B" w:rsidRPr="00246D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246DF1" w:rsidRDefault="0083090A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075A5B" w:rsidRPr="00246DF1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15.06.2023 № 4234/23 в размере 180 180,0 (сто восемьдесят тысяч сто восемьдесят) рублей.</w:t>
      </w:r>
    </w:p>
    <w:p w:rsidR="00075A5B" w:rsidRPr="00246DF1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36036,0,0 (тридцать шесть тысяч тридцать шесть) рублей.</w:t>
      </w:r>
    </w:p>
    <w:p w:rsidR="00075A5B" w:rsidRPr="00246DF1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5405,40 (пять тысяч четыреста пять) рублей 40 копеек.</w:t>
      </w:r>
    </w:p>
    <w:p w:rsidR="00075A5B" w:rsidRDefault="00075A5B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4F6733" w:rsidRPr="00246DF1" w:rsidRDefault="00621A0C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Водоснабжение</w:t>
      </w:r>
      <w:r w:rsidR="0083090A" w:rsidRPr="00246DF1">
        <w:rPr>
          <w:rFonts w:ascii="Liberation Serif" w:hAnsi="Liberation Serif" w:cs="Liberation Serif"/>
          <w:sz w:val="24"/>
          <w:szCs w:val="24"/>
        </w:rPr>
        <w:t xml:space="preserve"> - </w:t>
      </w:r>
      <w:r w:rsidR="004F6733" w:rsidRPr="00246DF1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r w:rsidR="00246DF1">
        <w:rPr>
          <w:rFonts w:ascii="Liberation Serif" w:hAnsi="Liberation Serif" w:cs="Liberation Serif"/>
          <w:sz w:val="24"/>
          <w:szCs w:val="24"/>
        </w:rPr>
        <w:t xml:space="preserve">пластиковый </w:t>
      </w:r>
      <w:proofErr w:type="gramStart"/>
      <w:r w:rsidR="004F6733" w:rsidRPr="00246DF1">
        <w:rPr>
          <w:rFonts w:ascii="Liberation Serif" w:hAnsi="Liberation Serif" w:cs="Liberation Serif"/>
          <w:sz w:val="24"/>
          <w:szCs w:val="24"/>
        </w:rPr>
        <w:t>водопровод</w:t>
      </w:r>
      <w:r w:rsidR="00246DF1">
        <w:rPr>
          <w:rFonts w:ascii="Liberation Serif" w:hAnsi="Liberation Serif" w:cs="Liberation Serif"/>
          <w:sz w:val="24"/>
          <w:szCs w:val="24"/>
        </w:rPr>
        <w:t xml:space="preserve">  диаметром</w:t>
      </w:r>
      <w:proofErr w:type="gramEnd"/>
      <w:r w:rsidR="00246DF1">
        <w:rPr>
          <w:rFonts w:ascii="Liberation Serif" w:hAnsi="Liberation Serif" w:cs="Liberation Serif"/>
          <w:sz w:val="24"/>
          <w:szCs w:val="24"/>
        </w:rPr>
        <w:t xml:space="preserve"> 75 мм между домами ул. Красноармейская 152 и ул. Красноармейская 170</w:t>
      </w:r>
      <w:r w:rsidR="004F6733" w:rsidRPr="00246DF1">
        <w:rPr>
          <w:rFonts w:ascii="Liberation Serif" w:hAnsi="Liberation Serif" w:cs="Liberation Serif"/>
          <w:sz w:val="24"/>
          <w:szCs w:val="24"/>
        </w:rPr>
        <w:t xml:space="preserve"> с установкой </w:t>
      </w:r>
      <w:r w:rsidR="00246DF1">
        <w:rPr>
          <w:rFonts w:ascii="Liberation Serif" w:hAnsi="Liberation Serif" w:cs="Liberation Serif"/>
          <w:sz w:val="24"/>
          <w:szCs w:val="24"/>
        </w:rPr>
        <w:t xml:space="preserve"> водораспределительного колодца диаметром 1м, седелки и отключающего запорного устройства</w:t>
      </w:r>
      <w:r w:rsidR="004F6733" w:rsidRPr="00246DF1">
        <w:rPr>
          <w:rFonts w:ascii="Liberation Serif" w:hAnsi="Liberation Serif" w:cs="Liberation Serif"/>
          <w:sz w:val="24"/>
          <w:szCs w:val="24"/>
        </w:rPr>
        <w:t>, диаметр существующей сети водоснабжения: 100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83090A" w:rsidRPr="00246DF1" w:rsidRDefault="0083090A" w:rsidP="00246DF1">
      <w:pPr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В</w:t>
      </w:r>
      <w:r w:rsidR="00621A0C" w:rsidRPr="00246DF1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 w:rsidR="00246DF1">
        <w:rPr>
          <w:rFonts w:ascii="Liberation Serif" w:hAnsi="Liberation Serif" w:cs="Liberation Serif"/>
          <w:sz w:val="24"/>
          <w:szCs w:val="24"/>
        </w:rPr>
        <w:t>В данном районе сетей водоотведения нет. Ближайшая точка подключения систем водоотведения: самотечный колодец ул. Красноармейская 122. Для подключения к существующим сетям</w:t>
      </w:r>
      <w:r w:rsidR="0027118F">
        <w:rPr>
          <w:rFonts w:ascii="Liberation Serif" w:hAnsi="Liberation Serif" w:cs="Liberation Serif"/>
          <w:sz w:val="24"/>
          <w:szCs w:val="24"/>
        </w:rPr>
        <w:t xml:space="preserve"> согласовать нагрузку на водоотведение и получить т</w:t>
      </w:r>
      <w:r w:rsidRPr="00246DF1">
        <w:rPr>
          <w:rFonts w:ascii="Liberation Serif" w:hAnsi="Liberation Serif" w:cs="Liberation Serif"/>
          <w:sz w:val="24"/>
          <w:szCs w:val="24"/>
        </w:rPr>
        <w:t>ехническ</w:t>
      </w:r>
      <w:r w:rsidR="0027118F">
        <w:rPr>
          <w:rFonts w:ascii="Liberation Serif" w:hAnsi="Liberation Serif" w:cs="Liberation Serif"/>
          <w:sz w:val="24"/>
          <w:szCs w:val="24"/>
        </w:rPr>
        <w:t xml:space="preserve">ие условия на подключение. </w:t>
      </w:r>
    </w:p>
    <w:p w:rsidR="00621A0C" w:rsidRPr="00246DF1" w:rsidRDefault="00621A0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 w:rsidR="0083090A" w:rsidRPr="00246DF1"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621A0C" w:rsidRPr="00246DF1" w:rsidRDefault="00621A0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075A5B" w:rsidRPr="00246DF1" w:rsidRDefault="005D60CE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ab/>
      </w:r>
      <w:r w:rsidR="00576B5D" w:rsidRPr="00246DF1">
        <w:rPr>
          <w:rFonts w:ascii="Liberation Serif" w:hAnsi="Liberation Serif" w:cs="Liberation Serif"/>
          <w:sz w:val="24"/>
          <w:szCs w:val="24"/>
        </w:rPr>
        <w:t>3.</w:t>
      </w:r>
      <w:r w:rsidR="00855CC5" w:rsidRPr="00246DF1">
        <w:rPr>
          <w:rFonts w:ascii="Liberation Serif" w:hAnsi="Liberation Serif" w:cs="Liberation Serif"/>
          <w:sz w:val="24"/>
          <w:szCs w:val="24"/>
        </w:rPr>
        <w:t>2</w:t>
      </w:r>
      <w:r w:rsidR="00576B5D" w:rsidRPr="00246DF1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246DF1">
        <w:rPr>
          <w:rFonts w:ascii="Liberation Serif" w:hAnsi="Liberation Serif" w:cs="Liberation Serif"/>
          <w:sz w:val="24"/>
          <w:szCs w:val="24"/>
        </w:rPr>
        <w:t xml:space="preserve">Лот </w:t>
      </w:r>
      <w:proofErr w:type="gramStart"/>
      <w:r w:rsidR="00855CC5" w:rsidRPr="00246DF1">
        <w:rPr>
          <w:rFonts w:ascii="Liberation Serif" w:hAnsi="Liberation Serif" w:cs="Liberation Serif"/>
          <w:sz w:val="24"/>
          <w:szCs w:val="24"/>
        </w:rPr>
        <w:t xml:space="preserve">2 </w:t>
      </w:r>
      <w:r w:rsidR="009E72F0"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 w:rsidRPr="00246DF1">
        <w:rPr>
          <w:rFonts w:ascii="Liberation Serif" w:hAnsi="Liberation Serif" w:cs="Liberation Serif"/>
          <w:szCs w:val="24"/>
        </w:rPr>
        <w:t>-</w:t>
      </w:r>
      <w:proofErr w:type="gramEnd"/>
      <w:r w:rsidR="00ED24D0"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66:38:0102002:69. Местоположение: Свердловская область, город Верхняя Тура, ул. Комсомольская 32. Площадь земельного участка – 952,0 кв. м. Разрешенное использование земельного участка – индивидуальная жилая застройка</w:t>
      </w:r>
      <w:r w:rsidR="00075A5B" w:rsidRPr="00246D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246DF1" w:rsidRDefault="00ED24D0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075A5B" w:rsidRPr="00246DF1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21.08.2023 № Р23/227 в размере 98700,0 (девяносто восемь тысяч семьсот) рублей.</w:t>
      </w:r>
    </w:p>
    <w:p w:rsidR="00075A5B" w:rsidRPr="00246DF1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Размер задатка: 20 процентов от начальной цены земельного участка –19740 (девятнадцать </w:t>
      </w:r>
      <w:r w:rsidRPr="00246DF1">
        <w:rPr>
          <w:rFonts w:ascii="Liberation Serif" w:hAnsi="Liberation Serif" w:cs="Liberation Serif"/>
          <w:sz w:val="24"/>
          <w:szCs w:val="24"/>
        </w:rPr>
        <w:lastRenderedPageBreak/>
        <w:t>тысяч семьсот сорок) рублей.</w:t>
      </w:r>
    </w:p>
    <w:p w:rsidR="00075A5B" w:rsidRPr="00246DF1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2961,0 (две тысячи девятьсот шестьдесят один) рубль.</w:t>
      </w:r>
    </w:p>
    <w:p w:rsidR="00075A5B" w:rsidRPr="00246DF1" w:rsidRDefault="00075A5B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951D4" w:rsidRPr="00246DF1" w:rsidRDefault="00E951D4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951D4" w:rsidRDefault="00E951D4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Водоснабжение – </w:t>
      </w:r>
      <w:r w:rsidR="0027118F">
        <w:rPr>
          <w:rFonts w:ascii="Liberation Serif" w:hAnsi="Liberation Serif" w:cs="Liberation Serif"/>
          <w:sz w:val="24"/>
          <w:szCs w:val="24"/>
        </w:rPr>
        <w:t xml:space="preserve">Техническая возможность для подключения к системе водоснабжения отсутствует. </w:t>
      </w:r>
      <w:r w:rsidRPr="00246DF1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E21B47" w:rsidRPr="00246DF1" w:rsidRDefault="00E21B47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951D4" w:rsidRPr="00246DF1" w:rsidRDefault="00E951D4" w:rsidP="00246DF1">
      <w:pPr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E951D4" w:rsidRPr="00246DF1" w:rsidRDefault="00E951D4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E951D4" w:rsidRPr="00246DF1" w:rsidRDefault="00E951D4" w:rsidP="0027118F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27118F">
        <w:rPr>
          <w:rFonts w:ascii="Liberation Serif" w:hAnsi="Liberation Serif" w:cs="Liberation Serif"/>
          <w:sz w:val="24"/>
          <w:szCs w:val="24"/>
        </w:rPr>
        <w:t xml:space="preserve">В связи с отсутствием в данном районе источников теплоснабжения и тепловых сетей, предусмотреть автономный источник теплоснабжения. </w:t>
      </w:r>
    </w:p>
    <w:p w:rsidR="00E951D4" w:rsidRPr="00246DF1" w:rsidRDefault="00E951D4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075A5B" w:rsidRPr="00246DF1" w:rsidRDefault="006311AC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pacing w:val="-10"/>
          <w:sz w:val="24"/>
          <w:szCs w:val="24"/>
        </w:rPr>
        <w:t xml:space="preserve">3.3.  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Лот № 3 </w:t>
      </w:r>
      <w:r w:rsidRPr="00246DF1">
        <w:rPr>
          <w:rFonts w:ascii="Liberation Serif" w:hAnsi="Liberation Serif" w:cs="Liberation Serif"/>
          <w:b/>
          <w:szCs w:val="24"/>
        </w:rPr>
        <w:t>-</w:t>
      </w:r>
      <w:r w:rsidRPr="00246DF1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="00075A5B" w:rsidRPr="00246DF1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075A5B" w:rsidRPr="00246DF1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66:38:0101001:23. Местоположение: Свердловская область, город Верхняя Тура, ул. Октябрьская 25. Площадь земельного участка – 770,0 кв. м. Разрешенное использование земельного участка – индивидуальная жилая застройка</w:t>
      </w:r>
      <w:r w:rsidR="00075A5B" w:rsidRPr="00246D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246DF1" w:rsidRDefault="006311AC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075A5B" w:rsidRPr="00246DF1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21.08.2023 № Р23/230 в размере 79800,0 (семьдесят девять тысяч восемьсот) рублей.</w:t>
      </w:r>
    </w:p>
    <w:p w:rsidR="00075A5B" w:rsidRPr="00246DF1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15960,0 (пятнадцать тысяч девятьсот шестьдесят) рублей.</w:t>
      </w:r>
    </w:p>
    <w:p w:rsidR="00075A5B" w:rsidRPr="00246DF1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2394,0 (две тысячи триста девяносто четыре) рубля.</w:t>
      </w:r>
    </w:p>
    <w:p w:rsidR="00F3286D" w:rsidRPr="00246DF1" w:rsidRDefault="00F3286D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Водоснабжение – </w:t>
      </w:r>
      <w:r>
        <w:rPr>
          <w:rFonts w:ascii="Liberation Serif" w:hAnsi="Liberation Serif" w:cs="Liberation Serif"/>
          <w:sz w:val="24"/>
          <w:szCs w:val="24"/>
        </w:rPr>
        <w:t xml:space="preserve">Техническая возможность для подключения к системе водоснабжения отсутствует. </w:t>
      </w:r>
      <w:r w:rsidRPr="00246DF1">
        <w:rPr>
          <w:rFonts w:ascii="Liberation Serif" w:hAnsi="Liberation Serif" w:cs="Liberation Serif"/>
          <w:sz w:val="24"/>
          <w:szCs w:val="24"/>
        </w:rPr>
        <w:t>Срок действия технических условий – 1 год.</w:t>
      </w:r>
    </w:p>
    <w:p w:rsidR="00E21B47" w:rsidRPr="00246DF1" w:rsidRDefault="00E21B47" w:rsidP="00E21B47">
      <w:pPr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E21B47" w:rsidRPr="00246DF1" w:rsidRDefault="00E21B47" w:rsidP="00E21B47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>
        <w:rPr>
          <w:rFonts w:ascii="Liberation Serif" w:hAnsi="Liberation Serif" w:cs="Liberation Serif"/>
          <w:sz w:val="24"/>
          <w:szCs w:val="24"/>
        </w:rPr>
        <w:t xml:space="preserve">В связи с отсутствием в данном районе источников теплоснабжения и тепловых сетей, предусмотреть автономный источник теплоснабжения. </w:t>
      </w:r>
    </w:p>
    <w:p w:rsidR="00F3286D" w:rsidRPr="00246DF1" w:rsidRDefault="00F3286D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4F6733" w:rsidRPr="00246DF1" w:rsidRDefault="006311AC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pacing w:val="-10"/>
          <w:sz w:val="24"/>
          <w:szCs w:val="24"/>
        </w:rPr>
        <w:t xml:space="preserve">3.4.  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Лот № 4 </w:t>
      </w:r>
      <w:r w:rsidRPr="00246DF1">
        <w:rPr>
          <w:rFonts w:ascii="Liberation Serif" w:hAnsi="Liberation Serif" w:cs="Liberation Serif"/>
          <w:szCs w:val="24"/>
        </w:rPr>
        <w:t>-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075A5B" w:rsidRPr="00246DF1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075A5B" w:rsidRPr="00246DF1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66:38:0101013:40. Местоположение: Свердловская область, город Верхняя Тура, ул. Красноармейская 22. Площадь земельного участка – 1650,0 кв. м. Разрешенное использование земельного участка – индивидуальная жилая застройка</w:t>
      </w:r>
      <w:r w:rsidR="00075A5B" w:rsidRPr="00246D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246DF1" w:rsidRDefault="006311AC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075A5B" w:rsidRPr="00246DF1">
        <w:rPr>
          <w:rFonts w:ascii="Liberation Serif" w:hAnsi="Liberation Serif" w:cs="Liberation Serif"/>
          <w:sz w:val="24"/>
          <w:szCs w:val="24"/>
        </w:rPr>
        <w:t xml:space="preserve">Участка в соответствии с отчетом независимого оценщика от </w:t>
      </w:r>
      <w:r w:rsidR="00075A5B" w:rsidRPr="00246DF1">
        <w:rPr>
          <w:rFonts w:ascii="Liberation Serif" w:hAnsi="Liberation Serif" w:cs="Liberation Serif"/>
          <w:sz w:val="24"/>
          <w:szCs w:val="24"/>
        </w:rPr>
        <w:lastRenderedPageBreak/>
        <w:t>21.08.2023 № Р23/228 в размере 145500,0 (сто сорок пять тысяч пятьсот) рублей.</w:t>
      </w:r>
    </w:p>
    <w:p w:rsidR="00075A5B" w:rsidRPr="00246DF1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29100,0 (двадцать девять тысяч сто) рублей.</w:t>
      </w:r>
    </w:p>
    <w:p w:rsidR="00075A5B" w:rsidRPr="00246DF1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4365,0 (четыре тысячи триста шестьдесят пять) рублей.</w:t>
      </w:r>
    </w:p>
    <w:p w:rsidR="00075A5B" w:rsidRDefault="00075A5B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21B47" w:rsidRPr="00246DF1" w:rsidRDefault="009D338C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Водоснабжение – 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proofErr w:type="gramStart"/>
      <w:r w:rsidR="00E21B47" w:rsidRPr="00246DF1">
        <w:rPr>
          <w:rFonts w:ascii="Liberation Serif" w:hAnsi="Liberation Serif" w:cs="Liberation Serif"/>
          <w:sz w:val="24"/>
          <w:szCs w:val="24"/>
        </w:rPr>
        <w:t>водопровод</w:t>
      </w:r>
      <w:r w:rsidR="00E21B47">
        <w:rPr>
          <w:rFonts w:ascii="Liberation Serif" w:hAnsi="Liberation Serif" w:cs="Liberation Serif"/>
          <w:sz w:val="24"/>
          <w:szCs w:val="24"/>
        </w:rPr>
        <w:t xml:space="preserve">  диаметром</w:t>
      </w:r>
      <w:proofErr w:type="gramEnd"/>
      <w:r w:rsidR="00E21B47">
        <w:rPr>
          <w:rFonts w:ascii="Liberation Serif" w:hAnsi="Liberation Serif" w:cs="Liberation Serif"/>
          <w:sz w:val="24"/>
          <w:szCs w:val="24"/>
        </w:rPr>
        <w:t xml:space="preserve"> 125 мм между домами ул. Красноармейская 48 и ул. Красноармейская 56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 с установкой </w:t>
      </w:r>
      <w:r w:rsidR="00E21B47">
        <w:rPr>
          <w:rFonts w:ascii="Liberation Serif" w:hAnsi="Liberation Serif" w:cs="Liberation Serif"/>
          <w:sz w:val="24"/>
          <w:szCs w:val="24"/>
        </w:rPr>
        <w:t xml:space="preserve"> водораспределительного колодца диаметром 1м, седелки и отключающего запорного устройства</w:t>
      </w:r>
      <w:r w:rsidR="00E21B47" w:rsidRPr="00246DF1">
        <w:rPr>
          <w:rFonts w:ascii="Liberation Serif" w:hAnsi="Liberation Serif" w:cs="Liberation Serif"/>
          <w:sz w:val="24"/>
          <w:szCs w:val="24"/>
        </w:rPr>
        <w:t>, диаметр существующей сети водоснабжения: 1</w:t>
      </w:r>
      <w:r w:rsidR="00E21B47">
        <w:rPr>
          <w:rFonts w:ascii="Liberation Serif" w:hAnsi="Liberation Serif" w:cs="Liberation Serif"/>
          <w:sz w:val="24"/>
          <w:szCs w:val="24"/>
        </w:rPr>
        <w:t>25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9D338C" w:rsidRPr="00246DF1" w:rsidRDefault="009D338C" w:rsidP="00E21B47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Водоотведение: -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9D338C" w:rsidRPr="00246DF1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9D338C" w:rsidRPr="00246DF1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9D338C" w:rsidRPr="00246DF1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075A5B" w:rsidRPr="00246DF1" w:rsidRDefault="006311AC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pacing w:val="-10"/>
          <w:sz w:val="24"/>
          <w:szCs w:val="24"/>
        </w:rPr>
        <w:t xml:space="preserve">3.5.  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Лот № 5 </w:t>
      </w:r>
      <w:r w:rsidRPr="00246DF1">
        <w:rPr>
          <w:rFonts w:ascii="Liberation Serif" w:hAnsi="Liberation Serif" w:cs="Liberation Serif"/>
          <w:szCs w:val="24"/>
        </w:rPr>
        <w:t>-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075A5B" w:rsidRPr="00246DF1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075A5B" w:rsidRPr="00246DF1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66:38:0101013:78. Местоположение: Свердловская область, город Верхняя Тура, ул. Максима Горького 32. Площадь земельного участка – 1715,0 кв. м. Разрешенное использование земельного участка – индивидуальная жилая застройка</w:t>
      </w:r>
      <w:r w:rsidR="00075A5B" w:rsidRPr="00246D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75A5B" w:rsidRPr="00246DF1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246DF1" w:rsidRDefault="006311AC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075A5B" w:rsidRPr="00246DF1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21.08.2023 № Р23/229 в размере 151400,0 (сто пятьдесят одна тысяча четыреста) рублей.</w:t>
      </w:r>
    </w:p>
    <w:p w:rsidR="00075A5B" w:rsidRPr="00246DF1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–30280,0 (тридцать тысяч двести восемьдесят) рублей.</w:t>
      </w:r>
    </w:p>
    <w:p w:rsidR="00075A5B" w:rsidRPr="00246DF1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4542,0 (четыре тысячи пятьсот сорок два) рубля.</w:t>
      </w:r>
    </w:p>
    <w:p w:rsidR="00075A5B" w:rsidRDefault="00075A5B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E21B47" w:rsidRPr="00246DF1" w:rsidRDefault="009D338C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Водоснабжение – 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proofErr w:type="gramStart"/>
      <w:r w:rsidR="00E21B47" w:rsidRPr="00246DF1">
        <w:rPr>
          <w:rFonts w:ascii="Liberation Serif" w:hAnsi="Liberation Serif" w:cs="Liberation Serif"/>
          <w:sz w:val="24"/>
          <w:szCs w:val="24"/>
        </w:rPr>
        <w:t>водопровод</w:t>
      </w:r>
      <w:r w:rsidR="00E21B47">
        <w:rPr>
          <w:rFonts w:ascii="Liberation Serif" w:hAnsi="Liberation Serif" w:cs="Liberation Serif"/>
          <w:sz w:val="24"/>
          <w:szCs w:val="24"/>
        </w:rPr>
        <w:t xml:space="preserve">  диаметром</w:t>
      </w:r>
      <w:proofErr w:type="gramEnd"/>
      <w:r w:rsidR="00E21B47">
        <w:rPr>
          <w:rFonts w:ascii="Liberation Serif" w:hAnsi="Liberation Serif" w:cs="Liberation Serif"/>
          <w:sz w:val="24"/>
          <w:szCs w:val="24"/>
        </w:rPr>
        <w:t xml:space="preserve"> 125 мм между домами ул. Максима Горького 38 и ул. Максима Горького 40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 с установкой </w:t>
      </w:r>
      <w:r w:rsidR="00E21B47">
        <w:rPr>
          <w:rFonts w:ascii="Liberation Serif" w:hAnsi="Liberation Serif" w:cs="Liberation Serif"/>
          <w:sz w:val="24"/>
          <w:szCs w:val="24"/>
        </w:rPr>
        <w:t xml:space="preserve"> водораспределительного колодца диаметром 1м, седелки и отключающего запорного устройства</w:t>
      </w:r>
      <w:r w:rsidR="00E21B47" w:rsidRPr="00246DF1">
        <w:rPr>
          <w:rFonts w:ascii="Liberation Serif" w:hAnsi="Liberation Serif" w:cs="Liberation Serif"/>
          <w:sz w:val="24"/>
          <w:szCs w:val="24"/>
        </w:rPr>
        <w:t>, диаметр существующей сети водоснабжения: 1</w:t>
      </w:r>
      <w:r w:rsidR="00E21B47">
        <w:rPr>
          <w:rFonts w:ascii="Liberation Serif" w:hAnsi="Liberation Serif" w:cs="Liberation Serif"/>
          <w:sz w:val="24"/>
          <w:szCs w:val="24"/>
        </w:rPr>
        <w:t>25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 мм. </w:t>
      </w:r>
      <w:r w:rsidR="00E21B47">
        <w:rPr>
          <w:rFonts w:ascii="Liberation Serif" w:hAnsi="Liberation Serif" w:cs="Liberation Serif"/>
          <w:sz w:val="24"/>
          <w:szCs w:val="24"/>
        </w:rPr>
        <w:t xml:space="preserve">Трубопровод – труба SDR-11. </w:t>
      </w:r>
      <w:r w:rsidR="00E21B47" w:rsidRPr="00246DF1">
        <w:rPr>
          <w:rFonts w:ascii="Liberation Serif" w:hAnsi="Liberation Serif" w:cs="Liberation Serif"/>
          <w:sz w:val="24"/>
          <w:szCs w:val="24"/>
        </w:rPr>
        <w:t xml:space="preserve">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</w:t>
      </w:r>
      <w:r w:rsidR="00E21B47" w:rsidRPr="00246DF1">
        <w:rPr>
          <w:rFonts w:ascii="Liberation Serif" w:hAnsi="Liberation Serif" w:cs="Liberation Serif"/>
          <w:sz w:val="24"/>
          <w:szCs w:val="24"/>
        </w:rPr>
        <w:lastRenderedPageBreak/>
        <w:t>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9D338C" w:rsidRPr="00246DF1" w:rsidRDefault="009D338C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Водоотведение: -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9D338C" w:rsidRPr="00246DF1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9D338C" w:rsidRPr="00246DF1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9D338C" w:rsidRDefault="009D338C" w:rsidP="00246DF1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75A5B" w:rsidRPr="00075A5B" w:rsidRDefault="00075A5B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>3.</w:t>
      </w:r>
      <w:r>
        <w:rPr>
          <w:rFonts w:ascii="Liberation Serif" w:hAnsi="Liberation Serif" w:cs="Liberation Serif"/>
          <w:spacing w:val="-10"/>
          <w:sz w:val="24"/>
          <w:szCs w:val="24"/>
        </w:rPr>
        <w:t>6</w:t>
      </w: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075A5B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075A5B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66:38:0101008:51. Местоположение: Свердловская область, город Верхняя Тура, ул. Молодцова 144. Площадь земельного участка – 608,0 кв. м. Разрешенное использование земельного участка – индивидуальная жилая застройка</w:t>
      </w:r>
      <w:r w:rsidRPr="00075A5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75A5B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075A5B" w:rsidRPr="00075A5B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Pr="00075A5B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21.08.2023 № Р23/233 в размере 63000,0 (шестьдесят три тысячи) рублей.</w:t>
      </w:r>
    </w:p>
    <w:p w:rsidR="00075A5B" w:rsidRPr="00075A5B" w:rsidRDefault="00075A5B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075A5B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–12600,0 (двенадцать тысяч шестьсот) рублей.</w:t>
      </w:r>
    </w:p>
    <w:p w:rsidR="00075A5B" w:rsidRPr="00075A5B" w:rsidRDefault="00075A5B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075A5B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1890,0 (одна тысяча восемьсот девяносто) рублей.</w:t>
      </w:r>
    </w:p>
    <w:p w:rsidR="00075A5B" w:rsidRDefault="00075A5B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</w:t>
      </w:r>
      <w:r>
        <w:rPr>
          <w:rFonts w:ascii="Liberation Serif" w:hAnsi="Liberation Serif" w:cs="Liberation Serif"/>
          <w:szCs w:val="24"/>
        </w:rPr>
        <w:t xml:space="preserve"> отсутствуют</w:t>
      </w:r>
      <w:r w:rsidRPr="00C85786">
        <w:rPr>
          <w:rFonts w:ascii="Liberation Serif" w:hAnsi="Liberation Serif" w:cs="Liberation Serif"/>
          <w:szCs w:val="24"/>
        </w:rPr>
        <w:t>.</w:t>
      </w:r>
    </w:p>
    <w:p w:rsidR="00E21B47" w:rsidRPr="00246DF1" w:rsidRDefault="00E21B47" w:rsidP="00E21B47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Технические условия:</w:t>
      </w:r>
      <w:r w:rsidRPr="00E21B47">
        <w:rPr>
          <w:rFonts w:ascii="Liberation Serif" w:hAnsi="Liberation Serif" w:cs="Liberation Serif"/>
          <w:sz w:val="24"/>
          <w:szCs w:val="24"/>
        </w:rPr>
        <w:t xml:space="preserve"> 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</w:t>
      </w:r>
      <w:r>
        <w:rPr>
          <w:rFonts w:ascii="Liberation Serif" w:hAnsi="Liberation Serif" w:cs="Liberation Serif"/>
          <w:sz w:val="24"/>
          <w:szCs w:val="24"/>
        </w:rPr>
        <w:t xml:space="preserve">чугунный </w:t>
      </w:r>
      <w:proofErr w:type="gramStart"/>
      <w:r w:rsidRPr="00246DF1">
        <w:rPr>
          <w:rFonts w:ascii="Liberation Serif" w:hAnsi="Liberation Serif" w:cs="Liberation Serif"/>
          <w:sz w:val="24"/>
          <w:szCs w:val="24"/>
        </w:rPr>
        <w:t>водопровод</w:t>
      </w:r>
      <w:r>
        <w:rPr>
          <w:rFonts w:ascii="Liberation Serif" w:hAnsi="Liberation Serif" w:cs="Liberation Serif"/>
          <w:sz w:val="24"/>
          <w:szCs w:val="24"/>
        </w:rPr>
        <w:t xml:space="preserve">  диаметром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105 мм вблизи жилого дома по ул. Молодцова 51 (в переулке Макеровском)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с установкой </w:t>
      </w:r>
      <w:r>
        <w:rPr>
          <w:rFonts w:ascii="Liberation Serif" w:hAnsi="Liberation Serif" w:cs="Liberation Serif"/>
          <w:sz w:val="24"/>
          <w:szCs w:val="24"/>
        </w:rPr>
        <w:t xml:space="preserve"> водораспределительного колодца диаметром 1м, седелки и отключающего запорного устройства</w:t>
      </w:r>
      <w:r w:rsidRPr="00246DF1">
        <w:rPr>
          <w:rFonts w:ascii="Liberation Serif" w:hAnsi="Liberation Serif" w:cs="Liberation Serif"/>
          <w:sz w:val="24"/>
          <w:szCs w:val="24"/>
        </w:rPr>
        <w:t>, диаметр существующей сети водоснабжения: 1</w:t>
      </w:r>
      <w:r>
        <w:rPr>
          <w:rFonts w:ascii="Liberation Serif" w:hAnsi="Liberation Serif" w:cs="Liberation Serif"/>
          <w:sz w:val="24"/>
          <w:szCs w:val="24"/>
        </w:rPr>
        <w:t>00</w:t>
      </w:r>
      <w:r w:rsidRPr="00246DF1">
        <w:rPr>
          <w:rFonts w:ascii="Liberation Serif" w:hAnsi="Liberation Serif" w:cs="Liberation Serif"/>
          <w:sz w:val="24"/>
          <w:szCs w:val="24"/>
        </w:rPr>
        <w:t xml:space="preserve">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E21B47" w:rsidRPr="00246DF1" w:rsidRDefault="00E21B47" w:rsidP="00E21B47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Водоотведение: -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E21B47" w:rsidRPr="00246DF1" w:rsidRDefault="00E21B47" w:rsidP="00E21B47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E21B47" w:rsidRPr="00246DF1" w:rsidRDefault="00E21B47" w:rsidP="00E21B47">
      <w:pPr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E21B47" w:rsidRDefault="00E21B47" w:rsidP="00E21B47">
      <w:pPr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246DF1">
        <w:rPr>
          <w:rFonts w:ascii="Liberation Serif" w:hAnsi="Liberation Serif" w:cs="Liberation Serif"/>
          <w:sz w:val="24"/>
          <w:szCs w:val="24"/>
        </w:rPr>
        <w:lastRenderedPageBreak/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D72917" w:rsidRPr="00D72917" w:rsidRDefault="00D72917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>3.</w:t>
      </w:r>
      <w:r>
        <w:rPr>
          <w:rFonts w:ascii="Liberation Serif" w:hAnsi="Liberation Serif" w:cs="Liberation Serif"/>
          <w:spacing w:val="-10"/>
          <w:sz w:val="24"/>
          <w:szCs w:val="24"/>
        </w:rPr>
        <w:t>7</w:t>
      </w: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</w:t>
      </w:r>
      <w:r>
        <w:rPr>
          <w:rFonts w:ascii="Liberation Serif" w:hAnsi="Liberation Serif" w:cs="Liberation Serif"/>
          <w:sz w:val="24"/>
          <w:szCs w:val="24"/>
        </w:rPr>
        <w:t>7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72917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D72917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66:38:0102011:1513. Местоположение: Свердловская область, город Верхняя Тура, ул. Гробова, 21. Площадь земельного участка – 954,0 кв. м. Разрешенное использование земельного участка – под индивидуальное жилищное строительство</w:t>
      </w:r>
      <w:r w:rsidRPr="00D7291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D72917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D72917" w:rsidRPr="00D72917" w:rsidRDefault="00D72917" w:rsidP="00246DF1">
      <w:pPr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Pr="00D72917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20.04.2023 № 2558/23 в размере 185000,0 (сто восемьдесят пять тысяч) рублей.</w:t>
      </w:r>
    </w:p>
    <w:p w:rsidR="00D72917" w:rsidRPr="00D72917" w:rsidRDefault="00D72917" w:rsidP="00246DF1">
      <w:pPr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D72917">
        <w:rPr>
          <w:rFonts w:ascii="Liberation Serif" w:hAnsi="Liberation Serif" w:cs="Liberation Serif"/>
          <w:sz w:val="24"/>
          <w:szCs w:val="24"/>
        </w:rPr>
        <w:t xml:space="preserve">Размер задатка: 20 процентов от начальной цены земельного участка –37000,0 (тридцать </w:t>
      </w:r>
      <w:proofErr w:type="gramStart"/>
      <w:r w:rsidRPr="00D72917">
        <w:rPr>
          <w:rFonts w:ascii="Liberation Serif" w:hAnsi="Liberation Serif" w:cs="Liberation Serif"/>
          <w:sz w:val="24"/>
          <w:szCs w:val="24"/>
        </w:rPr>
        <w:t>семь  тысяч</w:t>
      </w:r>
      <w:proofErr w:type="gramEnd"/>
      <w:r w:rsidRPr="00D72917">
        <w:rPr>
          <w:rFonts w:ascii="Liberation Serif" w:hAnsi="Liberation Serif" w:cs="Liberation Serif"/>
          <w:sz w:val="24"/>
          <w:szCs w:val="24"/>
        </w:rPr>
        <w:t>) рублей.</w:t>
      </w:r>
    </w:p>
    <w:p w:rsidR="00D72917" w:rsidRPr="00D72917" w:rsidRDefault="00D72917" w:rsidP="00246DF1">
      <w:pPr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D72917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5550,0 (пять тысяч пятьсот пятьдесят) рублей.</w:t>
      </w:r>
    </w:p>
    <w:p w:rsidR="00075A5B" w:rsidRDefault="00D72917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C85786">
        <w:rPr>
          <w:rFonts w:ascii="Liberation Serif" w:hAnsi="Liberation Serif" w:cs="Liberation Serif"/>
          <w:szCs w:val="24"/>
        </w:rPr>
        <w:t>Ограничения (обременения) земельного участка</w:t>
      </w:r>
      <w:r>
        <w:rPr>
          <w:rFonts w:ascii="Liberation Serif" w:hAnsi="Liberation Serif" w:cs="Liberation Serif"/>
          <w:szCs w:val="24"/>
        </w:rPr>
        <w:t xml:space="preserve"> - аренда</w:t>
      </w:r>
      <w:r w:rsidRPr="00C85786">
        <w:rPr>
          <w:rFonts w:ascii="Liberation Serif" w:hAnsi="Liberation Serif" w:cs="Liberation Serif"/>
          <w:szCs w:val="24"/>
        </w:rPr>
        <w:t>.</w:t>
      </w:r>
    </w:p>
    <w:p w:rsidR="00695218" w:rsidRDefault="00695218" w:rsidP="00246DF1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Технические условия:</w:t>
      </w:r>
    </w:p>
    <w:p w:rsidR="00695218" w:rsidRDefault="00695218" w:rsidP="0069521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Водоснабжение</w:t>
      </w:r>
      <w:r>
        <w:rPr>
          <w:rFonts w:ascii="Liberation Serif" w:hAnsi="Liberation Serif" w:cs="Liberation Serif"/>
          <w:sz w:val="24"/>
          <w:szCs w:val="24"/>
        </w:rPr>
        <w:t xml:space="preserve"> -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водоснабжения: </w:t>
      </w:r>
      <w:r>
        <w:rPr>
          <w:rFonts w:ascii="Liberation Serif" w:hAnsi="Liberation Serif" w:cs="Liberation Serif"/>
          <w:sz w:val="24"/>
          <w:szCs w:val="24"/>
        </w:rPr>
        <w:t>ул. Гробова, д. 21 с установкой водораспределительного колодца диаметром 1 м и отключающего запорного устройства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</w:rPr>
        <w:t xml:space="preserve">Диаметр существующей сети водоснабжения: 200мм.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Нагрузку на водоснабжение объекта </w:t>
      </w:r>
      <w:r>
        <w:rPr>
          <w:rFonts w:ascii="Liberation Serif" w:hAnsi="Liberation Serif" w:cs="Liberation Serif"/>
          <w:sz w:val="24"/>
          <w:szCs w:val="24"/>
        </w:rPr>
        <w:t xml:space="preserve">строительства </w:t>
      </w:r>
      <w:proofErr w:type="gramStart"/>
      <w:r w:rsidRPr="00DA49AF">
        <w:rPr>
          <w:rFonts w:ascii="Liberation Serif" w:hAnsi="Liberation Serif" w:cs="Liberation Serif"/>
          <w:sz w:val="24"/>
          <w:szCs w:val="24"/>
        </w:rPr>
        <w:t>определить  проектом</w:t>
      </w:r>
      <w:proofErr w:type="gramEnd"/>
      <w:r w:rsidRPr="00DA49AF">
        <w:rPr>
          <w:rFonts w:ascii="Liberation Serif" w:hAnsi="Liberation Serif" w:cs="Liberation Serif"/>
          <w:sz w:val="24"/>
          <w:szCs w:val="24"/>
        </w:rPr>
        <w:t xml:space="preserve"> и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РФ от 03.12.2014г. № 1300.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Разработать проект прокладки </w:t>
      </w:r>
      <w:r>
        <w:rPr>
          <w:rFonts w:ascii="Liberation Serif" w:hAnsi="Liberation Serif" w:cs="Liberation Serif"/>
          <w:sz w:val="24"/>
          <w:szCs w:val="24"/>
        </w:rPr>
        <w:t xml:space="preserve">хозяйственно-питьевого </w:t>
      </w:r>
      <w:r w:rsidRPr="00DA49AF">
        <w:rPr>
          <w:rFonts w:ascii="Liberation Serif" w:hAnsi="Liberation Serif" w:cs="Liberation Serif"/>
          <w:sz w:val="24"/>
          <w:szCs w:val="24"/>
        </w:rPr>
        <w:t>водопровода</w:t>
      </w:r>
      <w:r>
        <w:rPr>
          <w:rFonts w:ascii="Liberation Serif" w:hAnsi="Liberation Serif" w:cs="Liberation Serif"/>
          <w:sz w:val="24"/>
          <w:szCs w:val="24"/>
        </w:rPr>
        <w:t xml:space="preserve"> от объекта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A49AF">
        <w:rPr>
          <w:rFonts w:ascii="Liberation Serif" w:hAnsi="Liberation Serif" w:cs="Liberation Serif"/>
          <w:sz w:val="24"/>
          <w:szCs w:val="24"/>
        </w:rPr>
        <w:t>точки  присоединения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к существующей водопроводной сети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. Проект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». </w:t>
      </w:r>
      <w:r>
        <w:rPr>
          <w:rFonts w:ascii="Liberation Serif" w:hAnsi="Liberation Serif" w:cs="Liberation Serif"/>
          <w:sz w:val="24"/>
          <w:szCs w:val="24"/>
        </w:rPr>
        <w:t xml:space="preserve">Установить узел коммерческого учета ХВС в соответствии с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Российской Федерации от 04 сентября 2013 года № 776.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 «АВТ ПЛЮС</w:t>
      </w:r>
      <w:r w:rsidRPr="00DA49AF">
        <w:rPr>
          <w:rFonts w:ascii="Liberation Serif" w:hAnsi="Liberation Serif" w:cs="Liberation Serif"/>
          <w:sz w:val="24"/>
          <w:szCs w:val="24"/>
        </w:rPr>
        <w:t>». Подключение объекта строительства выполнить в соответствии с Постановлением Правительства Российской Федерации от 29 июля 2013 года № 644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21A0C">
        <w:rPr>
          <w:rFonts w:ascii="Liberation Serif" w:hAnsi="Liberation Serif" w:cs="Liberation Serif"/>
          <w:sz w:val="24"/>
          <w:szCs w:val="24"/>
        </w:rPr>
        <w:t>в присутствии представителя ООО «АВТ ПЛЮС».</w:t>
      </w:r>
    </w:p>
    <w:p w:rsidR="00695218" w:rsidRPr="00621A0C" w:rsidRDefault="00695218" w:rsidP="0069521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>
        <w:rPr>
          <w:rFonts w:ascii="Liberation Serif" w:hAnsi="Liberation Serif" w:cs="Liberation Serif"/>
          <w:sz w:val="24"/>
          <w:szCs w:val="24"/>
        </w:rPr>
        <w:t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</w:t>
      </w:r>
      <w:r w:rsidRPr="00621A0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5218" w:rsidRPr="00DA49AF" w:rsidRDefault="00695218" w:rsidP="0069521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695218" w:rsidRDefault="00695218" w:rsidP="00695218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Источник теплоснабжения: </w:t>
      </w:r>
      <w:r>
        <w:rPr>
          <w:rFonts w:ascii="Liberation Serif" w:hAnsi="Liberation Serif" w:cs="Liberation Serif"/>
          <w:sz w:val="24"/>
          <w:szCs w:val="24"/>
        </w:rPr>
        <w:t>Блочно-модульная котельная 27 МВт.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Точка присоединения: существующая над</w:t>
      </w:r>
      <w:r>
        <w:rPr>
          <w:rFonts w:ascii="Liberation Serif" w:hAnsi="Liberation Serif" w:cs="Liberation Serif"/>
          <w:sz w:val="24"/>
          <w:szCs w:val="24"/>
        </w:rPr>
        <w:t>земная тепловая сеть диаметром 300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мм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Схема теплоснабжения – закрытая.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кгс/ см². Место врезки определить проектом. В точке врезки установить запорную арматуру. </w:t>
      </w:r>
      <w:r>
        <w:rPr>
          <w:rFonts w:ascii="Liberation Serif" w:hAnsi="Liberation Serif" w:cs="Liberation Serif"/>
          <w:sz w:val="24"/>
          <w:szCs w:val="24"/>
        </w:rPr>
        <w:t xml:space="preserve">С учетом перспективного развития данного участка, диаметр трубопровода от врезки в существующую наземную тепловую сеть предусмотреть не менее 100мм. 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Тепловую нагрузку на данный объект определить проектом и согласовать с </w:t>
      </w:r>
      <w:r>
        <w:rPr>
          <w:rFonts w:ascii="Liberation Serif" w:hAnsi="Liberation Serif" w:cs="Liberation Serif"/>
          <w:sz w:val="24"/>
          <w:szCs w:val="24"/>
        </w:rPr>
        <w:t>ООО 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Разработать проект прокладки теплосети от точки присоединения до индивидуального жилого дома. Проект согласовать с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ООО«</w:t>
      </w:r>
      <w:proofErr w:type="gramEnd"/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proofErr w:type="gramStart"/>
      <w:r w:rsidRPr="00223B0B">
        <w:rPr>
          <w:rFonts w:ascii="Liberation Serif" w:hAnsi="Liberation Serif" w:cs="Liberation Serif"/>
          <w:sz w:val="24"/>
          <w:szCs w:val="24"/>
        </w:rPr>
        <w:t>от  18</w:t>
      </w:r>
      <w:proofErr w:type="gramEnd"/>
      <w:r w:rsidRPr="00223B0B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95218" w:rsidRPr="00DA49AF" w:rsidRDefault="00695218" w:rsidP="00695218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  <w:r w:rsidRPr="00DA49AF">
        <w:rPr>
          <w:rFonts w:ascii="Liberation Serif" w:hAnsi="Liberation Serif" w:cs="Liberation Serif"/>
          <w:sz w:val="24"/>
          <w:szCs w:val="24"/>
        </w:rPr>
        <w:lastRenderedPageBreak/>
        <w:t xml:space="preserve">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B594F" w:rsidRPr="00FA1D58" w:rsidRDefault="0068615C" w:rsidP="00246DF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FA1D58">
        <w:rPr>
          <w:rFonts w:ascii="Liberation Serif" w:hAnsi="Liberation Serif" w:cs="Liberation Serif"/>
          <w:sz w:val="24"/>
          <w:szCs w:val="24"/>
        </w:rPr>
        <w:t>Распоряжение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FA1D58">
        <w:rPr>
          <w:rFonts w:ascii="Liberation Serif" w:hAnsi="Liberation Serif" w:cs="Liberation Serif"/>
          <w:sz w:val="24"/>
          <w:szCs w:val="24"/>
        </w:rPr>
        <w:t>Г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FA1D58">
        <w:rPr>
          <w:rFonts w:ascii="Liberation Serif" w:hAnsi="Liberation Serif" w:cs="Liberation Serif"/>
          <w:sz w:val="24"/>
          <w:szCs w:val="24"/>
        </w:rPr>
        <w:t>«</w:t>
      </w:r>
      <w:r w:rsidR="003C0D8B" w:rsidRPr="00FA1D58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FA1D58">
        <w:rPr>
          <w:rFonts w:ascii="Liberation Serif" w:hAnsi="Liberation Serif" w:cs="Liberation Serif"/>
          <w:sz w:val="24"/>
          <w:szCs w:val="24"/>
        </w:rPr>
        <w:t>»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D72917">
        <w:rPr>
          <w:rFonts w:ascii="Liberation Serif" w:hAnsi="Liberation Serif" w:cs="Liberation Serif"/>
          <w:sz w:val="24"/>
          <w:szCs w:val="24"/>
        </w:rPr>
        <w:t>1</w:t>
      </w:r>
      <w:r w:rsidR="00575FCA">
        <w:rPr>
          <w:rFonts w:ascii="Liberation Serif" w:hAnsi="Liberation Serif" w:cs="Liberation Serif"/>
          <w:sz w:val="24"/>
          <w:szCs w:val="24"/>
        </w:rPr>
        <w:t>2</w:t>
      </w:r>
      <w:r w:rsidR="007D227B" w:rsidRPr="00FA1D58">
        <w:rPr>
          <w:rFonts w:ascii="Liberation Serif" w:hAnsi="Liberation Serif" w:cs="Liberation Serif"/>
          <w:sz w:val="24"/>
          <w:szCs w:val="24"/>
        </w:rPr>
        <w:t>.</w:t>
      </w:r>
      <w:r w:rsidR="00D72917">
        <w:rPr>
          <w:rFonts w:ascii="Liberation Serif" w:hAnsi="Liberation Serif" w:cs="Liberation Serif"/>
          <w:sz w:val="24"/>
          <w:szCs w:val="24"/>
        </w:rPr>
        <w:t>10</w:t>
      </w:r>
      <w:r w:rsidR="00643F24" w:rsidRPr="00FA1D58">
        <w:rPr>
          <w:rFonts w:ascii="Liberation Serif" w:hAnsi="Liberation Serif" w:cs="Liberation Serif"/>
          <w:sz w:val="24"/>
          <w:szCs w:val="24"/>
        </w:rPr>
        <w:t>.20</w:t>
      </w:r>
      <w:r w:rsidR="00D43600" w:rsidRPr="00FA1D58">
        <w:rPr>
          <w:rFonts w:ascii="Liberation Serif" w:hAnsi="Liberation Serif" w:cs="Liberation Serif"/>
          <w:sz w:val="24"/>
          <w:szCs w:val="24"/>
        </w:rPr>
        <w:t>2</w:t>
      </w:r>
      <w:r w:rsidR="005F6627" w:rsidRPr="00FA1D58">
        <w:rPr>
          <w:rFonts w:ascii="Liberation Serif" w:hAnsi="Liberation Serif" w:cs="Liberation Serif"/>
          <w:sz w:val="24"/>
          <w:szCs w:val="24"/>
        </w:rPr>
        <w:t>3</w:t>
      </w:r>
      <w:r w:rsidR="00643F24" w:rsidRPr="00FA1D58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643F24" w:rsidRPr="008F2E02">
        <w:rPr>
          <w:rFonts w:ascii="Liberation Serif" w:hAnsi="Liberation Serif" w:cs="Liberation Serif"/>
          <w:sz w:val="24"/>
          <w:szCs w:val="24"/>
        </w:rPr>
        <w:t xml:space="preserve">№ </w:t>
      </w:r>
      <w:r w:rsidR="00575FCA">
        <w:rPr>
          <w:rFonts w:ascii="Liberation Serif" w:hAnsi="Liberation Serif" w:cs="Liberation Serif"/>
          <w:sz w:val="24"/>
          <w:szCs w:val="24"/>
        </w:rPr>
        <w:t>212</w:t>
      </w:r>
      <w:r w:rsidR="00643F24" w:rsidRPr="008F2E02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 w:rsidP="00246DF1">
      <w:pPr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FA1D58">
        <w:rPr>
          <w:rFonts w:ascii="Liberation Serif" w:hAnsi="Liberation Serif" w:cs="Liberation Serif"/>
          <w:sz w:val="24"/>
          <w:szCs w:val="24"/>
        </w:rPr>
        <w:t>–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 w:rsidP="00246DF1">
      <w:pPr>
        <w:numPr>
          <w:ilvl w:val="0"/>
          <w:numId w:val="2"/>
        </w:numPr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246DF1">
        <w:rPr>
          <w:rFonts w:ascii="Liberation Serif" w:hAnsi="Liberation Serif" w:cs="Liberation Serif"/>
          <w:sz w:val="24"/>
          <w:szCs w:val="24"/>
        </w:rPr>
        <w:t>13</w:t>
      </w:r>
      <w:r w:rsidR="00855CC5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46DF1">
        <w:rPr>
          <w:rFonts w:ascii="Liberation Serif" w:hAnsi="Liberation Serif" w:cs="Liberation Serif"/>
          <w:sz w:val="24"/>
          <w:szCs w:val="24"/>
        </w:rPr>
        <w:t>октября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46DF1">
        <w:rPr>
          <w:rFonts w:ascii="Liberation Serif" w:hAnsi="Liberation Serif" w:cs="Liberation Serif"/>
          <w:sz w:val="24"/>
          <w:szCs w:val="24"/>
        </w:rPr>
        <w:t>13 ноября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855CC5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FA1D58">
        <w:rPr>
          <w:rFonts w:ascii="Liberation Serif" w:hAnsi="Liberation Serif" w:cs="Liberation Serif"/>
          <w:sz w:val="24"/>
          <w:szCs w:val="24"/>
        </w:rPr>
        <w:t>г</w:t>
      </w:r>
      <w:r w:rsidRPr="00FA1D58">
        <w:rPr>
          <w:rFonts w:ascii="Liberation Serif" w:hAnsi="Liberation Serif" w:cs="Liberation Serif"/>
          <w:sz w:val="24"/>
          <w:szCs w:val="24"/>
        </w:rPr>
        <w:t>. в приемные дни с 8</w:t>
      </w:r>
      <w:r w:rsidR="002E50F2" w:rsidRPr="00FA1D58">
        <w:rPr>
          <w:rFonts w:ascii="Liberation Serif" w:hAnsi="Liberation Serif" w:cs="Liberation Serif"/>
          <w:sz w:val="24"/>
          <w:szCs w:val="24"/>
        </w:rPr>
        <w:t>:</w:t>
      </w:r>
      <w:r w:rsidRPr="00FA1D58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FA1D58">
        <w:rPr>
          <w:rFonts w:ascii="Liberation Serif" w:hAnsi="Liberation Serif" w:cs="Liberation Serif"/>
          <w:sz w:val="24"/>
          <w:szCs w:val="24"/>
        </w:rPr>
        <w:t>:</w:t>
      </w:r>
      <w:r w:rsidRPr="00FA1D58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FA1D58">
        <w:rPr>
          <w:rFonts w:ascii="Liberation Serif" w:hAnsi="Liberation Serif" w:cs="Liberation Serif"/>
          <w:sz w:val="24"/>
          <w:szCs w:val="24"/>
        </w:rPr>
        <w:t>18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FA1D58">
        <w:rPr>
          <w:rFonts w:ascii="Liberation Serif" w:hAnsi="Liberation Serif" w:cs="Liberation Serif"/>
          <w:sz w:val="24"/>
          <w:szCs w:val="24"/>
        </w:rPr>
        <w:t>Иканина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FA1D58">
        <w:rPr>
          <w:rFonts w:ascii="Liberation Serif" w:hAnsi="Liberation Serif" w:cs="Liberation Serif"/>
          <w:sz w:val="24"/>
          <w:szCs w:val="24"/>
        </w:rPr>
        <w:t>77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FA1D58">
        <w:rPr>
          <w:rFonts w:ascii="Liberation Serif" w:hAnsi="Liberation Serif" w:cs="Liberation Serif"/>
          <w:sz w:val="24"/>
          <w:szCs w:val="24"/>
        </w:rPr>
        <w:t>302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B82F3E" w:rsidP="00246DF1">
      <w:pPr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FA1D58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>)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46DF1">
        <w:rPr>
          <w:rFonts w:ascii="Liberation Serif" w:hAnsi="Liberation Serif" w:cs="Liberation Serif"/>
          <w:sz w:val="24"/>
          <w:szCs w:val="24"/>
        </w:rPr>
        <w:t>16</w:t>
      </w:r>
      <w:r w:rsidR="009D338C">
        <w:rPr>
          <w:rFonts w:ascii="Liberation Serif" w:hAnsi="Liberation Serif" w:cs="Liberation Serif"/>
          <w:sz w:val="24"/>
          <w:szCs w:val="24"/>
        </w:rPr>
        <w:t xml:space="preserve"> </w:t>
      </w:r>
      <w:r w:rsidR="00246DF1">
        <w:rPr>
          <w:rFonts w:ascii="Liberation Serif" w:hAnsi="Liberation Serif" w:cs="Liberation Serif"/>
          <w:sz w:val="24"/>
          <w:szCs w:val="24"/>
        </w:rPr>
        <w:t>ноября</w:t>
      </w:r>
      <w:r w:rsidR="00F96E2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FA1D58">
        <w:rPr>
          <w:rFonts w:ascii="Liberation Serif" w:hAnsi="Liberation Serif" w:cs="Liberation Serif"/>
          <w:sz w:val="24"/>
          <w:szCs w:val="24"/>
        </w:rPr>
        <w:t>20</w:t>
      </w:r>
      <w:r w:rsidR="0039623B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FA1D58">
        <w:rPr>
          <w:rFonts w:ascii="Liberation Serif" w:hAnsi="Liberation Serif" w:cs="Liberation Serif"/>
          <w:sz w:val="24"/>
          <w:szCs w:val="24"/>
        </w:rPr>
        <w:t>4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FA1D58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FA1D58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FA1D58">
        <w:rPr>
          <w:rFonts w:ascii="Liberation Serif" w:hAnsi="Liberation Serif" w:cs="Liberation Serif"/>
          <w:sz w:val="24"/>
          <w:szCs w:val="24"/>
        </w:rPr>
        <w:t>77</w:t>
      </w:r>
      <w:r w:rsidR="00724B1C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FA1D58" w:rsidRDefault="0039623B" w:rsidP="00246DF1">
      <w:pPr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FA1D58">
        <w:rPr>
          <w:rFonts w:ascii="Liberation Serif" w:hAnsi="Liberation Serif" w:cs="Liberation Serif"/>
          <w:sz w:val="24"/>
          <w:szCs w:val="24"/>
        </w:rPr>
        <w:tab/>
        <w:t xml:space="preserve"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</w:t>
      </w:r>
      <w:proofErr w:type="gramStart"/>
      <w:r w:rsidRPr="00FA1D58">
        <w:rPr>
          <w:rFonts w:ascii="Liberation Serif" w:hAnsi="Liberation Serif" w:cs="Liberation Serif"/>
          <w:sz w:val="24"/>
          <w:szCs w:val="24"/>
        </w:rPr>
        <w:t>имущества  администрации</w:t>
      </w:r>
      <w:proofErr w:type="gramEnd"/>
      <w:r w:rsidRPr="00FA1D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724B1C" w:rsidRPr="00FA1D58" w:rsidRDefault="00B82F3E" w:rsidP="00246DF1">
      <w:pPr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FA1D58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 w:rsidRPr="00FA1D58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FA1D58" w:rsidRDefault="00B82F3E" w:rsidP="00246DF1">
      <w:pPr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FA1D58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 xml:space="preserve">Задаток должен поступить не позднее </w:t>
      </w:r>
      <w:r w:rsidR="00246DF1">
        <w:rPr>
          <w:rFonts w:ascii="Liberation Serif" w:hAnsi="Liberation Serif" w:cs="Liberation Serif"/>
          <w:sz w:val="24"/>
          <w:szCs w:val="24"/>
        </w:rPr>
        <w:t>13 ноября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FA1D58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расчетный счет ФО ГО Верхняя Тура (Администрация Городского округа Верхняя Тура 05623000360) ИНН 6620002908, КПП 668101001 р/сч.  </w:t>
      </w:r>
      <w:proofErr w:type="gramStart"/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03232643657340006200,   </w:t>
      </w:r>
      <w:proofErr w:type="gramEnd"/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Уральское ГУ банка России УФК по Свердловской области г.Екатеринбург БИК 016577551. </w:t>
      </w:r>
      <w:r w:rsidR="0039623B" w:rsidRPr="00FA1D58">
        <w:rPr>
          <w:rFonts w:ascii="Liberation Serif" w:hAnsi="Liberation Serif" w:cs="Liberation Serif"/>
          <w:sz w:val="24"/>
          <w:szCs w:val="24"/>
        </w:rPr>
        <w:t xml:space="preserve">Документом, подтверждающим поступление задатка на указанный </w:t>
      </w:r>
      <w:proofErr w:type="gramStart"/>
      <w:r w:rsidR="0039623B" w:rsidRPr="00FA1D58">
        <w:rPr>
          <w:rFonts w:ascii="Liberation Serif" w:hAnsi="Liberation Serif" w:cs="Liberation Serif"/>
          <w:sz w:val="24"/>
          <w:szCs w:val="24"/>
        </w:rPr>
        <w:t>счет</w:t>
      </w:r>
      <w:proofErr w:type="gramEnd"/>
      <w:r w:rsidR="0039623B" w:rsidRPr="00FA1D58">
        <w:rPr>
          <w:rFonts w:ascii="Liberation Serif" w:hAnsi="Liberation Serif" w:cs="Liberation Serif"/>
          <w:sz w:val="24"/>
          <w:szCs w:val="24"/>
        </w:rPr>
        <w:t xml:space="preserve">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FA1D58" w:rsidRDefault="00724B1C" w:rsidP="00246DF1">
      <w:pPr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FA1D58">
        <w:rPr>
          <w:rFonts w:ascii="Liberation Serif" w:hAnsi="Liberation Serif" w:cs="Liberation Serif"/>
          <w:sz w:val="24"/>
          <w:szCs w:val="24"/>
        </w:rPr>
        <w:t>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FA1D58" w:rsidRDefault="00724B1C" w:rsidP="00246DF1">
      <w:pPr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FA1D58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FA1D58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proofErr w:type="gramStart"/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: </w:t>
      </w:r>
      <w:r w:rsidR="00B82F3E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46DF1">
        <w:rPr>
          <w:rFonts w:ascii="Liberation Serif" w:hAnsi="Liberation Serif" w:cs="Liberation Serif"/>
          <w:sz w:val="24"/>
          <w:szCs w:val="24"/>
        </w:rPr>
        <w:t>14</w:t>
      </w:r>
      <w:proofErr w:type="gramEnd"/>
      <w:r w:rsidR="00246DF1">
        <w:rPr>
          <w:rFonts w:ascii="Liberation Serif" w:hAnsi="Liberation Serif" w:cs="Liberation Serif"/>
          <w:sz w:val="24"/>
          <w:szCs w:val="24"/>
        </w:rPr>
        <w:t xml:space="preserve"> ноября</w:t>
      </w:r>
      <w:r w:rsidR="003A0819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016697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FA1D58">
        <w:rPr>
          <w:rFonts w:ascii="Liberation Serif" w:hAnsi="Liberation Serif" w:cs="Liberation Serif"/>
          <w:sz w:val="24"/>
          <w:szCs w:val="24"/>
        </w:rPr>
        <w:t>Иканина 77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 w:rsidP="00246DF1">
      <w:pPr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FA1D58">
        <w:rPr>
          <w:rFonts w:ascii="Liberation Serif" w:hAnsi="Liberation Serif" w:cs="Liberation Serif"/>
          <w:sz w:val="24"/>
          <w:szCs w:val="24"/>
        </w:rPr>
        <w:t>т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FA1D58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FA1D58" w:rsidRDefault="00724B1C" w:rsidP="00246DF1">
      <w:pPr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FA1D58" w:rsidRDefault="00724B1C" w:rsidP="00246DF1">
      <w:pPr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FA1D58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FA1D58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FA1D58" w:rsidRDefault="00724B1C" w:rsidP="00246DF1">
      <w:pPr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FA1D58" w:rsidRDefault="002E50F2" w:rsidP="00246DF1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FA1D58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FA1D58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FA1D58" w:rsidRDefault="007658FC" w:rsidP="00246DF1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FA1D58" w:rsidRDefault="007658FC" w:rsidP="00246DF1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FA1D58" w:rsidRDefault="007658FC" w:rsidP="00246DF1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 xml:space="preserve">3) </w:t>
      </w:r>
      <w:proofErr w:type="gramStart"/>
      <w:r w:rsidRPr="00FA1D58">
        <w:rPr>
          <w:rFonts w:ascii="Liberation Serif" w:hAnsi="Liberation Serif" w:cs="Liberation Serif"/>
          <w:bCs/>
          <w:iCs/>
          <w:sz w:val="24"/>
          <w:szCs w:val="24"/>
        </w:rPr>
        <w:t>надлежащим образом</w:t>
      </w:r>
      <w:proofErr w:type="gramEnd"/>
      <w:r w:rsidRPr="00FA1D58">
        <w:rPr>
          <w:rFonts w:ascii="Liberation Serif" w:hAnsi="Liberation Serif" w:cs="Liberation Serif"/>
          <w:bCs/>
          <w:i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FA1D58" w:rsidRDefault="007658FC" w:rsidP="00246DF1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FA1D58" w:rsidRDefault="00B82F3E" w:rsidP="00246DF1">
      <w:pPr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ab/>
      </w:r>
      <w:r w:rsidRPr="00FA1D58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FA1D58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FA1D58" w:rsidRDefault="00724B1C" w:rsidP="00246DF1">
      <w:pPr>
        <w:numPr>
          <w:ilvl w:val="0"/>
          <w:numId w:val="6"/>
        </w:numPr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</w:t>
      </w:r>
      <w:r w:rsidR="007F133E" w:rsidRPr="00FA1D58">
        <w:rPr>
          <w:rFonts w:ascii="Liberation Serif" w:hAnsi="Liberation Serif" w:cs="Liberation Serif"/>
          <w:sz w:val="24"/>
          <w:szCs w:val="24"/>
        </w:rPr>
        <w:t>т</w:t>
      </w:r>
      <w:r w:rsidRPr="00FA1D58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FA1D58">
        <w:rPr>
          <w:rFonts w:ascii="Liberation Serif" w:hAnsi="Liberation Serif" w:cs="Liberation Serif"/>
          <w:sz w:val="24"/>
          <w:szCs w:val="24"/>
        </w:rPr>
        <w:t>,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FA1D58">
        <w:rPr>
          <w:rFonts w:ascii="Liberation Serif" w:hAnsi="Liberation Serif" w:cs="Liberation Serif"/>
          <w:sz w:val="24"/>
          <w:szCs w:val="24"/>
        </w:rPr>
        <w:t>есять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 w:rsidRPr="00FA1D58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FA1D58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FA1D58" w:rsidRDefault="00AE0DCA" w:rsidP="00246DF1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lastRenderedPageBreak/>
        <w:t xml:space="preserve">  1</w:t>
      </w:r>
      <w:r w:rsidR="00B82F3E" w:rsidRPr="00FA1D58">
        <w:rPr>
          <w:rFonts w:ascii="Liberation Serif" w:hAnsi="Liberation Serif" w:cs="Liberation Serif"/>
          <w:sz w:val="24"/>
          <w:szCs w:val="24"/>
        </w:rPr>
        <w:t>5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6" w:history="1"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FA1D58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F96E2C" w:rsidRPr="006311AC" w:rsidRDefault="00724B1C" w:rsidP="00246DF1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FA1D58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FA1D58">
        <w:rPr>
          <w:rFonts w:ascii="Liberation Serif" w:hAnsi="Liberation Serif" w:cs="Liberation Serif"/>
          <w:sz w:val="24"/>
          <w:szCs w:val="24"/>
        </w:rPr>
        <w:t>Иканина, №77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FA1D58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FA1D58">
        <w:rPr>
          <w:rFonts w:ascii="Liberation Serif" w:hAnsi="Liberation Serif" w:cs="Liberation Serif"/>
          <w:sz w:val="24"/>
          <w:szCs w:val="24"/>
        </w:rPr>
        <w:t>302</w:t>
      </w:r>
      <w:r w:rsidRPr="00FA1D58">
        <w:rPr>
          <w:rFonts w:ascii="Liberation Serif" w:hAnsi="Liberation Serif" w:cs="Liberation Serif"/>
          <w:sz w:val="24"/>
          <w:szCs w:val="24"/>
        </w:rPr>
        <w:t>,</w:t>
      </w:r>
      <w:r w:rsidR="007966F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FA1D58">
        <w:rPr>
          <w:rFonts w:ascii="Liberation Serif" w:hAnsi="Liberation Serif" w:cs="Liberation Serif"/>
          <w:sz w:val="24"/>
          <w:szCs w:val="24"/>
        </w:rPr>
        <w:t>44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FA1D58">
        <w:rPr>
          <w:rFonts w:ascii="Liberation Serif" w:hAnsi="Liberation Serif" w:cs="Liberation Serif"/>
          <w:sz w:val="24"/>
          <w:szCs w:val="24"/>
        </w:rPr>
        <w:t>2</w:t>
      </w:r>
      <w:r w:rsidRPr="00FA1D58">
        <w:rPr>
          <w:rFonts w:ascii="Liberation Serif" w:hAnsi="Liberation Serif" w:cs="Liberation Serif"/>
          <w:sz w:val="24"/>
          <w:szCs w:val="24"/>
        </w:rPr>
        <w:t>-</w:t>
      </w:r>
      <w:r w:rsidR="00D72770" w:rsidRPr="00FA1D58">
        <w:rPr>
          <w:rFonts w:ascii="Liberation Serif" w:hAnsi="Liberation Serif" w:cs="Liberation Serif"/>
          <w:sz w:val="24"/>
          <w:szCs w:val="24"/>
        </w:rPr>
        <w:t>82</w:t>
      </w:r>
      <w:r w:rsidRPr="00FA1D58">
        <w:rPr>
          <w:rFonts w:ascii="Liberation Serif" w:hAnsi="Liberation Serif" w:cs="Liberation Serif"/>
          <w:sz w:val="24"/>
          <w:szCs w:val="24"/>
        </w:rPr>
        <w:t>-</w:t>
      </w:r>
      <w:r w:rsidR="00D72770" w:rsidRPr="00FA1D58">
        <w:rPr>
          <w:rFonts w:ascii="Liberation Serif" w:hAnsi="Liberation Serif" w:cs="Liberation Serif"/>
          <w:sz w:val="24"/>
          <w:szCs w:val="24"/>
        </w:rPr>
        <w:t>90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FA1D58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7" w:history="1"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FA1D58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FA1D58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FA1D58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FA1D58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F96E2C" w:rsidRPr="006311AC" w:rsidRDefault="00F96E2C" w:rsidP="00246DF1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3B010B" w:rsidRPr="006311AC" w:rsidRDefault="003B010B" w:rsidP="00246DF1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3B010B" w:rsidRPr="006311AC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75A5B"/>
    <w:rsid w:val="00082B04"/>
    <w:rsid w:val="000A1C88"/>
    <w:rsid w:val="000D6114"/>
    <w:rsid w:val="000E14C0"/>
    <w:rsid w:val="000E1DB1"/>
    <w:rsid w:val="000F7D04"/>
    <w:rsid w:val="00112163"/>
    <w:rsid w:val="00113F28"/>
    <w:rsid w:val="00143263"/>
    <w:rsid w:val="00146356"/>
    <w:rsid w:val="00173135"/>
    <w:rsid w:val="001B6B6E"/>
    <w:rsid w:val="001C3809"/>
    <w:rsid w:val="001E7D3B"/>
    <w:rsid w:val="00207AF8"/>
    <w:rsid w:val="00214248"/>
    <w:rsid w:val="00217232"/>
    <w:rsid w:val="00243275"/>
    <w:rsid w:val="00246DF1"/>
    <w:rsid w:val="0025681C"/>
    <w:rsid w:val="00262447"/>
    <w:rsid w:val="00266F5F"/>
    <w:rsid w:val="0027118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1E22"/>
    <w:rsid w:val="003E4204"/>
    <w:rsid w:val="003E678F"/>
    <w:rsid w:val="003F0F62"/>
    <w:rsid w:val="003F1F22"/>
    <w:rsid w:val="004857E2"/>
    <w:rsid w:val="004B0B16"/>
    <w:rsid w:val="004B0E6E"/>
    <w:rsid w:val="004C2B1F"/>
    <w:rsid w:val="004C4A99"/>
    <w:rsid w:val="004D2FDD"/>
    <w:rsid w:val="004F466B"/>
    <w:rsid w:val="004F6733"/>
    <w:rsid w:val="004F75F0"/>
    <w:rsid w:val="00531538"/>
    <w:rsid w:val="005319EA"/>
    <w:rsid w:val="005347AC"/>
    <w:rsid w:val="005668B7"/>
    <w:rsid w:val="00571FA0"/>
    <w:rsid w:val="00574D53"/>
    <w:rsid w:val="00575FCA"/>
    <w:rsid w:val="00576B5D"/>
    <w:rsid w:val="00596666"/>
    <w:rsid w:val="005B5541"/>
    <w:rsid w:val="005B6D2E"/>
    <w:rsid w:val="005D5F12"/>
    <w:rsid w:val="005D60CE"/>
    <w:rsid w:val="005D6FEE"/>
    <w:rsid w:val="005E1755"/>
    <w:rsid w:val="005F01C6"/>
    <w:rsid w:val="005F6627"/>
    <w:rsid w:val="00621A0C"/>
    <w:rsid w:val="006311AC"/>
    <w:rsid w:val="00643A48"/>
    <w:rsid w:val="00643F24"/>
    <w:rsid w:val="00653CB1"/>
    <w:rsid w:val="00662390"/>
    <w:rsid w:val="00667CCB"/>
    <w:rsid w:val="00671C58"/>
    <w:rsid w:val="00682FC4"/>
    <w:rsid w:val="0068615C"/>
    <w:rsid w:val="00687B68"/>
    <w:rsid w:val="00695218"/>
    <w:rsid w:val="006B0243"/>
    <w:rsid w:val="00723215"/>
    <w:rsid w:val="00724535"/>
    <w:rsid w:val="00724B1C"/>
    <w:rsid w:val="00732CCD"/>
    <w:rsid w:val="00750A3C"/>
    <w:rsid w:val="00761436"/>
    <w:rsid w:val="007658FC"/>
    <w:rsid w:val="00776408"/>
    <w:rsid w:val="00782252"/>
    <w:rsid w:val="0079490E"/>
    <w:rsid w:val="007966FC"/>
    <w:rsid w:val="007D227B"/>
    <w:rsid w:val="007E04CC"/>
    <w:rsid w:val="007F133E"/>
    <w:rsid w:val="00814A33"/>
    <w:rsid w:val="00824382"/>
    <w:rsid w:val="0083090A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8F2E02"/>
    <w:rsid w:val="00907781"/>
    <w:rsid w:val="009B275C"/>
    <w:rsid w:val="009B295C"/>
    <w:rsid w:val="009C0922"/>
    <w:rsid w:val="009C642E"/>
    <w:rsid w:val="009C7629"/>
    <w:rsid w:val="009D338C"/>
    <w:rsid w:val="009E72F0"/>
    <w:rsid w:val="00A10FD0"/>
    <w:rsid w:val="00A11D0B"/>
    <w:rsid w:val="00A528F2"/>
    <w:rsid w:val="00A57856"/>
    <w:rsid w:val="00A659D6"/>
    <w:rsid w:val="00AC5375"/>
    <w:rsid w:val="00AE0DCA"/>
    <w:rsid w:val="00AF70D7"/>
    <w:rsid w:val="00B124D4"/>
    <w:rsid w:val="00B1592B"/>
    <w:rsid w:val="00B64D84"/>
    <w:rsid w:val="00B82F3E"/>
    <w:rsid w:val="00BB2249"/>
    <w:rsid w:val="00BB73E0"/>
    <w:rsid w:val="00BE77E4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72917"/>
    <w:rsid w:val="00D80AA7"/>
    <w:rsid w:val="00D92859"/>
    <w:rsid w:val="00DA4975"/>
    <w:rsid w:val="00DC236B"/>
    <w:rsid w:val="00E21B47"/>
    <w:rsid w:val="00E463B6"/>
    <w:rsid w:val="00E50FF1"/>
    <w:rsid w:val="00E55C53"/>
    <w:rsid w:val="00E67526"/>
    <w:rsid w:val="00E702B2"/>
    <w:rsid w:val="00E76B33"/>
    <w:rsid w:val="00E951D4"/>
    <w:rsid w:val="00EA0A22"/>
    <w:rsid w:val="00EA1198"/>
    <w:rsid w:val="00EC0862"/>
    <w:rsid w:val="00ED24D0"/>
    <w:rsid w:val="00ED7EF9"/>
    <w:rsid w:val="00EF3416"/>
    <w:rsid w:val="00EF65B0"/>
    <w:rsid w:val="00F130BC"/>
    <w:rsid w:val="00F14C35"/>
    <w:rsid w:val="00F21441"/>
    <w:rsid w:val="00F27EF9"/>
    <w:rsid w:val="00F3286D"/>
    <w:rsid w:val="00F65651"/>
    <w:rsid w:val="00F854D0"/>
    <w:rsid w:val="00F94737"/>
    <w:rsid w:val="00F96E2C"/>
    <w:rsid w:val="00F97D9A"/>
    <w:rsid w:val="00FA1D58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D9CE79-75CC-464A-BD55-7195678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52403-C85A-4125-8A0F-390FC4F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3002</Words>
  <Characters>21577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24530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2023-10-12T05:20:00Z</dcterms:created>
  <dcterms:modified xsi:type="dcterms:W3CDTF">2023-10-12T05:20:00Z</dcterms:modified>
</cp:coreProperties>
</file>