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</w:t>
      </w:r>
      <w:r w:rsidR="007B0654">
        <w:rPr>
          <w:rFonts w:ascii="Liberation Serif" w:hAnsi="Liberation Serif" w:cs="Liberation Serif"/>
          <w:sz w:val="24"/>
          <w:szCs w:val="24"/>
        </w:rPr>
        <w:t>торгов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="008E2CCD">
        <w:rPr>
          <w:rFonts w:ascii="Liberation Serif" w:hAnsi="Liberation Serif" w:cs="Liberation Serif"/>
          <w:sz w:val="24"/>
          <w:szCs w:val="24"/>
        </w:rPr>
        <w:t>ежегодной арендной платы за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земельн</w:t>
      </w:r>
      <w:r w:rsidR="008E2CCD">
        <w:rPr>
          <w:rFonts w:ascii="Liberation Serif" w:hAnsi="Liberation Serif" w:cs="Liberation Serif"/>
          <w:sz w:val="24"/>
          <w:szCs w:val="24"/>
        </w:rPr>
        <w:t>ые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8E2CCD">
        <w:rPr>
          <w:rFonts w:ascii="Liberation Serif" w:hAnsi="Liberation Serif" w:cs="Liberation Serif"/>
          <w:sz w:val="24"/>
          <w:szCs w:val="24"/>
        </w:rPr>
        <w:t>и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Форма торгов - </w:t>
      </w:r>
      <w:proofErr w:type="gramStart"/>
      <w:r w:rsidRPr="0039623B">
        <w:rPr>
          <w:rFonts w:ascii="Liberation Serif" w:hAnsi="Liberation Serif" w:cs="Liberation Serif"/>
          <w:sz w:val="24"/>
          <w:szCs w:val="24"/>
        </w:rPr>
        <w:t>аукцион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>по продаже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8E2CCD">
        <w:rPr>
          <w:rFonts w:ascii="Liberation Serif" w:hAnsi="Liberation Serif" w:cs="Liberation Serif"/>
          <w:sz w:val="24"/>
          <w:szCs w:val="24"/>
        </w:rPr>
        <w:t>ежегодной арендной платы</w:t>
      </w:r>
      <w:r w:rsidR="00571FA0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8E2CCD" w:rsidRDefault="00724B1C" w:rsidP="008E2CCD">
      <w:pPr>
        <w:shd w:val="clear" w:color="auto" w:fill="FFFFFF"/>
        <w:tabs>
          <w:tab w:val="left" w:pos="709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39623B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39623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687B68">
        <w:rPr>
          <w:rFonts w:ascii="Liberation Serif" w:hAnsi="Liberation Serif" w:cs="Liberation Serif"/>
          <w:b/>
          <w:sz w:val="24"/>
          <w:szCs w:val="24"/>
        </w:rPr>
        <w:t>Лот №</w:t>
      </w:r>
      <w:r w:rsidR="005D6FEE" w:rsidRPr="00687B6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C2B1F" w:rsidRPr="00687B68">
        <w:rPr>
          <w:rFonts w:ascii="Liberation Serif" w:hAnsi="Liberation Serif" w:cs="Liberation Serif"/>
          <w:b/>
          <w:sz w:val="24"/>
          <w:szCs w:val="24"/>
        </w:rPr>
        <w:t>1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534D36" w:rsidRPr="00E0271A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E0271A" w:rsidRPr="00E0271A">
        <w:rPr>
          <w:rFonts w:ascii="Liberation Serif" w:hAnsi="Liberation Serif" w:cs="Liberation Serif"/>
          <w:sz w:val="24"/>
          <w:szCs w:val="24"/>
        </w:rPr>
        <w:t xml:space="preserve"> </w:t>
      </w:r>
      <w:r w:rsidR="008E2CCD" w:rsidRPr="008E2CCD">
        <w:rPr>
          <w:rFonts w:ascii="Liberation Serif" w:hAnsi="Liberation Serif" w:cs="Liberation Serif"/>
          <w:sz w:val="24"/>
          <w:szCs w:val="24"/>
        </w:rPr>
        <w:t>из земель сельскохозяйственного назначения. Кадастровый номер 66:53:0102001:1137. Местоположение: Свердловская область, городской округ Верхняя Тура, в кадастровом квартале 66:53:0102001:421 по правую сторону ЛЭП. Площадь земельного участка – 163584,0 кв. м. Разрешенное использование земельного участка – для сенокошения и выпаса скота гражданами</w:t>
      </w:r>
      <w:r w:rsidR="008E2CCD" w:rsidRPr="008E2CCD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8E2CCD" w:rsidRPr="008E2CCD">
        <w:rPr>
          <w:rFonts w:ascii="Liberation Serif" w:hAnsi="Liberation Serif" w:cs="Liberation Serif"/>
          <w:sz w:val="24"/>
          <w:szCs w:val="24"/>
        </w:rPr>
        <w:t>(далее – Участок) сроком на 3 года.</w:t>
      </w:r>
      <w:r w:rsidR="005D60CE">
        <w:rPr>
          <w:rFonts w:ascii="Liberation Serif" w:hAnsi="Liberation Serif" w:cs="Liberation Serif"/>
          <w:sz w:val="24"/>
          <w:szCs w:val="24"/>
        </w:rPr>
        <w:tab/>
      </w:r>
    </w:p>
    <w:p w:rsidR="008E2CCD" w:rsidRPr="008E2CCD" w:rsidRDefault="008E2CCD" w:rsidP="008E2CCD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Ежегодная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арендная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плат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Участка в соответствии с отчетом независимого оценщика от 27.05.2022 № 3079/22 в размере 9 200,0 (девять тысяч двести) рублей.</w:t>
      </w:r>
    </w:p>
    <w:p w:rsidR="008E2CCD" w:rsidRPr="008E2CCD" w:rsidRDefault="008E2CCD" w:rsidP="008E2CCD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8E2CCD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1840.0 (одна тысяча восемьсот сорок) рублей.</w:t>
      </w:r>
    </w:p>
    <w:p w:rsidR="008E2CCD" w:rsidRPr="008E2CCD" w:rsidRDefault="008E2CCD" w:rsidP="008E2CCD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8E2CCD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–276,0 (двести семьдесят шесть) рублей.</w:t>
      </w:r>
    </w:p>
    <w:p w:rsidR="008E2CCD" w:rsidRPr="003418AD" w:rsidRDefault="008E2CCD" w:rsidP="008E2CCD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3418AD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8E2CCD" w:rsidRPr="008E2CCD" w:rsidRDefault="005D60CE" w:rsidP="008E2CCD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576B5D"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2</w:t>
      </w:r>
      <w:r w:rsidR="00576B5D"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855CC5">
        <w:rPr>
          <w:rFonts w:ascii="Liberation Serif" w:hAnsi="Liberation Serif" w:cs="Liberation Serif"/>
          <w:b/>
          <w:sz w:val="24"/>
          <w:szCs w:val="24"/>
        </w:rPr>
        <w:t>Лот 2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9E72F0" w:rsidRPr="005D60CE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="00534D36" w:rsidRPr="008E2CCD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8E2CCD" w:rsidRPr="008E2CCD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66:38:0102011:1674. Местоположение: Свердловская область, город Верхняя Тура, ул. Бажова 20. Площадь земельного участка – 1492,0 кв. м. Разрешенное использование земельного участка –  для индивидуального жилищного строительства (далее – Участок) </w:t>
      </w:r>
      <w:r w:rsidR="008E2CCD">
        <w:rPr>
          <w:rFonts w:ascii="Liberation Serif" w:hAnsi="Liberation Serif" w:cs="Liberation Serif"/>
          <w:sz w:val="24"/>
          <w:szCs w:val="24"/>
        </w:rPr>
        <w:t>сроком на 5 лет</w:t>
      </w:r>
      <w:r w:rsidR="008E2CCD" w:rsidRPr="008E2CCD">
        <w:rPr>
          <w:rFonts w:ascii="Liberation Serif" w:hAnsi="Liberation Serif" w:cs="Liberation Serif"/>
          <w:sz w:val="24"/>
          <w:szCs w:val="24"/>
        </w:rPr>
        <w:t>.</w:t>
      </w:r>
    </w:p>
    <w:p w:rsidR="008E2CCD" w:rsidRPr="008E2CCD" w:rsidRDefault="008E2CCD" w:rsidP="008E2CCD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Ежегодная арендная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плат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Участка в соответствии с отчетом независимого оценщика от 27.05.2022 № 3074/22 в размере 22 300,0 (двадцать две тысячи триста) рублей.</w:t>
      </w:r>
    </w:p>
    <w:p w:rsidR="008E2CCD" w:rsidRPr="0045141A" w:rsidRDefault="008E2CCD" w:rsidP="008E2CCD">
      <w:pPr>
        <w:pStyle w:val="BodyText2"/>
        <w:ind w:left="0" w:right="-2" w:firstLine="708"/>
        <w:rPr>
          <w:rFonts w:ascii="Liberation Serif" w:hAnsi="Liberation Serif" w:cs="Liberation Serif"/>
          <w:szCs w:val="24"/>
        </w:rPr>
      </w:pPr>
      <w:r w:rsidRPr="0045141A">
        <w:rPr>
          <w:rFonts w:ascii="Liberation Serif" w:hAnsi="Liberation Serif" w:cs="Liberation Serif"/>
          <w:szCs w:val="24"/>
        </w:rPr>
        <w:t xml:space="preserve">Размер задатка: 20 процентов от начальной цены земельного участка – </w:t>
      </w:r>
      <w:r>
        <w:rPr>
          <w:rFonts w:ascii="Liberation Serif" w:hAnsi="Liberation Serif" w:cs="Liberation Serif"/>
          <w:szCs w:val="24"/>
        </w:rPr>
        <w:t>4460,0</w:t>
      </w:r>
      <w:r w:rsidRPr="0045141A">
        <w:rPr>
          <w:rFonts w:ascii="Liberation Serif" w:hAnsi="Liberation Serif" w:cs="Liberation Serif"/>
          <w:szCs w:val="24"/>
        </w:rPr>
        <w:t xml:space="preserve"> (</w:t>
      </w:r>
      <w:r>
        <w:rPr>
          <w:rFonts w:ascii="Liberation Serif" w:hAnsi="Liberation Serif" w:cs="Liberation Serif"/>
          <w:szCs w:val="24"/>
        </w:rPr>
        <w:t>четыре тысячи четыреста шестьдесят</w:t>
      </w:r>
      <w:r w:rsidRPr="0045141A">
        <w:rPr>
          <w:rFonts w:ascii="Liberation Serif" w:hAnsi="Liberation Serif" w:cs="Liberation Serif"/>
          <w:szCs w:val="24"/>
        </w:rPr>
        <w:t>) рублей.</w:t>
      </w:r>
    </w:p>
    <w:p w:rsidR="008E2CCD" w:rsidRPr="008E2CCD" w:rsidRDefault="008E2CCD" w:rsidP="008E2CCD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8E2CCD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669,0 (шестьсот шестьдесят девять) рублей.</w:t>
      </w:r>
    </w:p>
    <w:p w:rsidR="008E2CCD" w:rsidRDefault="008E2CCD" w:rsidP="008E2CCD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D1677E" w:rsidRPr="00E0271A" w:rsidRDefault="00D1677E" w:rsidP="008E2CCD">
      <w:pPr>
        <w:shd w:val="clear" w:color="auto" w:fill="FFFFFF"/>
        <w:tabs>
          <w:tab w:val="left" w:pos="1141"/>
        </w:tabs>
        <w:spacing w:before="7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E0271A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8E2CCD" w:rsidRDefault="008E2CCD" w:rsidP="008E2CCD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Водоснабжение – Точка присоединения к системе водоснабжения: водопроводный колодец вблизи жилого дома на улице 8 Марта 7, диаметр существующей сети водоснабжения: 160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Срок действия технических условий – 1 год.</w:t>
      </w:r>
    </w:p>
    <w:p w:rsidR="008E2CCD" w:rsidRDefault="008E2CCD" w:rsidP="008E2CCD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Водоотведение – Точка присоединения к системе водоотведения: канализационный колодец вблизи жилого дома ул. Бажова. Диаметр существующей сети водоотведения: 200 мм. Нагрузку на водоотведение объекта строительства определить проектом и согласовать с ООО «АВТ ПЛЮС».</w:t>
      </w:r>
      <w:r w:rsidRPr="00FF52A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системы водоотведения от объекта до точки присоединения к существующей канализационной сети. Проект согласовать с ООО «АВТ ПЛЮС». Установить узел коммерческого учета сточных вод в соответствии с Постановлением Правительства Российской Федерации от 04 сентября 2013 № 776. Проект узла учета согласовать с ООО «АВТ ПЛЮС».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Подключение объекта к сетям водоотведения выполнить в присутствии представителя Проект узла учета согласовать с ООО «АВТ ПЛЮС» в соответствии </w:t>
      </w:r>
      <w:r w:rsidRPr="00DA49AF">
        <w:rPr>
          <w:rFonts w:ascii="Liberation Serif" w:hAnsi="Liberation Serif" w:cs="Liberation Serif"/>
          <w:sz w:val="24"/>
          <w:szCs w:val="24"/>
        </w:rPr>
        <w:t>Постановлением Правитель</w:t>
      </w:r>
      <w:r>
        <w:rPr>
          <w:rFonts w:ascii="Liberation Serif" w:hAnsi="Liberation Serif" w:cs="Liberation Serif"/>
          <w:sz w:val="24"/>
          <w:szCs w:val="24"/>
        </w:rPr>
        <w:t>ства Российской Федерации от 29.07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2013 года № 644.</w:t>
      </w:r>
      <w:r>
        <w:rPr>
          <w:rFonts w:ascii="Liberation Serif" w:hAnsi="Liberation Serif" w:cs="Liberation Serif"/>
          <w:sz w:val="24"/>
          <w:szCs w:val="24"/>
        </w:rPr>
        <w:t xml:space="preserve"> Срок действия технических условий – 1 год.</w:t>
      </w:r>
    </w:p>
    <w:p w:rsidR="008E2CCD" w:rsidRDefault="008E2CCD" w:rsidP="008E2CCD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23B0B">
        <w:rPr>
          <w:rFonts w:ascii="Liberation Serif" w:hAnsi="Liberation Serif" w:cs="Liberation Serif"/>
          <w:sz w:val="24"/>
          <w:szCs w:val="24"/>
        </w:rPr>
        <w:t xml:space="preserve">Теплоснабжение – Источник теплоснабжения: центральная водогрейная котельная. Точка присоединения: существующая надземная тепловая сеть диаметром 133 мм вдоль домов по ул. 8 Марта 7,9,11. Схема теплоснабжения – закрытая. Место врезки определить проектом. В точке врезки установить запорную арматуру. Тепловую нагрузку на данный объект определить проектом и согласовать с </w:t>
      </w:r>
      <w:r w:rsidR="00121AF5">
        <w:rPr>
          <w:rFonts w:ascii="Liberation Serif" w:hAnsi="Liberation Serif" w:cs="Liberation Serif"/>
          <w:sz w:val="24"/>
          <w:szCs w:val="24"/>
        </w:rPr>
        <w:t>ООО</w:t>
      </w:r>
      <w:r w:rsidR="00534D36">
        <w:rPr>
          <w:rFonts w:ascii="Liberation Serif" w:hAnsi="Liberation Serif" w:cs="Liberation Serif"/>
          <w:sz w:val="24"/>
          <w:szCs w:val="24"/>
        </w:rPr>
        <w:t xml:space="preserve"> </w:t>
      </w:r>
      <w:r w:rsidR="00121AF5">
        <w:rPr>
          <w:rFonts w:ascii="Liberation Serif" w:hAnsi="Liberation Serif" w:cs="Liberation Serif"/>
          <w:sz w:val="24"/>
          <w:szCs w:val="24"/>
        </w:rPr>
        <w:t>«Новые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Параметры теплоносителя на данном участке тепловой сети: температурный график 95/70º, давление в подающем трубопроводе 4,3 кгс/ см²; давление в обратном трубопроводе – 3,6 кгс/ см²; статическое давление в межотопительный период: 4 кгс/ см². Разработать проект прокладки теплосети от точки присоединения до индивидуального жилого дома. Проект согласовать с </w:t>
      </w:r>
      <w:r w:rsidR="00121AF5">
        <w:rPr>
          <w:rFonts w:ascii="Liberation Serif" w:hAnsi="Liberation Serif" w:cs="Liberation Serif"/>
          <w:sz w:val="24"/>
          <w:szCs w:val="24"/>
        </w:rPr>
        <w:t>ООО</w:t>
      </w:r>
      <w:r w:rsidR="00534D36">
        <w:rPr>
          <w:rFonts w:ascii="Liberation Serif" w:hAnsi="Liberation Serif" w:cs="Liberation Serif"/>
          <w:sz w:val="24"/>
          <w:szCs w:val="24"/>
        </w:rPr>
        <w:t xml:space="preserve"> </w:t>
      </w:r>
      <w:r w:rsidR="00121AF5">
        <w:rPr>
          <w:rFonts w:ascii="Liberation Serif" w:hAnsi="Liberation Serif" w:cs="Liberation Serif"/>
          <w:sz w:val="24"/>
          <w:szCs w:val="24"/>
        </w:rPr>
        <w:t>«Новые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 Установить приборы коммерческого учета тепловой энергии и теплоносителя в соответствии с Постановлением Правительства Российской Федерации </w:t>
      </w:r>
      <w:r w:rsidR="00534D36" w:rsidRPr="00223B0B">
        <w:rPr>
          <w:rFonts w:ascii="Liberation Serif" w:hAnsi="Liberation Serif" w:cs="Liberation Serif"/>
          <w:sz w:val="24"/>
          <w:szCs w:val="24"/>
        </w:rPr>
        <w:t>от 18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ноября 2013 года № 1034. Проект узла учета согласовать с </w:t>
      </w:r>
      <w:r w:rsidR="00121AF5">
        <w:rPr>
          <w:rFonts w:ascii="Liberation Serif" w:hAnsi="Liberation Serif" w:cs="Liberation Serif"/>
          <w:sz w:val="24"/>
          <w:szCs w:val="24"/>
        </w:rPr>
        <w:t>ООО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«</w:t>
      </w:r>
      <w:r w:rsidR="00121AF5">
        <w:rPr>
          <w:rFonts w:ascii="Liberation Serif" w:hAnsi="Liberation Serif" w:cs="Liberation Serif"/>
          <w:sz w:val="24"/>
          <w:szCs w:val="24"/>
        </w:rPr>
        <w:t>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>». Подключение данного объекта выполнить в соответствии с Постановлением Правительства Российской Федерации от 05.07.2018 г. № 787.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2CCD" w:rsidRDefault="008E2CCD" w:rsidP="008E2CCD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Срок действия настоящих технических условий 3 года.</w:t>
      </w:r>
    </w:p>
    <w:p w:rsidR="008E2CCD" w:rsidRPr="00723372" w:rsidRDefault="008E2CCD" w:rsidP="008E2CCD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8E2CCD" w:rsidRPr="008E2CCD" w:rsidRDefault="005D60CE" w:rsidP="008E2CCD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Pr="00883EFB">
        <w:rPr>
          <w:rFonts w:ascii="Liberation Serif" w:hAnsi="Liberation Serif" w:cs="Liberation Serif"/>
          <w:b/>
          <w:sz w:val="24"/>
          <w:szCs w:val="24"/>
        </w:rPr>
        <w:t xml:space="preserve">Лот № </w:t>
      </w:r>
      <w:r w:rsidR="00855CC5">
        <w:rPr>
          <w:rFonts w:ascii="Liberation Serif" w:hAnsi="Liberation Serif" w:cs="Liberation Serif"/>
          <w:b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- </w:t>
      </w:r>
      <w:r w:rsidR="00534D36" w:rsidRPr="008E2CCD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8E2CCD" w:rsidRPr="008E2CCD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66:38:0102011:1694. Местоположение: Свердловская область, город Верхняя Тура, ул. Бажова 10. Площадь земельного участка – 2356,0 кв. м. Разрешенное использование земельного участка –  для индивидуального жилищного строительства (далее – Участок) </w:t>
      </w:r>
      <w:r w:rsidR="008E2CCD">
        <w:rPr>
          <w:rFonts w:ascii="Liberation Serif" w:hAnsi="Liberation Serif" w:cs="Liberation Serif"/>
          <w:sz w:val="24"/>
          <w:szCs w:val="24"/>
        </w:rPr>
        <w:t>сроком на 5 лет</w:t>
      </w:r>
      <w:r w:rsidR="008E2CCD" w:rsidRPr="008E2CCD">
        <w:rPr>
          <w:rFonts w:ascii="Liberation Serif" w:hAnsi="Liberation Serif" w:cs="Liberation Serif"/>
          <w:sz w:val="24"/>
          <w:szCs w:val="24"/>
        </w:rPr>
        <w:t>.</w:t>
      </w:r>
    </w:p>
    <w:p w:rsidR="008E2CCD" w:rsidRPr="008E2CCD" w:rsidRDefault="008E2CCD" w:rsidP="008E2CCD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Ежегодная арендная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плат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Участка в соответствии с отчетом независимого оценщика от 30.08.2022 № 5439/22 в размере 20 155,0 (двадцать тысяч сто пятьдесят пять) рублей.</w:t>
      </w:r>
    </w:p>
    <w:p w:rsidR="008E2CCD" w:rsidRPr="008E2CCD" w:rsidRDefault="008E2CCD" w:rsidP="008E2CCD">
      <w:pPr>
        <w:pStyle w:val="BodyText2"/>
        <w:ind w:left="0" w:right="-2" w:firstLine="708"/>
        <w:rPr>
          <w:rFonts w:ascii="Liberation Serif" w:hAnsi="Liberation Serif" w:cs="Liberation Serif"/>
          <w:szCs w:val="24"/>
        </w:rPr>
      </w:pPr>
      <w:r w:rsidRPr="008E2CCD">
        <w:rPr>
          <w:rFonts w:ascii="Liberation Serif" w:hAnsi="Liberation Serif" w:cs="Liberation Serif"/>
          <w:szCs w:val="24"/>
        </w:rPr>
        <w:t>Размер задатка: 20 процентов от начальной цены земельного участка – 4031,0 (четыре тысячи тридцать один) рубль.</w:t>
      </w:r>
    </w:p>
    <w:p w:rsidR="008E2CCD" w:rsidRPr="008E2CCD" w:rsidRDefault="008E2CCD" w:rsidP="008E2CCD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8E2CCD">
        <w:rPr>
          <w:rFonts w:ascii="Liberation Serif" w:hAnsi="Liberation Serif" w:cs="Liberation Serif"/>
          <w:sz w:val="24"/>
          <w:szCs w:val="24"/>
        </w:rPr>
        <w:t xml:space="preserve">«Шаг аукциона»: в размере 3 процента от начальной цены земельного участка – </w:t>
      </w:r>
      <w:r w:rsidR="007D7368">
        <w:rPr>
          <w:rFonts w:ascii="Liberation Serif" w:hAnsi="Liberation Serif" w:cs="Liberation Serif"/>
          <w:sz w:val="24"/>
          <w:szCs w:val="24"/>
        </w:rPr>
        <w:t>604,65 (шестьсот четыре) рубля 65 копеек</w:t>
      </w:r>
    </w:p>
    <w:p w:rsidR="008E2CCD" w:rsidRDefault="008E2CCD" w:rsidP="008E2CCD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C07329" w:rsidRPr="00E0271A" w:rsidRDefault="00C07329" w:rsidP="00C07329">
      <w:pPr>
        <w:shd w:val="clear" w:color="auto" w:fill="FFFFFF"/>
        <w:tabs>
          <w:tab w:val="left" w:pos="1141"/>
        </w:tabs>
        <w:spacing w:before="7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E0271A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C07329" w:rsidRDefault="00C07329" w:rsidP="00C07329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Водоснабжение – Точка присоединения к системе водоснабжения: водопроводный колодец вблизи жилого дома на улице 8 Марта 7, диаметр существующей сети водоснабжения: 160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Срок действия технических условий – 1 год.</w:t>
      </w:r>
    </w:p>
    <w:p w:rsidR="00C07329" w:rsidRDefault="00C07329" w:rsidP="00C07329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Водоотведение –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Срок действия технических условий – 1 год.</w:t>
      </w:r>
    </w:p>
    <w:p w:rsidR="00C07329" w:rsidRDefault="00C07329" w:rsidP="00C07329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23B0B">
        <w:rPr>
          <w:rFonts w:ascii="Liberation Serif" w:hAnsi="Liberation Serif" w:cs="Liberation Serif"/>
          <w:sz w:val="24"/>
          <w:szCs w:val="24"/>
        </w:rPr>
        <w:lastRenderedPageBreak/>
        <w:t xml:space="preserve">Теплоснабжение – Источник теплоснабжения: </w:t>
      </w:r>
      <w:r>
        <w:rPr>
          <w:rFonts w:ascii="Liberation Serif" w:hAnsi="Liberation Serif" w:cs="Liberation Serif"/>
          <w:sz w:val="24"/>
          <w:szCs w:val="24"/>
        </w:rPr>
        <w:t>блочно-модульная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котельная. Точка присоединения: существующая над</w:t>
      </w:r>
      <w:r>
        <w:rPr>
          <w:rFonts w:ascii="Liberation Serif" w:hAnsi="Liberation Serif" w:cs="Liberation Serif"/>
          <w:sz w:val="24"/>
          <w:szCs w:val="24"/>
        </w:rPr>
        <w:t xml:space="preserve">земная тепловая сеть диаметром </w:t>
      </w:r>
      <w:r w:rsidRPr="00223B0B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00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мм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Схема теплоснабжения – закрытая. Место врезки определить проектом. В точке врезки установить запорную арматуру. Тепловую нагрузку на данный объект определить проектом и согласовать с МУП «Тура-</w:t>
      </w:r>
      <w:proofErr w:type="spellStart"/>
      <w:r w:rsidRPr="00223B0B">
        <w:rPr>
          <w:rFonts w:ascii="Liberation Serif" w:hAnsi="Liberation Serif" w:cs="Liberation Serif"/>
          <w:sz w:val="24"/>
          <w:szCs w:val="24"/>
        </w:rPr>
        <w:t>Энерго</w:t>
      </w:r>
      <w:proofErr w:type="spellEnd"/>
      <w:r w:rsidRPr="00223B0B">
        <w:rPr>
          <w:rFonts w:ascii="Liberation Serif" w:hAnsi="Liberation Serif" w:cs="Liberation Serif"/>
          <w:sz w:val="24"/>
          <w:szCs w:val="24"/>
        </w:rPr>
        <w:t xml:space="preserve">». Параметры теплоносителя на данном участке тепловой сети: температурный график 95/70º, давление в подающем трубопроводе 4,3 кгс/ см²; давление в обратном трубопроводе – 3,6 кгс/ см²; статическое давление в межотопительный период: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кгс/ см². </w:t>
      </w:r>
      <w:r>
        <w:rPr>
          <w:rFonts w:ascii="Liberation Serif" w:hAnsi="Liberation Serif" w:cs="Liberation Serif"/>
          <w:sz w:val="24"/>
          <w:szCs w:val="24"/>
        </w:rPr>
        <w:t xml:space="preserve">С учетом перспективного развития данного участка, диаметр трубопровода от врезки в существующую надземную тепловую сеть предусмотреть не менее 100 мм. Тепловую нагрузку на данный объект определить проектом и согласовать с ООО «Новые технологии». 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Разработать проект прокладки теплосети от точки присоединения до </w:t>
      </w:r>
      <w:r>
        <w:rPr>
          <w:rFonts w:ascii="Liberation Serif" w:hAnsi="Liberation Serif" w:cs="Liberation Serif"/>
          <w:sz w:val="24"/>
          <w:szCs w:val="24"/>
        </w:rPr>
        <w:t>подключаемого объекта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. Проект согласовать с </w:t>
      </w:r>
      <w:r>
        <w:rPr>
          <w:rFonts w:ascii="Liberation Serif" w:hAnsi="Liberation Serif" w:cs="Liberation Serif"/>
          <w:sz w:val="24"/>
          <w:szCs w:val="24"/>
        </w:rPr>
        <w:t>ООО «Новые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 Установить приборы коммерческого учета тепловой энергии и теплоносителя в соответствии с Постановлением Правительства Российской Федерации </w:t>
      </w:r>
      <w:r w:rsidR="00534D36" w:rsidRPr="00223B0B">
        <w:rPr>
          <w:rFonts w:ascii="Liberation Serif" w:hAnsi="Liberation Serif" w:cs="Liberation Serif"/>
          <w:sz w:val="24"/>
          <w:szCs w:val="24"/>
        </w:rPr>
        <w:t>от 18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ноября 2013 года № 1034.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 xml:space="preserve">ООО </w:t>
      </w:r>
      <w:r w:rsidRPr="00223B0B"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>». Подключение данного объекта выполнить в соответствии с Постановлением Правительства Российской Федерации от 05.07.2018 г. № 787.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07329" w:rsidRDefault="00C07329" w:rsidP="00C07329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Срок действия настоящих технических условий 3 года.</w:t>
      </w:r>
    </w:p>
    <w:p w:rsidR="00C07329" w:rsidRPr="00723372" w:rsidRDefault="00C07329" w:rsidP="00C07329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8E2CCD" w:rsidRPr="008E2CCD" w:rsidRDefault="00FB5A97" w:rsidP="008E2CCD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Pr="00883EFB">
        <w:rPr>
          <w:rFonts w:ascii="Liberation Serif" w:hAnsi="Liberation Serif" w:cs="Liberation Serif"/>
          <w:b/>
          <w:sz w:val="24"/>
          <w:szCs w:val="24"/>
        </w:rPr>
        <w:t xml:space="preserve">Лот № </w:t>
      </w:r>
      <w:r>
        <w:rPr>
          <w:rFonts w:ascii="Liberation Serif" w:hAnsi="Liberation Serif" w:cs="Liberation Serif"/>
          <w:b/>
          <w:sz w:val="24"/>
          <w:szCs w:val="24"/>
        </w:rPr>
        <w:t>4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E76B33">
        <w:rPr>
          <w:rFonts w:ascii="Liberation Serif" w:hAnsi="Liberation Serif" w:cs="Liberation Serif"/>
          <w:sz w:val="24"/>
          <w:szCs w:val="24"/>
        </w:rPr>
        <w:t xml:space="preserve">- </w:t>
      </w:r>
      <w:r w:rsidR="00534D36" w:rsidRPr="008E2CCD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8E2CCD" w:rsidRPr="008E2CCD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66:38:0101012:78. Местоположение: Свердловская область, город Верхняя Тура, ул. Ленина 125. Площадь земельного участка – 1015,0 кв. м. Разрешенное использование земельного участка – индивидуальная жилая застройка</w:t>
      </w:r>
      <w:r w:rsidR="008E2CCD" w:rsidRPr="008E2CCD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8E2CCD" w:rsidRPr="008E2CCD">
        <w:rPr>
          <w:rFonts w:ascii="Liberation Serif" w:hAnsi="Liberation Serif" w:cs="Liberation Serif"/>
          <w:sz w:val="24"/>
          <w:szCs w:val="24"/>
        </w:rPr>
        <w:t>(далее – Участок)</w:t>
      </w:r>
      <w:r w:rsidR="008E2CCD">
        <w:rPr>
          <w:rFonts w:ascii="Liberation Serif" w:hAnsi="Liberation Serif" w:cs="Liberation Serif"/>
          <w:sz w:val="24"/>
          <w:szCs w:val="24"/>
        </w:rPr>
        <w:t xml:space="preserve"> сроком на 5 лет.</w:t>
      </w:r>
    </w:p>
    <w:p w:rsidR="008E2CCD" w:rsidRPr="008E2CCD" w:rsidRDefault="008E2CCD" w:rsidP="008E2CCD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Ежегодная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арендн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плат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8E2CCD">
        <w:rPr>
          <w:rFonts w:ascii="Liberation Serif" w:hAnsi="Liberation Serif" w:cs="Liberation Serif"/>
          <w:sz w:val="24"/>
          <w:szCs w:val="24"/>
        </w:rPr>
        <w:t xml:space="preserve"> Участка в соответствии с отчетом независимого оценщика от 30.08.2022 № 5445/22 в размере 11 148,0 (сто двадцать пять тысяч восемьсот) рублей.</w:t>
      </w:r>
    </w:p>
    <w:p w:rsidR="008E2CCD" w:rsidRPr="008E2CCD" w:rsidRDefault="008E2CCD" w:rsidP="008E2CCD">
      <w:pPr>
        <w:pStyle w:val="BodyText2"/>
        <w:ind w:left="0" w:right="-2" w:firstLine="708"/>
        <w:rPr>
          <w:rFonts w:ascii="Liberation Serif" w:hAnsi="Liberation Serif" w:cs="Liberation Serif"/>
          <w:szCs w:val="24"/>
        </w:rPr>
      </w:pPr>
      <w:r w:rsidRPr="008E2CCD">
        <w:rPr>
          <w:rFonts w:ascii="Liberation Serif" w:hAnsi="Liberation Serif" w:cs="Liberation Serif"/>
          <w:szCs w:val="24"/>
        </w:rPr>
        <w:t>Размер задатка: 20 процентов от начальной цены земельного участка – 25160,0 (двадцать пять тысяч восемьсот) рублей.</w:t>
      </w:r>
    </w:p>
    <w:p w:rsidR="008E2CCD" w:rsidRPr="008E2CCD" w:rsidRDefault="008E2CCD" w:rsidP="008E2CCD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8E2CCD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604,65 (шестьсот четыре) рубля 65 копеек.</w:t>
      </w:r>
    </w:p>
    <w:p w:rsidR="008E2CCD" w:rsidRPr="00C85786" w:rsidRDefault="008E2CCD" w:rsidP="008E2CCD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6E5A87" w:rsidRDefault="00FB5A97" w:rsidP="006E5A87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6E5A87">
        <w:rPr>
          <w:rFonts w:ascii="Liberation Serif" w:hAnsi="Liberation Serif" w:cs="Liberation Serif"/>
          <w:sz w:val="24"/>
          <w:szCs w:val="24"/>
        </w:rPr>
        <w:t>Технические условия:</w:t>
      </w:r>
      <w:r w:rsidR="006E5A8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E5A87" w:rsidRPr="006E5A87" w:rsidRDefault="006E5A87" w:rsidP="006E5A87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Водоснабжение: </w:t>
      </w:r>
      <w:proofErr w:type="gramStart"/>
      <w:r w:rsidR="00121AF5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121AF5">
        <w:rPr>
          <w:rFonts w:ascii="Liberation Serif" w:hAnsi="Liberation Serif" w:cs="Liberation Serif"/>
          <w:sz w:val="24"/>
          <w:szCs w:val="24"/>
        </w:rPr>
        <w:t xml:space="preserve"> данном районе сетей водоснабжения нет. Ближайшая точка подключения систем водоснабжения ул. Красноармейская № 56. Для подключения к существующим сетям</w:t>
      </w:r>
      <w:r w:rsidR="004952DB">
        <w:rPr>
          <w:rFonts w:ascii="Liberation Serif" w:hAnsi="Liberation Serif" w:cs="Liberation Serif"/>
          <w:sz w:val="24"/>
          <w:szCs w:val="24"/>
        </w:rPr>
        <w:t xml:space="preserve"> согласовать нагрузку на водоснабжение и получить Технические условия на подключение. </w:t>
      </w:r>
      <w:r w:rsidRPr="006E5A87">
        <w:rPr>
          <w:rFonts w:ascii="Liberation Serif" w:hAnsi="Liberation Serif" w:cs="Liberation Serif"/>
          <w:sz w:val="24"/>
          <w:szCs w:val="24"/>
        </w:rPr>
        <w:t>Срок действия технических условий – 1 год.</w:t>
      </w:r>
    </w:p>
    <w:p w:rsidR="004952DB" w:rsidRDefault="006E5A87" w:rsidP="006E5A87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6E5A87">
        <w:rPr>
          <w:rFonts w:ascii="Liberation Serif" w:hAnsi="Liberation Serif" w:cs="Liberation Serif"/>
          <w:sz w:val="24"/>
          <w:szCs w:val="24"/>
        </w:rPr>
        <w:t>Водоотведение: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952DB">
        <w:rPr>
          <w:rFonts w:ascii="Liberation Serif" w:hAnsi="Liberation Serif" w:cs="Liberation Serif"/>
          <w:sz w:val="24"/>
          <w:szCs w:val="24"/>
        </w:rPr>
        <w:t xml:space="preserve"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Срок действия технических условий – 1 год. </w:t>
      </w:r>
    </w:p>
    <w:p w:rsidR="006E5A87" w:rsidRDefault="006E5A87" w:rsidP="006E5A87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Теплоснабжение: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6E5A87" w:rsidRDefault="006E5A87" w:rsidP="004952DB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E5A87">
        <w:rPr>
          <w:rFonts w:ascii="Liberation Serif" w:hAnsi="Liberation Serif" w:cs="Liberation Serif"/>
          <w:sz w:val="24"/>
          <w:szCs w:val="24"/>
        </w:rPr>
        <w:t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</w:t>
      </w:r>
    </w:p>
    <w:p w:rsidR="0068615C" w:rsidRPr="00A659D6" w:rsidRDefault="0068615C" w:rsidP="003F6122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lastRenderedPageBreak/>
        <w:t>Основание проведения аукциона -</w:t>
      </w:r>
      <w:r w:rsidR="00750A3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39623B">
        <w:rPr>
          <w:rFonts w:ascii="Liberation Serif" w:hAnsi="Liberation Serif" w:cs="Liberation Serif"/>
          <w:sz w:val="24"/>
          <w:szCs w:val="24"/>
        </w:rPr>
        <w:t>Распоряжение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39623B">
        <w:rPr>
          <w:rFonts w:ascii="Liberation Serif" w:hAnsi="Liberation Serif" w:cs="Liberation Serif"/>
          <w:sz w:val="24"/>
          <w:szCs w:val="24"/>
        </w:rPr>
        <w:t>«</w:t>
      </w:r>
      <w:r w:rsidR="003C0D8B" w:rsidRPr="0039623B">
        <w:rPr>
          <w:rFonts w:ascii="Liberation Serif" w:hAnsi="Liberation Serif" w:cs="Liberation Serif"/>
          <w:sz w:val="24"/>
          <w:szCs w:val="24"/>
        </w:rPr>
        <w:t xml:space="preserve">О проведении аукциона по продаже </w:t>
      </w:r>
      <w:r w:rsidR="004952DB">
        <w:rPr>
          <w:rFonts w:ascii="Liberation Serif" w:hAnsi="Liberation Serif" w:cs="Liberation Serif"/>
          <w:sz w:val="24"/>
          <w:szCs w:val="24"/>
        </w:rPr>
        <w:t>ежегодной арендной платы за</w:t>
      </w:r>
      <w:r w:rsidR="003C0D8B" w:rsidRPr="0039623B">
        <w:rPr>
          <w:rFonts w:ascii="Liberation Serif" w:hAnsi="Liberation Serif" w:cs="Liberation Serif"/>
          <w:sz w:val="24"/>
          <w:szCs w:val="24"/>
        </w:rPr>
        <w:t xml:space="preserve"> земельны</w:t>
      </w:r>
      <w:r w:rsidR="004952DB">
        <w:rPr>
          <w:rFonts w:ascii="Liberation Serif" w:hAnsi="Liberation Serif" w:cs="Liberation Serif"/>
          <w:sz w:val="24"/>
          <w:szCs w:val="24"/>
        </w:rPr>
        <w:t>е</w:t>
      </w:r>
      <w:r w:rsidR="003C0D8B"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952DB">
        <w:rPr>
          <w:rFonts w:ascii="Liberation Serif" w:hAnsi="Liberation Serif" w:cs="Liberation Serif"/>
          <w:sz w:val="24"/>
          <w:szCs w:val="24"/>
        </w:rPr>
        <w:t>и</w:t>
      </w:r>
      <w:r w:rsidR="00031280" w:rsidRPr="0039623B">
        <w:rPr>
          <w:rFonts w:ascii="Liberation Serif" w:hAnsi="Liberation Serif" w:cs="Liberation Serif"/>
          <w:sz w:val="24"/>
          <w:szCs w:val="24"/>
        </w:rPr>
        <w:t>»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A659D6">
        <w:rPr>
          <w:rFonts w:ascii="Liberation Serif" w:hAnsi="Liberation Serif" w:cs="Liberation Serif"/>
          <w:sz w:val="24"/>
          <w:szCs w:val="24"/>
        </w:rPr>
        <w:t>от</w:t>
      </w:r>
      <w:r w:rsidR="00643F24" w:rsidRPr="00A659D6">
        <w:rPr>
          <w:rFonts w:ascii="Liberation Serif" w:hAnsi="Liberation Serif" w:cs="Liberation Serif"/>
          <w:sz w:val="24"/>
          <w:szCs w:val="24"/>
        </w:rPr>
        <w:t xml:space="preserve"> </w:t>
      </w:r>
      <w:r w:rsidR="00E00F38" w:rsidRPr="006E5A87">
        <w:rPr>
          <w:rFonts w:ascii="Liberation Serif" w:hAnsi="Liberation Serif" w:cs="Liberation Serif"/>
          <w:sz w:val="24"/>
          <w:szCs w:val="24"/>
        </w:rPr>
        <w:t>1</w:t>
      </w:r>
      <w:r w:rsidR="004952DB">
        <w:rPr>
          <w:rFonts w:ascii="Liberation Serif" w:hAnsi="Liberation Serif" w:cs="Liberation Serif"/>
          <w:sz w:val="24"/>
          <w:szCs w:val="24"/>
        </w:rPr>
        <w:t>8</w:t>
      </w:r>
      <w:r w:rsidR="007D227B" w:rsidRPr="006E5A87">
        <w:rPr>
          <w:rFonts w:ascii="Liberation Serif" w:hAnsi="Liberation Serif" w:cs="Liberation Serif"/>
          <w:sz w:val="24"/>
          <w:szCs w:val="24"/>
        </w:rPr>
        <w:t>.</w:t>
      </w:r>
      <w:r w:rsidR="004952DB">
        <w:rPr>
          <w:rFonts w:ascii="Liberation Serif" w:hAnsi="Liberation Serif" w:cs="Liberation Serif"/>
          <w:sz w:val="24"/>
          <w:szCs w:val="24"/>
        </w:rPr>
        <w:t>10</w:t>
      </w:r>
      <w:r w:rsidR="00643F24" w:rsidRPr="006E5A87">
        <w:rPr>
          <w:rFonts w:ascii="Liberation Serif" w:hAnsi="Liberation Serif" w:cs="Liberation Serif"/>
          <w:sz w:val="24"/>
          <w:szCs w:val="24"/>
        </w:rPr>
        <w:t>.20</w:t>
      </w:r>
      <w:r w:rsidR="00D43600" w:rsidRPr="006E5A87">
        <w:rPr>
          <w:rFonts w:ascii="Liberation Serif" w:hAnsi="Liberation Serif" w:cs="Liberation Serif"/>
          <w:sz w:val="24"/>
          <w:szCs w:val="24"/>
        </w:rPr>
        <w:t>2</w:t>
      </w:r>
      <w:r w:rsidR="00E00F38" w:rsidRPr="006E5A87">
        <w:rPr>
          <w:rFonts w:ascii="Liberation Serif" w:hAnsi="Liberation Serif" w:cs="Liberation Serif"/>
          <w:sz w:val="24"/>
          <w:szCs w:val="24"/>
        </w:rPr>
        <w:t>2</w:t>
      </w:r>
      <w:r w:rsidR="00643F24" w:rsidRPr="006E5A87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4952DB">
        <w:rPr>
          <w:rFonts w:ascii="Liberation Serif" w:hAnsi="Liberation Serif" w:cs="Liberation Serif"/>
          <w:sz w:val="24"/>
          <w:szCs w:val="24"/>
        </w:rPr>
        <w:t>279</w:t>
      </w:r>
      <w:r w:rsidR="00C73395" w:rsidRPr="006E5A87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–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E0271A">
        <w:rPr>
          <w:rFonts w:ascii="Liberation Serif" w:hAnsi="Liberation Serif" w:cs="Liberation Serif"/>
          <w:sz w:val="24"/>
          <w:szCs w:val="24"/>
        </w:rPr>
        <w:t>1</w:t>
      </w:r>
      <w:r w:rsidR="004952DB">
        <w:rPr>
          <w:rFonts w:ascii="Liberation Serif" w:hAnsi="Liberation Serif" w:cs="Liberation Serif"/>
          <w:sz w:val="24"/>
          <w:szCs w:val="24"/>
        </w:rPr>
        <w:t>9 октября</w:t>
      </w:r>
      <w:r w:rsidR="00E0271A">
        <w:rPr>
          <w:rFonts w:ascii="Liberation Serif" w:hAnsi="Liberation Serif" w:cs="Liberation Serif"/>
          <w:sz w:val="24"/>
          <w:szCs w:val="24"/>
        </w:rPr>
        <w:t xml:space="preserve"> 20</w:t>
      </w:r>
      <w:r w:rsidR="00C1372C">
        <w:rPr>
          <w:rFonts w:ascii="Liberation Serif" w:hAnsi="Liberation Serif" w:cs="Liberation Serif"/>
          <w:sz w:val="24"/>
          <w:szCs w:val="24"/>
        </w:rPr>
        <w:t>2</w:t>
      </w:r>
      <w:r w:rsidR="006F10EB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 </w:t>
      </w:r>
      <w:r w:rsidR="00E0271A">
        <w:rPr>
          <w:rFonts w:ascii="Liberation Serif" w:hAnsi="Liberation Serif" w:cs="Liberation Serif"/>
          <w:sz w:val="24"/>
          <w:szCs w:val="24"/>
        </w:rPr>
        <w:t>1</w:t>
      </w:r>
      <w:r w:rsidR="004952DB">
        <w:rPr>
          <w:rFonts w:ascii="Liberation Serif" w:hAnsi="Liberation Serif" w:cs="Liberation Serif"/>
          <w:sz w:val="24"/>
          <w:szCs w:val="24"/>
        </w:rPr>
        <w:t>8 ноября</w:t>
      </w:r>
      <w:r w:rsidR="00983562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20</w:t>
      </w:r>
      <w:r w:rsidR="000A1C88" w:rsidRPr="0039623B">
        <w:rPr>
          <w:rFonts w:ascii="Liberation Serif" w:hAnsi="Liberation Serif" w:cs="Liberation Serif"/>
          <w:sz w:val="24"/>
          <w:szCs w:val="24"/>
        </w:rPr>
        <w:t>2</w:t>
      </w:r>
      <w:r w:rsidR="006F10EB">
        <w:rPr>
          <w:rFonts w:ascii="Liberation Serif" w:hAnsi="Liberation Serif" w:cs="Liberation Serif"/>
          <w:sz w:val="24"/>
          <w:szCs w:val="24"/>
        </w:rPr>
        <w:t>2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г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  <w:r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в приемные дни с 8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39623B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39623B">
        <w:rPr>
          <w:rFonts w:ascii="Liberation Serif" w:hAnsi="Liberation Serif" w:cs="Liberation Serif"/>
          <w:sz w:val="24"/>
          <w:szCs w:val="24"/>
        </w:rPr>
        <w:t>18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proofErr w:type="spellStart"/>
      <w:r w:rsidR="00CD2768"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)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E0271A">
        <w:rPr>
          <w:rFonts w:ascii="Liberation Serif" w:hAnsi="Liberation Serif" w:cs="Liberation Serif"/>
          <w:sz w:val="24"/>
          <w:szCs w:val="24"/>
        </w:rPr>
        <w:t>2</w:t>
      </w:r>
      <w:r w:rsidR="004952DB">
        <w:rPr>
          <w:rFonts w:ascii="Liberation Serif" w:hAnsi="Liberation Serif" w:cs="Liberation Serif"/>
          <w:sz w:val="24"/>
          <w:szCs w:val="24"/>
        </w:rPr>
        <w:t>2 ноября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5D136A">
        <w:rPr>
          <w:rFonts w:ascii="Liberation Serif" w:hAnsi="Liberation Serif" w:cs="Liberation Serif"/>
          <w:sz w:val="24"/>
          <w:szCs w:val="24"/>
        </w:rPr>
        <w:t>2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983562">
        <w:rPr>
          <w:rFonts w:ascii="Liberation Serif" w:hAnsi="Liberation Serif" w:cs="Liberation Serif"/>
          <w:sz w:val="24"/>
          <w:szCs w:val="24"/>
        </w:rPr>
        <w:t>1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39623B">
        <w:rPr>
          <w:rFonts w:ascii="Liberation Serif" w:hAnsi="Liberation Serif" w:cs="Liberation Serif"/>
          <w:sz w:val="24"/>
          <w:szCs w:val="24"/>
        </w:rPr>
        <w:t>77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</w:t>
      </w:r>
      <w:r w:rsidR="00534D36" w:rsidRPr="0039623B">
        <w:rPr>
          <w:rFonts w:ascii="Liberation Serif" w:hAnsi="Liberation Serif" w:cs="Liberation Serif"/>
          <w:sz w:val="24"/>
          <w:szCs w:val="24"/>
        </w:rPr>
        <w:t>имущества администрации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39623B">
        <w:rPr>
          <w:rFonts w:ascii="Liberation Serif" w:hAnsi="Liberation Serif" w:cs="Liberation Serif"/>
          <w:sz w:val="24"/>
          <w:szCs w:val="24"/>
        </w:rPr>
        <w:t>одновременно с полным комплектом докум</w:t>
      </w:r>
      <w:r w:rsidR="007C49D7">
        <w:rPr>
          <w:rFonts w:ascii="Liberation Serif" w:hAnsi="Liberation Serif" w:cs="Liberation Serif"/>
          <w:sz w:val="24"/>
          <w:szCs w:val="24"/>
        </w:rPr>
        <w:t>ентов, требуемых для участия в аукционе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E0391B" w:rsidRPr="00065E9E" w:rsidRDefault="00B82F3E" w:rsidP="00E0391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Задаток должен поступить не</w:t>
      </w:r>
      <w:r w:rsidR="00724B1C"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позднее </w:t>
      </w:r>
      <w:r w:rsidR="00E0271A">
        <w:rPr>
          <w:rFonts w:ascii="Liberation Serif" w:hAnsi="Liberation Serif" w:cs="Liberation Serif"/>
          <w:sz w:val="24"/>
          <w:szCs w:val="24"/>
        </w:rPr>
        <w:t>1</w:t>
      </w:r>
      <w:r w:rsidR="004952DB">
        <w:rPr>
          <w:rFonts w:ascii="Liberation Serif" w:hAnsi="Liberation Serif" w:cs="Liberation Serif"/>
          <w:sz w:val="24"/>
          <w:szCs w:val="24"/>
        </w:rPr>
        <w:t>8</w:t>
      </w:r>
      <w:r w:rsidR="00E0271A">
        <w:rPr>
          <w:rFonts w:ascii="Liberation Serif" w:hAnsi="Liberation Serif" w:cs="Liberation Serif"/>
          <w:sz w:val="24"/>
          <w:szCs w:val="24"/>
        </w:rPr>
        <w:t xml:space="preserve"> </w:t>
      </w:r>
      <w:r w:rsidR="004952DB">
        <w:rPr>
          <w:rFonts w:ascii="Liberation Serif" w:hAnsi="Liberation Serif" w:cs="Liberation Serif"/>
          <w:sz w:val="24"/>
          <w:szCs w:val="24"/>
        </w:rPr>
        <w:t>ноября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5D136A">
        <w:rPr>
          <w:rFonts w:ascii="Liberation Serif" w:hAnsi="Liberation Serif" w:cs="Liberation Serif"/>
          <w:sz w:val="24"/>
          <w:szCs w:val="24"/>
        </w:rPr>
        <w:t>2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E0391B" w:rsidRPr="00065E9E">
        <w:rPr>
          <w:rFonts w:ascii="Liberation Serif" w:hAnsi="Liberation Serif" w:cs="Liberation Serif"/>
          <w:sz w:val="24"/>
          <w:szCs w:val="24"/>
        </w:rPr>
        <w:t>на расчетный счет ФО ГО Верхняя Тура</w:t>
      </w:r>
      <w:r w:rsidR="00E0391B">
        <w:rPr>
          <w:rFonts w:ascii="Liberation Serif" w:hAnsi="Liberation Serif" w:cs="Liberation Serif"/>
          <w:sz w:val="24"/>
          <w:szCs w:val="24"/>
        </w:rPr>
        <w:t xml:space="preserve"> (Администрация Городского округа Верхняя Тура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05</w:t>
      </w:r>
      <w:r w:rsidR="00E0391B">
        <w:rPr>
          <w:rFonts w:ascii="Liberation Serif" w:hAnsi="Liberation Serif" w:cs="Liberation Serif"/>
          <w:sz w:val="24"/>
          <w:szCs w:val="24"/>
        </w:rPr>
        <w:t>623000360</w:t>
      </w:r>
      <w:r w:rsidR="00E0391B" w:rsidRPr="00065E9E">
        <w:rPr>
          <w:rFonts w:ascii="Liberation Serif" w:hAnsi="Liberation Serif" w:cs="Liberation Serif"/>
          <w:sz w:val="24"/>
          <w:szCs w:val="24"/>
        </w:rPr>
        <w:t>) ИНН 6620002908, КПП 668101001 р/</w:t>
      </w:r>
      <w:proofErr w:type="spellStart"/>
      <w:r w:rsidR="00E0391B" w:rsidRPr="00065E9E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.  </w:t>
      </w:r>
      <w:r w:rsidR="00534D36">
        <w:rPr>
          <w:rFonts w:ascii="Liberation Serif" w:hAnsi="Liberation Serif" w:cs="Liberation Serif"/>
          <w:sz w:val="24"/>
          <w:szCs w:val="24"/>
        </w:rPr>
        <w:t>03232643657340006200</w:t>
      </w:r>
      <w:r w:rsidR="00534D36" w:rsidRPr="00065E9E">
        <w:rPr>
          <w:rFonts w:ascii="Liberation Serif" w:hAnsi="Liberation Serif" w:cs="Liberation Serif"/>
          <w:sz w:val="24"/>
          <w:szCs w:val="24"/>
        </w:rPr>
        <w:t>, Уральское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ГУ банка России </w:t>
      </w:r>
      <w:r w:rsidR="00E0391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г.Екатеринбург БИК </w:t>
      </w:r>
      <w:r w:rsidR="00E0391B">
        <w:rPr>
          <w:rFonts w:ascii="Liberation Serif" w:hAnsi="Liberation Serif" w:cs="Liberation Serif"/>
          <w:sz w:val="24"/>
          <w:szCs w:val="24"/>
        </w:rPr>
        <w:t>016577551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. В назначении платежа </w:t>
      </w:r>
      <w:r w:rsidR="00534D36" w:rsidRPr="00065E9E">
        <w:rPr>
          <w:rFonts w:ascii="Liberation Serif" w:hAnsi="Liberation Serif" w:cs="Liberation Serif"/>
          <w:sz w:val="24"/>
          <w:szCs w:val="24"/>
        </w:rPr>
        <w:t>указать задаток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по лоту.  Документом, подтверждающим поступление задатка на указанный </w:t>
      </w:r>
      <w:r w:rsidR="00534D36" w:rsidRPr="00065E9E">
        <w:rPr>
          <w:rFonts w:ascii="Liberation Serif" w:hAnsi="Liberation Serif" w:cs="Liberation Serif"/>
          <w:sz w:val="24"/>
          <w:szCs w:val="24"/>
        </w:rPr>
        <w:t>счет,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заключенный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E0391B" w:rsidRPr="00065E9E" w:rsidRDefault="00E0391B" w:rsidP="00E0391B">
      <w:pPr>
        <w:shd w:val="clear" w:color="auto" w:fill="FFFFFF"/>
        <w:spacing w:line="281" w:lineRule="exact"/>
        <w:ind w:left="7" w:right="22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065E9E">
        <w:rPr>
          <w:rFonts w:ascii="Liberation Serif" w:hAnsi="Liberation Serif" w:cs="Liberation Serif"/>
          <w:sz w:val="24"/>
          <w:szCs w:val="24"/>
        </w:rPr>
        <w:t>Участникам аукциона, не ставшими победителями, задаток возвращается в течение 3-х дней с момента проведения торгов.</w:t>
      </w:r>
    </w:p>
    <w:p w:rsidR="00E0391B" w:rsidRPr="00065E9E" w:rsidRDefault="00E0391B" w:rsidP="00E0391B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65E9E">
        <w:rPr>
          <w:rFonts w:ascii="Liberation Serif" w:hAnsi="Liberation Serif" w:cs="Liberation Serif"/>
          <w:spacing w:val="-17"/>
          <w:sz w:val="24"/>
          <w:szCs w:val="24"/>
        </w:rPr>
        <w:t>11.</w:t>
      </w:r>
      <w:r w:rsidRPr="00065E9E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аукциона: </w:t>
      </w:r>
      <w:r w:rsidR="004952DB">
        <w:rPr>
          <w:rFonts w:ascii="Liberation Serif" w:hAnsi="Liberation Serif" w:cs="Liberation Serif"/>
          <w:sz w:val="24"/>
          <w:szCs w:val="24"/>
        </w:rPr>
        <w:t>21</w:t>
      </w:r>
      <w:r w:rsidR="00E0271A">
        <w:rPr>
          <w:rFonts w:ascii="Liberation Serif" w:hAnsi="Liberation Serif" w:cs="Liberation Serif"/>
          <w:sz w:val="24"/>
          <w:szCs w:val="24"/>
        </w:rPr>
        <w:t xml:space="preserve"> </w:t>
      </w:r>
      <w:r w:rsidR="004952DB">
        <w:rPr>
          <w:rFonts w:ascii="Liberation Serif" w:hAnsi="Liberation Serif" w:cs="Liberation Serif"/>
          <w:sz w:val="24"/>
          <w:szCs w:val="24"/>
        </w:rPr>
        <w:t>ноября</w:t>
      </w:r>
      <w:r w:rsidRPr="00065E9E">
        <w:rPr>
          <w:rFonts w:ascii="Liberation Serif" w:hAnsi="Liberation Serif" w:cs="Liberation Serif"/>
          <w:sz w:val="24"/>
          <w:szCs w:val="24"/>
        </w:rPr>
        <w:t xml:space="preserve"> 20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5D136A">
        <w:rPr>
          <w:rFonts w:ascii="Liberation Serif" w:hAnsi="Liberation Serif" w:cs="Liberation Serif"/>
          <w:sz w:val="24"/>
          <w:szCs w:val="24"/>
        </w:rPr>
        <w:t>2</w:t>
      </w:r>
      <w:r w:rsidRPr="00065E9E">
        <w:rPr>
          <w:rFonts w:ascii="Liberation Serif" w:hAnsi="Liberation Serif" w:cs="Liberation Serif"/>
          <w:sz w:val="24"/>
          <w:szCs w:val="24"/>
        </w:rPr>
        <w:t xml:space="preserve"> года по адресу: Свердловская область, город Верхняя Тура, улица </w:t>
      </w:r>
      <w:proofErr w:type="spellStart"/>
      <w:r w:rsidRPr="00065E9E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065E9E">
        <w:rPr>
          <w:rFonts w:ascii="Liberation Serif" w:hAnsi="Liberation Serif" w:cs="Liberation Serif"/>
          <w:sz w:val="24"/>
          <w:szCs w:val="24"/>
        </w:rPr>
        <w:t xml:space="preserve"> 77.</w:t>
      </w:r>
    </w:p>
    <w:p w:rsidR="00E0391B" w:rsidRPr="0039623B" w:rsidRDefault="00E0391B" w:rsidP="00E0391B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факт поступления на счет Администрации Городского округа Верхняя Тура установленных сумм задатков. Определение участников аукциона проводится без участия претендентов.</w:t>
      </w:r>
    </w:p>
    <w:p w:rsidR="00E0391B" w:rsidRPr="0039623B" w:rsidRDefault="00E0391B" w:rsidP="00E0391B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E0391B" w:rsidRPr="0039623B" w:rsidRDefault="00E0391B" w:rsidP="00E0391B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6"/>
          <w:sz w:val="24"/>
          <w:szCs w:val="24"/>
        </w:rPr>
        <w:t>11.</w:t>
      </w:r>
      <w:r w:rsidRPr="0039623B">
        <w:rPr>
          <w:rFonts w:ascii="Liberation Serif" w:hAnsi="Liberation Serif" w:cs="Liberation Serif"/>
          <w:sz w:val="24"/>
          <w:szCs w:val="24"/>
        </w:rPr>
        <w:tab/>
        <w:t>Порядок определения победителей аукциона:</w:t>
      </w:r>
    </w:p>
    <w:p w:rsidR="00E0391B" w:rsidRPr="0039623B" w:rsidRDefault="00E0391B" w:rsidP="00E0391B">
      <w:pPr>
        <w:shd w:val="clear" w:color="auto" w:fill="FFFFFF"/>
        <w:spacing w:line="281" w:lineRule="exact"/>
        <w:ind w:left="4" w:right="36" w:hanging="4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E0391B" w:rsidRPr="0039623B" w:rsidRDefault="00E0391B" w:rsidP="00E0391B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12. Для участия в </w:t>
      </w:r>
      <w:r w:rsidR="004952DB">
        <w:rPr>
          <w:rFonts w:ascii="Liberation Serif" w:hAnsi="Liberation Serif" w:cs="Liberation Serif"/>
          <w:color w:val="auto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 заявители представляют в установленный в информационном сообщении о проведении торгов срок следующие документы: </w:t>
      </w:r>
    </w:p>
    <w:p w:rsidR="00E0391B" w:rsidRPr="0039623B" w:rsidRDefault="00E0391B" w:rsidP="00E0391B">
      <w:pPr>
        <w:widowControl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0391B" w:rsidRPr="0039623B" w:rsidRDefault="00E0391B" w:rsidP="00E0391B">
      <w:pPr>
        <w:widowControl/>
        <w:ind w:left="540" w:firstLine="16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E0391B" w:rsidRPr="0039623B" w:rsidRDefault="00E0391B" w:rsidP="00E0391B">
      <w:pPr>
        <w:widowControl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bookmarkStart w:id="0" w:name="_GoBack"/>
      <w:bookmarkEnd w:id="0"/>
      <w:r w:rsidR="006511EA" w:rsidRPr="0039623B">
        <w:rPr>
          <w:rFonts w:ascii="Liberation Serif" w:hAnsi="Liberation Serif" w:cs="Liberation Serif"/>
          <w:bCs/>
          <w:iCs/>
          <w:sz w:val="24"/>
          <w:szCs w:val="24"/>
        </w:rPr>
        <w:t>надлежащим образом,</w:t>
      </w: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391B" w:rsidRDefault="00E0391B" w:rsidP="00E0391B">
      <w:pPr>
        <w:widowControl/>
        <w:ind w:left="540" w:firstLine="16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5D136A" w:rsidRPr="0039623B" w:rsidRDefault="005D136A" w:rsidP="005D136A">
      <w:pPr>
        <w:widowControl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5) </w:t>
      </w:r>
      <w:r>
        <w:rPr>
          <w:rFonts w:ascii="Liberation Serif" w:hAnsi="Liberation Serif" w:cs="Liberation Serif"/>
          <w:sz w:val="24"/>
          <w:szCs w:val="24"/>
        </w:rPr>
        <w:t xml:space="preserve">Для участия в аукционе </w:t>
      </w:r>
      <w:r w:rsidR="004952DB">
        <w:rPr>
          <w:rFonts w:ascii="Liberation Serif" w:hAnsi="Liberation Serif" w:cs="Liberation Serif"/>
          <w:sz w:val="24"/>
          <w:szCs w:val="24"/>
        </w:rPr>
        <w:t>по продаже ежегодной арендной платы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952DB">
        <w:rPr>
          <w:rFonts w:ascii="Liberation Serif" w:hAnsi="Liberation Serif" w:cs="Liberation Serif"/>
          <w:sz w:val="24"/>
          <w:szCs w:val="24"/>
        </w:rPr>
        <w:t xml:space="preserve">и </w:t>
      </w:r>
      <w:r>
        <w:rPr>
          <w:rFonts w:ascii="Liberation Serif" w:hAnsi="Liberation Serif" w:cs="Liberation Serif"/>
          <w:sz w:val="24"/>
          <w:szCs w:val="24"/>
        </w:rPr>
        <w:t xml:space="preserve">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history="1">
        <w:r w:rsidRPr="005D136A">
          <w:rPr>
            <w:rFonts w:ascii="Liberation Serif" w:hAnsi="Liberation Serif" w:cs="Liberation Serif"/>
            <w:sz w:val="24"/>
            <w:szCs w:val="24"/>
          </w:rPr>
          <w:t>частью 4 статьи 18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соответствии условиям отнесения к субъектам малого и среднего предпринимательства в соответствии с </w:t>
      </w:r>
      <w:hyperlink r:id="rId6" w:history="1">
        <w:r w:rsidRPr="005D136A">
          <w:rPr>
            <w:rFonts w:ascii="Liberation Serif" w:hAnsi="Liberation Serif" w:cs="Liberation Serif"/>
            <w:sz w:val="24"/>
            <w:szCs w:val="24"/>
          </w:rPr>
          <w:t>частью 5 статьи 4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указанного Федерального закона.</w:t>
      </w:r>
    </w:p>
    <w:p w:rsidR="00E0391B" w:rsidRPr="0039623B" w:rsidRDefault="00E0391B" w:rsidP="00E0391B">
      <w:pPr>
        <w:shd w:val="clear" w:color="auto" w:fill="FFFFFF"/>
        <w:tabs>
          <w:tab w:val="left" w:pos="0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39623B">
        <w:rPr>
          <w:rFonts w:ascii="Liberation Serif" w:hAnsi="Liberation Serif" w:cs="Liberation Serif"/>
          <w:sz w:val="24"/>
          <w:szCs w:val="24"/>
        </w:rPr>
        <w:t xml:space="preserve">13.Один заявитель вправе подать только одну заявку на участие в </w:t>
      </w:r>
      <w:r w:rsidR="004952D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E0391B" w:rsidRPr="0039623B" w:rsidRDefault="00E0391B" w:rsidP="00E0391B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В случае, если аукцион признан не состоявшимся, в связи с тем, что в аукционе участвовали менее 2-х участников, единственный участник аукциона не позднее, чем через десять дней после дня проведения аукциона вправе заключить договор аренды выставляемого на аукцион земельного участка по начальной цене аукциона.</w:t>
      </w:r>
    </w:p>
    <w:p w:rsidR="00E0391B" w:rsidRPr="0039623B" w:rsidRDefault="00E0391B" w:rsidP="00E0391B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15. 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7" w:history="1"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39623B">
        <w:rPr>
          <w:rFonts w:ascii="Liberation Serif" w:hAnsi="Liberation Serif" w:cs="Liberation Serif"/>
          <w:sz w:val="24"/>
          <w:szCs w:val="24"/>
        </w:rPr>
        <w:t xml:space="preserve"> и на интернет портале Городского округа Верхняя Тура.</w:t>
      </w:r>
    </w:p>
    <w:p w:rsidR="008C3459" w:rsidRDefault="00E0391B" w:rsidP="002D3969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19"/>
          <w:sz w:val="24"/>
          <w:szCs w:val="24"/>
        </w:rPr>
        <w:t xml:space="preserve">  </w:t>
      </w:r>
      <w:r w:rsidRPr="0039623B">
        <w:rPr>
          <w:rFonts w:ascii="Liberation Serif" w:hAnsi="Liberation Serif" w:cs="Liberation Serif"/>
          <w:spacing w:val="-19"/>
          <w:sz w:val="24"/>
          <w:szCs w:val="24"/>
        </w:rPr>
        <w:t>16.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Получить дополнительную информацию о земельных участках можно с момента публикации по адресу: Свердловская область, город Верхняя Тура, улица </w:t>
      </w:r>
      <w:proofErr w:type="spellStart"/>
      <w:r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39623B">
        <w:rPr>
          <w:rFonts w:ascii="Liberation Serif" w:hAnsi="Liberation Serif" w:cs="Liberation Serif"/>
          <w:sz w:val="24"/>
          <w:szCs w:val="24"/>
        </w:rPr>
        <w:t xml:space="preserve">, №77, кабинет № 302, по телефонам: (34344) 2-82-90  в сети Интернет - </w:t>
      </w:r>
      <w:hyperlink r:id="rId8" w:history="1"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39623B">
        <w:rPr>
          <w:rFonts w:ascii="Liberation Serif" w:hAnsi="Liberation Serif" w:cs="Liberation Serif"/>
          <w:sz w:val="24"/>
          <w:szCs w:val="24"/>
        </w:rPr>
        <w:t xml:space="preserve"> и на интернет портале Городского округа Верхняя Тура.</w:t>
      </w:r>
    </w:p>
    <w:p w:rsidR="008C3459" w:rsidRDefault="008C3459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D1677E" w:rsidRDefault="00D1677E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D1677E" w:rsidRDefault="00D1677E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D1677E" w:rsidRDefault="00D1677E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734C56" w:rsidRDefault="00734C56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734C56" w:rsidRDefault="00734C56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734C56" w:rsidRDefault="00734C56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E5A87" w:rsidRDefault="006E5A87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7B0654" w:rsidRDefault="007B0654" w:rsidP="00EC0862">
      <w:pPr>
        <w:ind w:left="5320"/>
        <w:rPr>
          <w:rFonts w:ascii="Liberation Serif" w:hAnsi="Liberation Serif" w:cs="Liberation Serif"/>
          <w:sz w:val="24"/>
          <w:szCs w:val="24"/>
        </w:rPr>
      </w:pP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Номер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Дата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Время регистрации ____час. _______мин. 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Подпись регистрирующего лица________________________________</w:t>
      </w:r>
    </w:p>
    <w:tbl>
      <w:tblPr>
        <w:tblW w:w="10513" w:type="dxa"/>
        <w:tblLook w:val="01E0" w:firstRow="1" w:lastRow="1" w:firstColumn="1" w:lastColumn="1" w:noHBand="0" w:noVBand="0"/>
      </w:tblPr>
      <w:tblGrid>
        <w:gridCol w:w="3936"/>
        <w:gridCol w:w="6577"/>
      </w:tblGrid>
      <w:tr w:rsidR="00EC0862" w:rsidRPr="005B6D2E" w:rsidTr="00E0391B">
        <w:trPr>
          <w:trHeight w:val="1055"/>
        </w:trPr>
        <w:tc>
          <w:tcPr>
            <w:tcW w:w="3936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Организатору торгов: </w:t>
            </w: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  <w:r w:rsidRPr="005B6D2E">
              <w:rPr>
                <w:rFonts w:ascii="Liberation Serif" w:hAnsi="Liberation Serif" w:cs="Liberation Serif"/>
              </w:rPr>
              <w:tab/>
            </w:r>
          </w:p>
        </w:tc>
      </w:tr>
      <w:tr w:rsidR="00EC0862" w:rsidRPr="005B6D2E" w:rsidTr="00E0391B">
        <w:trPr>
          <w:trHeight w:val="2927"/>
        </w:trPr>
        <w:tc>
          <w:tcPr>
            <w:tcW w:w="3936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EC0862" w:rsidRPr="005B6D2E" w:rsidRDefault="00EC0862" w:rsidP="00EC0862">
            <w:pPr>
              <w:pStyle w:val="ConsNonformat"/>
              <w:widowControl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от___________________________________________________________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(для юридических лиц - полное наименование, организационно -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правовая форма, сведения о государственной регистрации;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Адрес </w:t>
            </w:r>
            <w:proofErr w:type="gramStart"/>
            <w:r w:rsidRPr="005B6D2E">
              <w:rPr>
                <w:rFonts w:ascii="Liberation Serif" w:hAnsi="Liberation Serif" w:cs="Liberation Serif"/>
              </w:rPr>
              <w:t>претендента:_</w:t>
            </w:r>
            <w:proofErr w:type="gramEnd"/>
            <w:r w:rsidRPr="005B6D2E"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                                (местонахождение юридического лица)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Телефон (факс) претендента ____________________________________________________________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Иные сведения о претенденте_________________________________________________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jc w:val="center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(для юридических лиц: ОКПО, ОКОГУ, ОКАТО, ОКОНХ, ИНН, реестровый                      номер)</w:t>
            </w:r>
          </w:p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</w:p>
    <w:p w:rsidR="00EC0862" w:rsidRPr="005B6D2E" w:rsidRDefault="00682FC4" w:rsidP="00682FC4">
      <w:pPr>
        <w:tabs>
          <w:tab w:val="left" w:pos="3684"/>
        </w:tabs>
        <w:rPr>
          <w:rFonts w:ascii="Liberation Serif" w:hAnsi="Liberation Serif" w:cs="Liberation Serif"/>
          <w:b/>
          <w:u w:val="single"/>
        </w:rPr>
      </w:pP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EC0862" w:rsidRPr="005B6D2E">
        <w:rPr>
          <w:rFonts w:ascii="Liberation Serif" w:hAnsi="Liberation Serif" w:cs="Liberation Serif"/>
          <w:b/>
          <w:u w:val="single"/>
        </w:rPr>
        <w:t>ЗАЯВКА</w:t>
      </w:r>
    </w:p>
    <w:p w:rsidR="00682FC4" w:rsidRPr="005B6D2E" w:rsidRDefault="00EC0862" w:rsidP="00EC0862">
      <w:pPr>
        <w:tabs>
          <w:tab w:val="left" w:pos="3684"/>
        </w:tabs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>на участие в торгах по</w:t>
      </w:r>
      <w:r w:rsidR="00682FC4" w:rsidRPr="005B6D2E">
        <w:rPr>
          <w:rFonts w:ascii="Liberation Serif" w:hAnsi="Liberation Serif" w:cs="Liberation Serif"/>
          <w:b/>
        </w:rPr>
        <w:t xml:space="preserve"> продаже</w:t>
      </w:r>
      <w:r w:rsidRPr="005B6D2E">
        <w:rPr>
          <w:rFonts w:ascii="Liberation Serif" w:hAnsi="Liberation Serif" w:cs="Liberation Serif"/>
          <w:b/>
        </w:rPr>
        <w:t xml:space="preserve"> </w:t>
      </w:r>
      <w:r w:rsidR="00682FC4" w:rsidRPr="005B6D2E">
        <w:rPr>
          <w:rFonts w:ascii="Liberation Serif" w:hAnsi="Liberation Serif" w:cs="Liberation Serif"/>
          <w:b/>
        </w:rPr>
        <w:t>права на заключение договора аренды</w:t>
      </w:r>
      <w:r w:rsidRPr="005B6D2E">
        <w:rPr>
          <w:rFonts w:ascii="Liberation Serif" w:hAnsi="Liberation Serif" w:cs="Liberation Serif"/>
          <w:b/>
        </w:rPr>
        <w:t xml:space="preserve"> </w:t>
      </w:r>
    </w:p>
    <w:p w:rsidR="00EC0862" w:rsidRPr="005B6D2E" w:rsidRDefault="00EC0862" w:rsidP="00EC0862">
      <w:pPr>
        <w:tabs>
          <w:tab w:val="left" w:pos="3684"/>
        </w:tabs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 xml:space="preserve">земельного участка </w:t>
      </w:r>
    </w:p>
    <w:p w:rsidR="00EC0862" w:rsidRPr="005B6D2E" w:rsidRDefault="00EC0862" w:rsidP="00EC0862">
      <w:pPr>
        <w:tabs>
          <w:tab w:val="left" w:pos="3684"/>
        </w:tabs>
        <w:rPr>
          <w:rFonts w:ascii="Liberation Serif" w:hAnsi="Liberation Serif" w:cs="Liberation Serif"/>
          <w:b/>
        </w:rPr>
      </w:pPr>
    </w:p>
    <w:p w:rsidR="00EC0862" w:rsidRPr="005B6D2E" w:rsidRDefault="00EC0862" w:rsidP="00EC0862">
      <w:pPr>
        <w:tabs>
          <w:tab w:val="left" w:pos="840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Претендент ______________________________________________________ желает участвовать в торгах, проводимых Администрацией Городского округа Верхняя Тура, которые состоятся «__» _________г., </w:t>
      </w:r>
      <w:proofErr w:type="gramStart"/>
      <w:r w:rsidRPr="005B6D2E">
        <w:rPr>
          <w:rFonts w:ascii="Liberation Serif" w:hAnsi="Liberation Serif" w:cs="Liberation Serif"/>
        </w:rPr>
        <w:t>по  продаже</w:t>
      </w:r>
      <w:proofErr w:type="gramEnd"/>
      <w:r w:rsidRPr="005B6D2E">
        <w:rPr>
          <w:rFonts w:ascii="Liberation Serif" w:hAnsi="Liberation Serif" w:cs="Liberation Serif"/>
        </w:rPr>
        <w:t xml:space="preserve"> права на заключение договор</w:t>
      </w:r>
      <w:r w:rsidR="00824382" w:rsidRPr="005B6D2E">
        <w:rPr>
          <w:rFonts w:ascii="Liberation Serif" w:hAnsi="Liberation Serif" w:cs="Liberation Serif"/>
        </w:rPr>
        <w:t>а</w:t>
      </w:r>
      <w:r w:rsidRPr="005B6D2E">
        <w:rPr>
          <w:rFonts w:ascii="Liberation Serif" w:hAnsi="Liberation Serif" w:cs="Liberation Serif"/>
        </w:rPr>
        <w:t xml:space="preserve"> аренды из земель населенных пунктов, с кадастровым номером __________________________, расположенного по адресу (имеющий адресные ориентиры): Свердловская область, город Верхняя Тура. </w:t>
      </w:r>
      <w:r w:rsidR="0034634B" w:rsidRPr="005B6D2E">
        <w:rPr>
          <w:rFonts w:ascii="Liberation Serif" w:hAnsi="Liberation Serif" w:cs="Liberation Serif"/>
        </w:rPr>
        <w:t>___________________</w:t>
      </w:r>
      <w:r w:rsidRPr="005B6D2E">
        <w:rPr>
          <w:rFonts w:ascii="Liberation Serif" w:hAnsi="Liberation Serif" w:cs="Liberation Serif"/>
        </w:rPr>
        <w:t xml:space="preserve">____ (далее – Участок), </w:t>
      </w:r>
      <w:r w:rsidR="0034634B" w:rsidRPr="005B6D2E">
        <w:rPr>
          <w:rFonts w:ascii="Liberation Serif" w:hAnsi="Liberation Serif" w:cs="Liberation Serif"/>
        </w:rPr>
        <w:t xml:space="preserve">разрешенное использование – </w:t>
      </w:r>
      <w:r w:rsidR="00E0391B">
        <w:rPr>
          <w:rFonts w:ascii="Liberation Serif" w:hAnsi="Liberation Serif" w:cs="Liberation Serif"/>
        </w:rPr>
        <w:t>_________________.</w:t>
      </w:r>
    </w:p>
    <w:p w:rsidR="00EC0862" w:rsidRPr="005B6D2E" w:rsidRDefault="00EC0862" w:rsidP="00682FC4">
      <w:pPr>
        <w:ind w:firstLine="72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В случае победы на торгах претендент принимает на себя обязательства: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1) подписать в день проведения торгов Протокол по результатам проведения торгов по </w:t>
      </w:r>
      <w:r w:rsidR="00682FC4" w:rsidRPr="005B6D2E">
        <w:rPr>
          <w:rFonts w:ascii="Liberation Serif" w:hAnsi="Liberation Serif" w:cs="Liberation Serif"/>
        </w:rPr>
        <w:t>продаже права на заключение договоров аренды</w:t>
      </w:r>
      <w:r w:rsidRPr="005B6D2E">
        <w:rPr>
          <w:rFonts w:ascii="Liberation Serif" w:hAnsi="Liberation Serif" w:cs="Liberation Serif"/>
        </w:rPr>
        <w:t>;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2) заключить договор </w:t>
      </w:r>
      <w:proofErr w:type="gramStart"/>
      <w:r w:rsidR="00682FC4" w:rsidRPr="005B6D2E">
        <w:rPr>
          <w:rFonts w:ascii="Liberation Serif" w:hAnsi="Liberation Serif" w:cs="Liberation Serif"/>
        </w:rPr>
        <w:t xml:space="preserve">аренды </w:t>
      </w:r>
      <w:r w:rsidRPr="005B6D2E">
        <w:rPr>
          <w:rFonts w:ascii="Liberation Serif" w:hAnsi="Liberation Serif" w:cs="Liberation Serif"/>
        </w:rPr>
        <w:t xml:space="preserve"> Участка</w:t>
      </w:r>
      <w:proofErr w:type="gramEnd"/>
      <w:r w:rsidRPr="005B6D2E">
        <w:rPr>
          <w:rFonts w:ascii="Liberation Serif" w:hAnsi="Liberation Serif" w:cs="Liberation Serif"/>
        </w:rPr>
        <w:t xml:space="preserve"> в течение пяти дней со дня подписания Протокола об итогах аукциона;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3) перечислить в течение десяти банковских дней с момента подписания Договора сумму окончательной цены продажи </w:t>
      </w:r>
      <w:r w:rsidR="00682FC4" w:rsidRPr="005B6D2E">
        <w:rPr>
          <w:rFonts w:ascii="Liberation Serif" w:hAnsi="Liberation Serif" w:cs="Liberation Serif"/>
        </w:rPr>
        <w:t xml:space="preserve">права </w:t>
      </w:r>
      <w:r w:rsidRPr="005B6D2E">
        <w:rPr>
          <w:rFonts w:ascii="Liberation Serif" w:hAnsi="Liberation Serif" w:cs="Liberation Serif"/>
        </w:rPr>
        <w:t>аренд</w:t>
      </w:r>
      <w:r w:rsidR="00682FC4" w:rsidRPr="005B6D2E">
        <w:rPr>
          <w:rFonts w:ascii="Liberation Serif" w:hAnsi="Liberation Serif" w:cs="Liberation Serif"/>
        </w:rPr>
        <w:t>ы</w:t>
      </w:r>
      <w:r w:rsidRPr="005B6D2E">
        <w:rPr>
          <w:rFonts w:ascii="Liberation Serif" w:hAnsi="Liberation Serif" w:cs="Liberation Serif"/>
        </w:rPr>
        <w:t xml:space="preserve"> Участка, уменьшенной на сумму внесенного задатка.</w:t>
      </w:r>
    </w:p>
    <w:p w:rsidR="00EC0862" w:rsidRPr="005B6D2E" w:rsidRDefault="00EC0862" w:rsidP="00682FC4">
      <w:pPr>
        <w:ind w:firstLine="708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Банковские реквизиты получателя для возврата задатка, </w:t>
      </w:r>
      <w:proofErr w:type="gramStart"/>
      <w:r w:rsidRPr="005B6D2E">
        <w:rPr>
          <w:rFonts w:ascii="Liberation Serif" w:hAnsi="Liberation Serif" w:cs="Liberation Serif"/>
        </w:rPr>
        <w:t>в случаях</w:t>
      </w:r>
      <w:proofErr w:type="gramEnd"/>
      <w:r w:rsidRPr="005B6D2E">
        <w:rPr>
          <w:rFonts w:ascii="Liberation Serif" w:hAnsi="Liberation Serif" w:cs="Liberation Serif"/>
        </w:rPr>
        <w:t xml:space="preserve"> установленных законодательством: ИНН _______________________, КПП__________________, наименование банка ________________________, номер счета отделения банка ________________________________, номер расчетного (лицевого) счета _________________________________________________, номер корреспондентского счета ________________________________________________, БИК___________________________.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Приложения: </w:t>
      </w:r>
    </w:p>
    <w:p w:rsidR="00EC0862" w:rsidRPr="005B6D2E" w:rsidRDefault="00A528F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_________________________________________________________________________________</w:t>
      </w:r>
      <w:r w:rsidR="00E0391B">
        <w:rPr>
          <w:rFonts w:ascii="Liberation Serif" w:hAnsi="Liberation Serif" w:cs="Liberation Serif"/>
        </w:rPr>
        <w:t>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EC0862" w:rsidRPr="005B6D2E" w:rsidRDefault="00EC0862" w:rsidP="00EC0862">
      <w:pPr>
        <w:pStyle w:val="ConsNonformat"/>
        <w:widowControl/>
        <w:tabs>
          <w:tab w:val="left" w:pos="8742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Претендент___________________________________________________________________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</w:t>
      </w:r>
      <w:r w:rsidRPr="005B6D2E">
        <w:rPr>
          <w:rFonts w:ascii="Liberation Serif" w:hAnsi="Liberation Serif" w:cs="Liberation Serif"/>
        </w:rPr>
        <w:tab/>
        <w:t xml:space="preserve">              (Ф.И.О., должность представителя юридического </w:t>
      </w:r>
      <w:proofErr w:type="gramStart"/>
      <w:r w:rsidRPr="005B6D2E">
        <w:rPr>
          <w:rFonts w:ascii="Liberation Serif" w:hAnsi="Liberation Serif" w:cs="Liberation Serif"/>
        </w:rPr>
        <w:t xml:space="preserve">лица;  </w:t>
      </w:r>
      <w:r w:rsidR="00E0391B">
        <w:rPr>
          <w:rFonts w:ascii="Liberation Serif" w:hAnsi="Liberation Serif" w:cs="Liberation Serif"/>
        </w:rPr>
        <w:t xml:space="preserve"> </w:t>
      </w:r>
      <w:proofErr w:type="gramEnd"/>
      <w:r w:rsidR="00E0391B">
        <w:rPr>
          <w:rFonts w:ascii="Liberation Serif" w:hAnsi="Liberation Serif" w:cs="Liberation Serif"/>
        </w:rPr>
        <w:t xml:space="preserve">     </w:t>
      </w:r>
      <w:r w:rsidRPr="005B6D2E">
        <w:rPr>
          <w:rFonts w:ascii="Liberation Serif" w:hAnsi="Liberation Serif" w:cs="Liberation Serif"/>
        </w:rPr>
        <w:t xml:space="preserve"> (подпись)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                    (Ф.И.О. физического лица</w:t>
      </w:r>
      <w:r w:rsidR="00A528F2" w:rsidRPr="005B6D2E">
        <w:rPr>
          <w:rFonts w:ascii="Liberation Serif" w:hAnsi="Liberation Serif" w:cs="Liberation Serif"/>
        </w:rPr>
        <w:t>)</w:t>
      </w:r>
      <w:r w:rsidRPr="005B6D2E">
        <w:rPr>
          <w:rFonts w:ascii="Liberation Serif" w:hAnsi="Liberation Serif" w:cs="Liberation Serif"/>
        </w:rPr>
        <w:tab/>
      </w:r>
    </w:p>
    <w:p w:rsidR="0039623B" w:rsidRPr="005B6D2E" w:rsidRDefault="0039623B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39623B" w:rsidRDefault="0039623B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B6D2E" w:rsidRDefault="005B6D2E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B6D2E" w:rsidRDefault="005B6D2E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B6D2E" w:rsidRDefault="005B6D2E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B6D2E" w:rsidRDefault="005B6D2E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B6D2E" w:rsidRDefault="005B6D2E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B6D2E" w:rsidRDefault="005B6D2E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CD10D1" w:rsidRDefault="00CD10D1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B6D2E" w:rsidRDefault="005B6D2E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B6D2E" w:rsidRPr="005B6D2E" w:rsidRDefault="005B6D2E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39623B" w:rsidRPr="005B6D2E" w:rsidRDefault="0039623B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39623B" w:rsidRPr="005B6D2E" w:rsidRDefault="0039623B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643F24" w:rsidRPr="005B6D2E" w:rsidRDefault="00643F24" w:rsidP="005B6D2E">
      <w:pPr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>ДОГОВОР № ________</w:t>
      </w:r>
    </w:p>
    <w:p w:rsidR="00643F24" w:rsidRPr="005B6D2E" w:rsidRDefault="00643F24" w:rsidP="005B6D2E">
      <w:pPr>
        <w:pStyle w:val="ConsPlusTitl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5B6D2E">
        <w:rPr>
          <w:rFonts w:ascii="Liberation Serif" w:hAnsi="Liberation Serif" w:cs="Liberation Serif"/>
          <w:sz w:val="20"/>
          <w:szCs w:val="20"/>
        </w:rPr>
        <w:t>АРЕНДЫ ЗЕМЕЛЬНОГО УЧАСТКА</w:t>
      </w:r>
    </w:p>
    <w:p w:rsidR="00643F24" w:rsidRPr="005B6D2E" w:rsidRDefault="00643F24" w:rsidP="00643F24">
      <w:pPr>
        <w:ind w:firstLine="540"/>
        <w:jc w:val="both"/>
        <w:outlineLvl w:val="0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г. Верхняя Тура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5B6D2E">
        <w:rPr>
          <w:rFonts w:ascii="Liberation Serif" w:hAnsi="Liberation Serif" w:cs="Liberation Serif"/>
        </w:rPr>
        <w:t xml:space="preserve">                            </w:t>
      </w:r>
      <w:proofErr w:type="gramStart"/>
      <w:r w:rsidR="005B6D2E">
        <w:rPr>
          <w:rFonts w:ascii="Liberation Serif" w:hAnsi="Liberation Serif" w:cs="Liberation Serif"/>
        </w:rPr>
        <w:t xml:space="preserve">   </w:t>
      </w:r>
      <w:r w:rsidRPr="005B6D2E">
        <w:rPr>
          <w:rFonts w:ascii="Liberation Serif" w:hAnsi="Liberation Serif" w:cs="Liberation Serif"/>
        </w:rPr>
        <w:t>«</w:t>
      </w:r>
      <w:proofErr w:type="gramEnd"/>
      <w:r w:rsidRPr="005B6D2E">
        <w:rPr>
          <w:rFonts w:ascii="Liberation Serif" w:hAnsi="Liberation Serif" w:cs="Liberation Serif"/>
        </w:rPr>
        <w:t>__» _____________ г.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Администрация Городского округа Верхняя Тура в лице Веснина Ивана Сергеевича, действующего на основании Устава Городского округа Верхняя Тура, именуемая в дальнейшем "Арендодатель", с одной стороны, и победитель – участник аукциона на право заключения договора аренды земельного участка – ________________________________  </w:t>
      </w:r>
      <w:r w:rsidR="00A528F2" w:rsidRPr="005B6D2E">
        <w:rPr>
          <w:rFonts w:ascii="Liberation Serif" w:hAnsi="Liberation Serif" w:cs="Liberation Serif"/>
        </w:rPr>
        <w:lastRenderedPageBreak/>
        <w:t>_______________________________</w:t>
      </w:r>
      <w:r w:rsidRPr="005B6D2E">
        <w:rPr>
          <w:rFonts w:ascii="Liberation Serif" w:hAnsi="Liberation Serif" w:cs="Liberation Serif"/>
        </w:rPr>
        <w:t>, именуемый в дальнейшем "Арендатор", с другой стороны, вместе именуемые "Стороны", на основании итогового протокола проведения аукциона на право на заключения договора аренды земельного участка от «__» ______________ года № __ заключили настоящий договор (далее - Договор) о нижеследующем.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1. ПРЕДМЕТ ДОГОВОРА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1.1. Арендодатель предоставляет, а Арендатор принимает в аренду во временное владение и пользование на условиях Договора земельный участок из земель </w:t>
      </w:r>
      <w:r w:rsidR="005F01C6" w:rsidRPr="005B6D2E">
        <w:rPr>
          <w:rFonts w:ascii="Liberation Serif" w:hAnsi="Liberation Serif" w:cs="Liberation Serif"/>
        </w:rPr>
        <w:t>________________</w:t>
      </w:r>
      <w:r w:rsidRPr="005B6D2E">
        <w:rPr>
          <w:rFonts w:ascii="Liberation Serif" w:hAnsi="Liberation Serif" w:cs="Liberation Serif"/>
        </w:rPr>
        <w:t xml:space="preserve">, с кадастровым номером </w:t>
      </w:r>
      <w:r w:rsidR="00EC0862" w:rsidRPr="005B6D2E">
        <w:rPr>
          <w:rFonts w:ascii="Liberation Serif" w:hAnsi="Liberation Serif" w:cs="Liberation Serif"/>
        </w:rPr>
        <w:t>__________________</w:t>
      </w:r>
      <w:r w:rsidRPr="005B6D2E">
        <w:rPr>
          <w:rFonts w:ascii="Liberation Serif" w:hAnsi="Liberation Serif" w:cs="Liberation Serif"/>
        </w:rPr>
        <w:t xml:space="preserve">, общей площадью </w:t>
      </w:r>
      <w:r w:rsidR="00EC0862" w:rsidRPr="005B6D2E">
        <w:rPr>
          <w:rFonts w:ascii="Liberation Serif" w:hAnsi="Liberation Serif" w:cs="Liberation Serif"/>
        </w:rPr>
        <w:t>______</w:t>
      </w:r>
      <w:r w:rsidRPr="005B6D2E">
        <w:rPr>
          <w:rFonts w:ascii="Liberation Serif" w:hAnsi="Liberation Serif" w:cs="Liberation Serif"/>
        </w:rPr>
        <w:t xml:space="preserve"> кв. метров, расположенный по адресу: Свердловская область, город Верхняя Тура,</w:t>
      </w:r>
      <w:r w:rsidR="00A528F2" w:rsidRPr="005B6D2E">
        <w:rPr>
          <w:rFonts w:ascii="Liberation Serif" w:hAnsi="Liberation Serif" w:cs="Liberation Serif"/>
        </w:rPr>
        <w:t xml:space="preserve"> _______</w:t>
      </w:r>
      <w:r w:rsidR="00EC0862" w:rsidRPr="005B6D2E">
        <w:rPr>
          <w:rFonts w:ascii="Liberation Serif" w:hAnsi="Liberation Serif" w:cs="Liberation Serif"/>
        </w:rPr>
        <w:t>___-</w:t>
      </w:r>
      <w:r w:rsidRPr="005B6D2E">
        <w:rPr>
          <w:rFonts w:ascii="Liberation Serif" w:hAnsi="Liberation Serif" w:cs="Liberation Serif"/>
        </w:rPr>
        <w:t xml:space="preserve"> (далее - Участок) с разрешенным </w:t>
      </w:r>
      <w:r w:rsidR="00A528F2" w:rsidRPr="005B6D2E">
        <w:rPr>
          <w:rFonts w:ascii="Liberation Serif" w:hAnsi="Liberation Serif" w:cs="Liberation Serif"/>
        </w:rPr>
        <w:t xml:space="preserve">– </w:t>
      </w:r>
      <w:r w:rsidR="005F01C6" w:rsidRPr="005B6D2E">
        <w:rPr>
          <w:rFonts w:ascii="Liberation Serif" w:hAnsi="Liberation Serif" w:cs="Liberation Serif"/>
        </w:rPr>
        <w:t>_________________</w:t>
      </w:r>
      <w:r w:rsidRPr="005B6D2E">
        <w:rPr>
          <w:rFonts w:ascii="Liberation Serif" w:hAnsi="Liberation Serif" w:cs="Liberation Serif"/>
        </w:rPr>
        <w:t xml:space="preserve"> в границах, указанных в </w:t>
      </w:r>
      <w:proofErr w:type="gramStart"/>
      <w:r w:rsidRPr="005B6D2E">
        <w:rPr>
          <w:rFonts w:ascii="Liberation Serif" w:hAnsi="Liberation Serif" w:cs="Liberation Serif"/>
        </w:rPr>
        <w:t>кадастровом  паспорте</w:t>
      </w:r>
      <w:proofErr w:type="gramEnd"/>
      <w:r w:rsidRPr="005B6D2E">
        <w:rPr>
          <w:rFonts w:ascii="Liberation Serif" w:hAnsi="Liberation Serif" w:cs="Liberation Serif"/>
        </w:rPr>
        <w:t xml:space="preserve"> Участка</w:t>
      </w:r>
      <w:r w:rsidR="005F01C6" w:rsidRPr="005B6D2E">
        <w:rPr>
          <w:rFonts w:ascii="Liberation Serif" w:hAnsi="Liberation Serif" w:cs="Liberation Serif"/>
        </w:rPr>
        <w:t>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1.2. На земельном участке строений нет.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2. СРОК ДОГОВОРА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2.1. Срок аренды Участка устанавливается с </w:t>
      </w:r>
      <w:r w:rsidRPr="005B6D2E">
        <w:rPr>
          <w:rFonts w:ascii="Liberation Serif" w:hAnsi="Liberation Serif" w:cs="Liberation Serif"/>
          <w:b/>
        </w:rPr>
        <w:t xml:space="preserve">«__» </w:t>
      </w:r>
      <w:r w:rsidRPr="005B6D2E">
        <w:rPr>
          <w:rFonts w:ascii="Liberation Serif" w:hAnsi="Liberation Serif" w:cs="Liberation Serif"/>
        </w:rPr>
        <w:t xml:space="preserve">___________г. по </w:t>
      </w:r>
      <w:r w:rsidRPr="005B6D2E">
        <w:rPr>
          <w:rFonts w:ascii="Liberation Serif" w:hAnsi="Liberation Serif" w:cs="Liberation Serif"/>
          <w:b/>
        </w:rPr>
        <w:t>«__» ___________ г</w:t>
      </w:r>
      <w:r w:rsidRPr="005B6D2E">
        <w:rPr>
          <w:rFonts w:ascii="Liberation Serif" w:hAnsi="Liberation Serif" w:cs="Liberation Serif"/>
        </w:rPr>
        <w:t>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2.2. Настоящий Договор вступает в силу с даты его государственной регистрации</w:t>
      </w:r>
      <w:r w:rsidR="00EC0862" w:rsidRPr="005B6D2E">
        <w:rPr>
          <w:rFonts w:ascii="Liberation Serif" w:hAnsi="Liberation Serif" w:cs="Liberation Serif"/>
        </w:rPr>
        <w:t>.</w:t>
      </w:r>
      <w:r w:rsidRPr="005B6D2E">
        <w:rPr>
          <w:rFonts w:ascii="Liberation Serif" w:hAnsi="Liberation Serif" w:cs="Liberation Serif"/>
        </w:rPr>
        <w:t xml:space="preserve"> 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3. РАЗМЕР И УСЛОВИЯ ВНЕСЕНИЯ АРЕНДНОЙ ПЛАТЫ</w:t>
      </w:r>
    </w:p>
    <w:p w:rsidR="005F01C6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3.1. Размер арендной платы за Участок составляет _______________ (______________) рублей в год. 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3.2. Арендная плата вносится Арендатором ежемесячно до 10 числа текущего месяца путем перечисления денежных средств на расчетный счет Арендодателя: 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УФК по Свердловской области (Администрация Городского округа Верхняя Тура</w:t>
      </w:r>
      <w:r w:rsidR="00824382" w:rsidRPr="005B6D2E">
        <w:rPr>
          <w:rFonts w:ascii="Liberation Serif" w:hAnsi="Liberation Serif" w:cs="Liberation Serif"/>
        </w:rPr>
        <w:t>, л/с 04623000360</w:t>
      </w:r>
      <w:r w:rsidRPr="005B6D2E">
        <w:rPr>
          <w:rFonts w:ascii="Liberation Serif" w:hAnsi="Liberation Serif" w:cs="Liberation Serif"/>
        </w:rPr>
        <w:t>) ИНН   6620002908</w:t>
      </w:r>
      <w:r w:rsidR="00824382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>КПП   66</w:t>
      </w:r>
      <w:r w:rsidR="00FE062C" w:rsidRPr="005B6D2E">
        <w:rPr>
          <w:rFonts w:ascii="Liberation Serif" w:hAnsi="Liberation Serif" w:cs="Liberation Serif"/>
        </w:rPr>
        <w:t>8</w:t>
      </w:r>
      <w:r w:rsidR="00824382" w:rsidRPr="005B6D2E">
        <w:rPr>
          <w:rFonts w:ascii="Liberation Serif" w:hAnsi="Liberation Serif" w:cs="Liberation Serif"/>
        </w:rPr>
        <w:t>1</w:t>
      </w:r>
      <w:r w:rsidRPr="005B6D2E">
        <w:rPr>
          <w:rFonts w:ascii="Liberation Serif" w:hAnsi="Liberation Serif" w:cs="Liberation Serif"/>
        </w:rPr>
        <w:t>01001</w:t>
      </w:r>
      <w:r w:rsidR="00824382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 xml:space="preserve">Код ОКТМО   </w:t>
      </w:r>
      <w:proofErr w:type="gramStart"/>
      <w:r w:rsidRPr="005B6D2E">
        <w:rPr>
          <w:rFonts w:ascii="Liberation Serif" w:hAnsi="Liberation Serif" w:cs="Liberation Serif"/>
        </w:rPr>
        <w:t xml:space="preserve">65734000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Номер</w:t>
      </w:r>
      <w:proofErr w:type="gramEnd"/>
      <w:r w:rsidRPr="005B6D2E">
        <w:rPr>
          <w:rFonts w:ascii="Liberation Serif" w:hAnsi="Liberation Serif" w:cs="Liberation Serif"/>
        </w:rPr>
        <w:t xml:space="preserve"> счета получателя платежа:   40101810500000010010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 xml:space="preserve">Наименование банка:   ГРКЦ ГУ России по Свердловской области г. Екатеринбург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БИК   046577001</w:t>
      </w:r>
      <w:r w:rsidR="00824382" w:rsidRPr="005B6D2E">
        <w:rPr>
          <w:rFonts w:ascii="Liberation Serif" w:hAnsi="Liberation Serif" w:cs="Liberation Serif"/>
        </w:rPr>
        <w:t>.</w:t>
      </w:r>
      <w:r w:rsidRPr="005B6D2E">
        <w:rPr>
          <w:rFonts w:ascii="Liberation Serif" w:hAnsi="Liberation Serif" w:cs="Liberation Serif"/>
        </w:rPr>
        <w:t xml:space="preserve"> 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Наименование платежа: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участков. Код бюджетной классификации: 901 1 11 05 012 04 0001 120. </w:t>
      </w:r>
    </w:p>
    <w:p w:rsidR="00824382" w:rsidRPr="005B6D2E" w:rsidRDefault="00643F24" w:rsidP="005B6D2E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643F24" w:rsidRPr="005B6D2E" w:rsidRDefault="00643F24" w:rsidP="00643F24">
      <w:pPr>
        <w:spacing w:before="240" w:after="240"/>
        <w:ind w:left="1416" w:firstLine="708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 ПРАВА И ОБЯЗАННОСТИ СТОРОН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 Арендодатель имеет право: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4.1.1. Осуществлять контроль за использованием и охраной Участка, предоставленного в аренду.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4.1.2. На беспрепятственный доступ на территорию арендуемого Участка с целью осуществления надзора за соблюдением Арендатором условий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4.1.3.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Арендатора, неисполнением или ненадлежащим исполнением Арендатором обязательств по Договору, а также по иным основаниям, предусмотренным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4.1.4. Требовать досрочного расторжения Договора в случаях, предусмотренных законодательством Российской Федерации и настоящим Договором.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4.2. Арендодатель обязан: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4.2.1. Выполнять в полном объеме все условия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</w:t>
      </w:r>
      <w:hyperlink r:id="rId9" w:history="1">
        <w:r w:rsidRPr="005B6D2E">
          <w:rPr>
            <w:rFonts w:ascii="Liberation Serif" w:hAnsi="Liberation Serif" w:cs="Liberation Serif"/>
          </w:rPr>
          <w:t>пункте 3.2</w:t>
        </w:r>
      </w:hyperlink>
      <w:r w:rsidRPr="005B6D2E">
        <w:rPr>
          <w:rFonts w:ascii="Liberation Serif" w:hAnsi="Liberation Serif" w:cs="Liberation Serif"/>
        </w:rPr>
        <w:t xml:space="preserve">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4.2.3.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</w:t>
      </w:r>
      <w:proofErr w:type="gramStart"/>
      <w:r w:rsidRPr="005B6D2E">
        <w:rPr>
          <w:rFonts w:ascii="Liberation Serif" w:hAnsi="Liberation Serif" w:cs="Liberation Serif"/>
        </w:rPr>
        <w:t>требованиям земельного законодательства</w:t>
      </w:r>
      <w:proofErr w:type="gramEnd"/>
      <w:r w:rsidRPr="005B6D2E">
        <w:rPr>
          <w:rFonts w:ascii="Liberation Serif" w:hAnsi="Liberation Serif" w:cs="Liberation Serif"/>
        </w:rPr>
        <w:t xml:space="preserve"> и условиям настоящего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 Арендатор имеет право: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4.3.1.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:rsidR="00C77759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4.3.2. Возводить производственные</w:t>
      </w:r>
      <w:r w:rsidR="00C77759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 xml:space="preserve">бытовые и иные здания, сооружения в соответствии с целевым назначением земельного участка и его </w:t>
      </w:r>
      <w:hyperlink r:id="rId10" w:history="1">
        <w:r w:rsidRPr="005B6D2E">
          <w:rPr>
            <w:rFonts w:ascii="Liberation Serif" w:hAnsi="Liberation Serif" w:cs="Liberation Serif"/>
            <w:color w:val="000000"/>
          </w:rPr>
          <w:t>разрешенным использованием</w:t>
        </w:r>
      </w:hyperlink>
      <w:r w:rsidRPr="005B6D2E">
        <w:rPr>
          <w:rFonts w:ascii="Liberation Serif" w:hAnsi="Liberation Serif" w:cs="Liberation Serif"/>
        </w:rPr>
        <w:t xml:space="preserve"> с соблюдением требований градостроительных регламентов</w:t>
      </w:r>
      <w:r w:rsidR="00C77759" w:rsidRPr="005B6D2E">
        <w:rPr>
          <w:rFonts w:ascii="Liberation Serif" w:hAnsi="Liberation Serif" w:cs="Liberation Serif"/>
        </w:rPr>
        <w:t xml:space="preserve">. 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</w:t>
      </w:r>
      <w:r w:rsidR="00C77759" w:rsidRPr="005B6D2E">
        <w:rPr>
          <w:rFonts w:ascii="Liberation Serif" w:hAnsi="Liberation Serif" w:cs="Liberation Serif"/>
        </w:rPr>
        <w:t>3</w:t>
      </w:r>
      <w:r w:rsidRPr="005B6D2E">
        <w:rPr>
          <w:rFonts w:ascii="Liberation Serif" w:hAnsi="Liberation Serif" w:cs="Liberation Serif"/>
        </w:rPr>
        <w:t xml:space="preserve">. </w:t>
      </w:r>
      <w:r w:rsidR="00C77759" w:rsidRPr="005B6D2E">
        <w:rPr>
          <w:rFonts w:ascii="Liberation Serif" w:hAnsi="Liberation Serif" w:cs="Liberation Serif"/>
        </w:rPr>
        <w:t>О</w:t>
      </w:r>
      <w:r w:rsidRPr="005B6D2E">
        <w:rPr>
          <w:rFonts w:ascii="Liberation Serif" w:hAnsi="Liberation Serif" w:cs="Liberation Serif"/>
        </w:rPr>
        <w:t>существлять другие права на использование земельного участка, предусмотренные законодательством.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 Арендатор обязан: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</w:t>
      </w:r>
      <w:proofErr w:type="gramStart"/>
      <w:r w:rsidRPr="005B6D2E">
        <w:rPr>
          <w:rFonts w:ascii="Liberation Serif" w:hAnsi="Liberation Serif" w:cs="Liberation Serif"/>
        </w:rPr>
        <w:t>1.Использовать</w:t>
      </w:r>
      <w:proofErr w:type="gramEnd"/>
      <w:r w:rsidRPr="005B6D2E">
        <w:rPr>
          <w:rFonts w:ascii="Liberation Serif" w:hAnsi="Liberation Serif" w:cs="Liberation Serif"/>
        </w:rPr>
        <w:t xml:space="preserve">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lastRenderedPageBreak/>
        <w:t xml:space="preserve">4.4.2. </w:t>
      </w:r>
      <w:hyperlink r:id="rId11" w:history="1">
        <w:r w:rsidRPr="005B6D2E">
          <w:rPr>
            <w:rFonts w:ascii="Liberation Serif" w:hAnsi="Liberation Serif" w:cs="Liberation Serif"/>
            <w:color w:val="000000"/>
          </w:rPr>
          <w:t>Сохранять</w:t>
        </w:r>
      </w:hyperlink>
      <w:r w:rsidRPr="005B6D2E">
        <w:rPr>
          <w:rFonts w:ascii="Liberation Serif" w:hAnsi="Liberation Serif" w:cs="Liberation Serif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4.4.3. 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4.4.4. Своевременно приступать к использованию земельных участков в случаях, если сроки освоения земельн</w:t>
      </w:r>
      <w:r w:rsidR="00C77759" w:rsidRPr="005B6D2E">
        <w:rPr>
          <w:rFonts w:ascii="Liberation Serif" w:hAnsi="Liberation Serif" w:cs="Liberation Serif"/>
        </w:rPr>
        <w:t>ого</w:t>
      </w:r>
      <w:r w:rsidRPr="005B6D2E">
        <w:rPr>
          <w:rFonts w:ascii="Liberation Serif" w:hAnsi="Liberation Serif" w:cs="Liberation Serif"/>
        </w:rPr>
        <w:t xml:space="preserve"> участк</w:t>
      </w:r>
      <w:r w:rsidR="00C77759" w:rsidRPr="005B6D2E">
        <w:rPr>
          <w:rFonts w:ascii="Liberation Serif" w:hAnsi="Liberation Serif" w:cs="Liberation Serif"/>
        </w:rPr>
        <w:t>а</w:t>
      </w:r>
      <w:r w:rsidRPr="005B6D2E">
        <w:rPr>
          <w:rFonts w:ascii="Liberation Serif" w:hAnsi="Liberation Serif" w:cs="Liberation Serif"/>
        </w:rPr>
        <w:t xml:space="preserve"> предусмотрены договор</w:t>
      </w:r>
      <w:r w:rsidR="00C77759" w:rsidRPr="005B6D2E">
        <w:rPr>
          <w:rFonts w:ascii="Liberation Serif" w:hAnsi="Liberation Serif" w:cs="Liberation Serif"/>
        </w:rPr>
        <w:t>о</w:t>
      </w:r>
      <w:r w:rsidRPr="005B6D2E">
        <w:rPr>
          <w:rFonts w:ascii="Liberation Serif" w:hAnsi="Liberation Serif" w:cs="Liberation Serif"/>
        </w:rPr>
        <w:t>м.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4.4.5. Своевременно производить платежи за землю.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4.4.6. Соблюдать при использовании земельн</w:t>
      </w:r>
      <w:r w:rsidR="00C77759" w:rsidRPr="005B6D2E">
        <w:rPr>
          <w:rFonts w:ascii="Liberation Serif" w:hAnsi="Liberation Serif" w:cs="Liberation Serif"/>
        </w:rPr>
        <w:t>ого участка</w:t>
      </w:r>
      <w:r w:rsidRPr="005B6D2E">
        <w:rPr>
          <w:rFonts w:ascii="Liberation Serif" w:hAnsi="Liberation Serif" w:cs="Liberation Serif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4.4.7.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4.4.8. Выполнять в полном объеме все условия Договора.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4.4.9. Обеспечить Арендодателю (его уполномоченным представителям), представителям по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Договора.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4.4.10. После подписания Договора и (или) изменений (дополнений) к нему произвести за свой счет его (их) государственную регистрацию.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4.4.11. Письменно в десятидневный срок уведомить Арендодателя об изменении своих реквизитов, изменений в наименовании, почтового адреса.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4.4.12.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4.4.13. Компенсировать Арендодателю в полном объеме убытки, связанные с неисполнением или ненадлежащим исполнением условий Договора.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4.4.14. Не осуществлять на Участке работы, для проведения которых требуется разрешение (решение) соответствующих компетентных органов, без такого разрешения (решения).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4.4.15. Своими силами и за счет собственных средств получить технические условия на присоединение к сетям инженерной инфраструктуры (теплоснабжение, водоснабжение, водоотведение, газоснабжение и электроснабжение).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4.6. Участок считается переданным Арендодателем и принятым Арендатором с момента подписания Сторонами акта приема-передачи Участка. Акт приема-передачи подписывается Сторонами в течение 5 дней с момента подписания Договора.</w:t>
      </w:r>
    </w:p>
    <w:p w:rsidR="00643F24" w:rsidRPr="005B6D2E" w:rsidRDefault="00643F24" w:rsidP="00643F24">
      <w:pPr>
        <w:spacing w:before="240" w:after="240"/>
        <w:ind w:firstLine="567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 ОТВЕТСТВЕННОСТЬ СТОРОН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5.2. За нарушение сроков внесения арендной платы, указанных в </w:t>
      </w:r>
      <w:hyperlink r:id="rId12" w:history="1">
        <w:r w:rsidRPr="005B6D2E">
          <w:rPr>
            <w:rFonts w:ascii="Liberation Serif" w:hAnsi="Liberation Serif" w:cs="Liberation Serif"/>
          </w:rPr>
          <w:t>пункте 3.2</w:t>
        </w:r>
      </w:hyperlink>
      <w:r w:rsidRPr="005B6D2E">
        <w:rPr>
          <w:rFonts w:ascii="Liberation Serif" w:hAnsi="Liberation Serif" w:cs="Liberation Serif"/>
        </w:rPr>
        <w:t xml:space="preserve"> Договора, Арендатору начисляются пени в размере 0,1 % за каждый день просрочки. 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5.4. В случае невыполнения, ненадлежащего выполнения условий настоящего Договора (за исключением обязанностей по внесению арендной платы) Арендатор уплачивает Арендодателю штраф в размере 0,5 процента от размера годовой арендной платы за каждый факт невыполнения, ненадлежащего выполнения условий настоящего Договора.</w:t>
      </w:r>
    </w:p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 ИЗМЕНЕНИЕ, РАСТОРЖЕНИЕ И ПРЕКРАЩЕНИЕ ДОГОВОРА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6.1. Все изменения и (или) дополнения к Договору оформляются Сторонами в письменной форме и подлежат государственной регистрации в установленном законом порядке.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6.2. Действие Договора может быть прекращено в случаях: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6.2.1. В любое время по письменному соглашению Сторон.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6.2.2. По истечении срока, указанного в </w:t>
      </w:r>
      <w:hyperlink r:id="rId13" w:history="1">
        <w:r w:rsidRPr="005B6D2E">
          <w:rPr>
            <w:rFonts w:ascii="Liberation Serif" w:hAnsi="Liberation Serif" w:cs="Liberation Serif"/>
          </w:rPr>
          <w:t>пункте 2.1</w:t>
        </w:r>
      </w:hyperlink>
      <w:r w:rsidRPr="005B6D2E">
        <w:rPr>
          <w:rFonts w:ascii="Liberation Serif" w:hAnsi="Liberation Serif" w:cs="Liberation Serif"/>
        </w:rPr>
        <w:t xml:space="preserve"> Договора, если ко дню истечения срока действия Договора Сторонами не будет достигнуто соглашение о его пролонгации.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6.2.3. В случаях и порядке, предусмотренных законодательством, а также установленных настоящим Договором.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6.3. Договор может быть досрочно расторгнут по требованию Арендодателя в судебном порядке в случае нарушения Арендатором существенных условий настоящего Договора, а именно: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1) невнесения Арендатором арендной платы за два месяца подряд;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2) невыполнения иных существенных условий настоящего Договора, и такое нарушение существенных условий не устраняется Арендатором в течение 3 месяцев (или более длительного срока, обоснованно необходимого для этого) с даты получения Арендатором письменного уведомления от Арендодателя о таком нарушении существенных условий;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6.4. При прекращении действия Договора Арендатор обязан в пятидневный срок вернуть Арендодателю Участок в надлежащем состоянии. Участок считается переданным Арендатором и принятым Арендодателем с момента </w:t>
      </w:r>
      <w:r w:rsidRPr="005B6D2E">
        <w:rPr>
          <w:rFonts w:ascii="Liberation Serif" w:hAnsi="Liberation Serif" w:cs="Liberation Serif"/>
        </w:rPr>
        <w:lastRenderedPageBreak/>
        <w:t>подписания Сторонами акта приема-передачи Участка.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6.5.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 достижении согласия споры разрешаются в судебном порядке в соответствии с действующим законодательством Российской Федерации.</w:t>
      </w:r>
    </w:p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 ОСОБЫЕ УСЛОВИЯ ДОГОВОРА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7.1. Расходы по государственной регистрации Договора, изменений (дополнений) к нему, а также по прекращению (расторжению) Договора возлагаются на Арендатора.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7.2. Настоящий Договор составлен в трех экземплярах, имеющих равную юридическую силу.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 К Договору прилагаются: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7.3.1. Кадастровый паспорт Участка.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7.3.2. Приложение № 1 «Расчет арендной платы».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7.3.3. Приложение № 2 «Акт приема передачи в аренду земельного участка».</w:t>
      </w:r>
    </w:p>
    <w:p w:rsidR="00643F24" w:rsidRPr="005B6D2E" w:rsidRDefault="00643F24" w:rsidP="00643F24">
      <w:pPr>
        <w:ind w:left="2160" w:firstLine="720"/>
        <w:outlineLvl w:val="1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ind w:left="2160" w:firstLine="720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8. РЕКВИЗИТЫ СТОРОН</w:t>
      </w:r>
    </w:p>
    <w:p w:rsidR="00643F24" w:rsidRPr="005B6D2E" w:rsidRDefault="00643F24" w:rsidP="00643F24">
      <w:pPr>
        <w:jc w:val="center"/>
        <w:outlineLvl w:val="1"/>
        <w:rPr>
          <w:rFonts w:ascii="Liberation Serif" w:hAnsi="Liberation Serif" w:cs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27"/>
      </w:tblGrid>
      <w:tr w:rsidR="00643F24" w:rsidRPr="005B6D2E" w:rsidTr="00D26E8A"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5B6D2E">
              <w:rPr>
                <w:rFonts w:ascii="Liberation Serif" w:hAnsi="Liberation Serif" w:cs="Liberation Serif"/>
                <w:b/>
              </w:rPr>
              <w:t>Арендодатель:</w:t>
            </w:r>
          </w:p>
        </w:tc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5B6D2E">
              <w:rPr>
                <w:rFonts w:ascii="Liberation Serif" w:hAnsi="Liberation Serif" w:cs="Liberation Serif"/>
                <w:b/>
              </w:rPr>
              <w:t>Арендатор:</w:t>
            </w:r>
          </w:p>
        </w:tc>
      </w:tr>
      <w:tr w:rsidR="00643F24" w:rsidRPr="005B6D2E" w:rsidTr="00D26E8A"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Администрация ГО Верхняя Тура,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в лице Главы ГО Верхняя Тура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Веснина Ивана Сергеевича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624320, Свердловская область,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город Верхняя Тура,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5B6D2E">
              <w:rPr>
                <w:rFonts w:ascii="Liberation Serif" w:hAnsi="Liberation Serif" w:cs="Liberation Serif"/>
              </w:rPr>
              <w:t>Иканина</w:t>
            </w:r>
            <w:proofErr w:type="spellEnd"/>
            <w:r w:rsidRPr="005B6D2E">
              <w:rPr>
                <w:rFonts w:ascii="Liberation Serif" w:hAnsi="Liberation Serif" w:cs="Liberation Serif"/>
              </w:rPr>
              <w:t xml:space="preserve"> 77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ИНН 6620002908   КПП 66</w:t>
            </w:r>
            <w:r w:rsidR="00FE062C" w:rsidRPr="005B6D2E">
              <w:rPr>
                <w:rFonts w:ascii="Liberation Serif" w:hAnsi="Liberation Serif" w:cs="Liberation Serif"/>
              </w:rPr>
              <w:t>8</w:t>
            </w:r>
            <w:r w:rsidRPr="005B6D2E">
              <w:rPr>
                <w:rFonts w:ascii="Liberation Serif" w:hAnsi="Liberation Serif" w:cs="Liberation Serif"/>
              </w:rPr>
              <w:t xml:space="preserve">001001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р/с</w:t>
            </w:r>
            <w:r w:rsidRPr="005B6D2E">
              <w:rPr>
                <w:rFonts w:ascii="Liberation Serif" w:hAnsi="Liberation Serif" w:cs="Liberation Serif"/>
              </w:rPr>
              <w:tab/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УФК по Свердловской области (Администрация городского округа Верхняя </w:t>
            </w:r>
            <w:proofErr w:type="gramStart"/>
            <w:r w:rsidRPr="005B6D2E">
              <w:rPr>
                <w:rFonts w:ascii="Liberation Serif" w:hAnsi="Liberation Serif" w:cs="Liberation Serif"/>
              </w:rPr>
              <w:t>Тура)  г.</w:t>
            </w:r>
            <w:proofErr w:type="gramEnd"/>
            <w:r w:rsidRPr="005B6D2E">
              <w:rPr>
                <w:rFonts w:ascii="Liberation Serif" w:hAnsi="Liberation Serif" w:cs="Liberation Serif"/>
              </w:rPr>
              <w:t xml:space="preserve"> Екатеринбург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БИК 046577001</w:t>
            </w:r>
          </w:p>
          <w:p w:rsidR="00643F24" w:rsidRPr="005B6D2E" w:rsidRDefault="00643F24" w:rsidP="00E0391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Кор./счет № </w:t>
            </w:r>
          </w:p>
        </w:tc>
        <w:tc>
          <w:tcPr>
            <w:tcW w:w="5140" w:type="dxa"/>
          </w:tcPr>
          <w:p w:rsidR="00643F24" w:rsidRPr="005B6D2E" w:rsidRDefault="00643F24" w:rsidP="00D26E8A">
            <w:pPr>
              <w:ind w:right="143"/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________________________________________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в лице представителя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Ф.И.О.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</w:tc>
      </w:tr>
    </w:tbl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9. ПОДПИСИ СТОРОН</w:t>
      </w:r>
    </w:p>
    <w:p w:rsidR="00643F24" w:rsidRPr="005B6D2E" w:rsidRDefault="00643F24" w:rsidP="00643F24">
      <w:pPr>
        <w:pStyle w:val="ConsPlusNonformat"/>
        <w:spacing w:before="240" w:after="24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Арендодатель: 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  <w:t>Арендатор:</w:t>
      </w:r>
    </w:p>
    <w:p w:rsidR="00643F24" w:rsidRPr="005B6D2E" w:rsidRDefault="00643F24" w:rsidP="00643F24">
      <w:pPr>
        <w:pStyle w:val="ConsPlusNonformat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_________________</w:t>
      </w:r>
      <w:r w:rsidR="00C77759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И.С.</w:t>
      </w:r>
      <w:r w:rsidR="00C77759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Веснин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  <w:t>______________ (_____________)</w:t>
      </w:r>
    </w:p>
    <w:p w:rsidR="00643F24" w:rsidRPr="0039623B" w:rsidRDefault="00643F24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643F24" w:rsidRPr="0039623B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09E"/>
    <w:rsid w:val="00064C22"/>
    <w:rsid w:val="00067810"/>
    <w:rsid w:val="00082B04"/>
    <w:rsid w:val="000A1C88"/>
    <w:rsid w:val="000C6160"/>
    <w:rsid w:val="000D6114"/>
    <w:rsid w:val="000E14C0"/>
    <w:rsid w:val="000E1DB1"/>
    <w:rsid w:val="00112163"/>
    <w:rsid w:val="00113F28"/>
    <w:rsid w:val="00121AF5"/>
    <w:rsid w:val="00143263"/>
    <w:rsid w:val="00173135"/>
    <w:rsid w:val="00195B28"/>
    <w:rsid w:val="001B6B6E"/>
    <w:rsid w:val="001C3809"/>
    <w:rsid w:val="001E7D3B"/>
    <w:rsid w:val="00213ADD"/>
    <w:rsid w:val="00214248"/>
    <w:rsid w:val="00217232"/>
    <w:rsid w:val="00223B0B"/>
    <w:rsid w:val="00243275"/>
    <w:rsid w:val="0025681C"/>
    <w:rsid w:val="00262447"/>
    <w:rsid w:val="00266F5F"/>
    <w:rsid w:val="00274617"/>
    <w:rsid w:val="00282586"/>
    <w:rsid w:val="002951A0"/>
    <w:rsid w:val="002B1929"/>
    <w:rsid w:val="002D3969"/>
    <w:rsid w:val="002E50F2"/>
    <w:rsid w:val="00326127"/>
    <w:rsid w:val="00327D56"/>
    <w:rsid w:val="0034634B"/>
    <w:rsid w:val="003641B8"/>
    <w:rsid w:val="0037550B"/>
    <w:rsid w:val="0039623B"/>
    <w:rsid w:val="003A7A39"/>
    <w:rsid w:val="003B5480"/>
    <w:rsid w:val="003B647E"/>
    <w:rsid w:val="003C0D8B"/>
    <w:rsid w:val="003E0C42"/>
    <w:rsid w:val="003E4204"/>
    <w:rsid w:val="003E4A0A"/>
    <w:rsid w:val="003F0F62"/>
    <w:rsid w:val="003F1F22"/>
    <w:rsid w:val="003F6122"/>
    <w:rsid w:val="004857E2"/>
    <w:rsid w:val="004952DB"/>
    <w:rsid w:val="004B0B16"/>
    <w:rsid w:val="004B0E6E"/>
    <w:rsid w:val="004C2B1F"/>
    <w:rsid w:val="004D2161"/>
    <w:rsid w:val="004D2FDD"/>
    <w:rsid w:val="004E5ECD"/>
    <w:rsid w:val="004F75F0"/>
    <w:rsid w:val="00531538"/>
    <w:rsid w:val="005319EA"/>
    <w:rsid w:val="00534D36"/>
    <w:rsid w:val="005668B7"/>
    <w:rsid w:val="00571FA0"/>
    <w:rsid w:val="00574D53"/>
    <w:rsid w:val="00576B5D"/>
    <w:rsid w:val="00596666"/>
    <w:rsid w:val="005A6353"/>
    <w:rsid w:val="005B5541"/>
    <w:rsid w:val="005B6D2E"/>
    <w:rsid w:val="005D136A"/>
    <w:rsid w:val="005D60CE"/>
    <w:rsid w:val="005D6FEE"/>
    <w:rsid w:val="005E1755"/>
    <w:rsid w:val="005F01C6"/>
    <w:rsid w:val="006034F9"/>
    <w:rsid w:val="00643A48"/>
    <w:rsid w:val="00643F24"/>
    <w:rsid w:val="006511EA"/>
    <w:rsid w:val="006520E6"/>
    <w:rsid w:val="00653CB1"/>
    <w:rsid w:val="00682FC4"/>
    <w:rsid w:val="0068615C"/>
    <w:rsid w:val="00687B68"/>
    <w:rsid w:val="006B0243"/>
    <w:rsid w:val="006E5A87"/>
    <w:rsid w:val="006F10EB"/>
    <w:rsid w:val="00723215"/>
    <w:rsid w:val="00724535"/>
    <w:rsid w:val="00724B1C"/>
    <w:rsid w:val="00734C56"/>
    <w:rsid w:val="00750A3C"/>
    <w:rsid w:val="00761436"/>
    <w:rsid w:val="007658FC"/>
    <w:rsid w:val="00782252"/>
    <w:rsid w:val="007966FC"/>
    <w:rsid w:val="007B0654"/>
    <w:rsid w:val="007C49D7"/>
    <w:rsid w:val="007D227B"/>
    <w:rsid w:val="007D7368"/>
    <w:rsid w:val="007E04CC"/>
    <w:rsid w:val="007F133E"/>
    <w:rsid w:val="00814A33"/>
    <w:rsid w:val="00824382"/>
    <w:rsid w:val="0084245C"/>
    <w:rsid w:val="00855CC5"/>
    <w:rsid w:val="008642C5"/>
    <w:rsid w:val="00883EFB"/>
    <w:rsid w:val="00891CCA"/>
    <w:rsid w:val="008B5742"/>
    <w:rsid w:val="008C3459"/>
    <w:rsid w:val="008E2CCD"/>
    <w:rsid w:val="00907781"/>
    <w:rsid w:val="00983562"/>
    <w:rsid w:val="009B275C"/>
    <w:rsid w:val="009B295C"/>
    <w:rsid w:val="009C0922"/>
    <w:rsid w:val="009C642E"/>
    <w:rsid w:val="009C7629"/>
    <w:rsid w:val="009E72F0"/>
    <w:rsid w:val="00A10FD0"/>
    <w:rsid w:val="00A11D0B"/>
    <w:rsid w:val="00A23A35"/>
    <w:rsid w:val="00A528F2"/>
    <w:rsid w:val="00A57856"/>
    <w:rsid w:val="00A659D6"/>
    <w:rsid w:val="00AC235B"/>
    <w:rsid w:val="00AE0DCA"/>
    <w:rsid w:val="00AF70D7"/>
    <w:rsid w:val="00B124D4"/>
    <w:rsid w:val="00B1592B"/>
    <w:rsid w:val="00B82F3E"/>
    <w:rsid w:val="00B97A00"/>
    <w:rsid w:val="00BB2249"/>
    <w:rsid w:val="00BB73E0"/>
    <w:rsid w:val="00BF26E9"/>
    <w:rsid w:val="00C07329"/>
    <w:rsid w:val="00C1372C"/>
    <w:rsid w:val="00C408BA"/>
    <w:rsid w:val="00C5207A"/>
    <w:rsid w:val="00C715F0"/>
    <w:rsid w:val="00C73395"/>
    <w:rsid w:val="00C77759"/>
    <w:rsid w:val="00C847A3"/>
    <w:rsid w:val="00CA0F40"/>
    <w:rsid w:val="00CC2244"/>
    <w:rsid w:val="00CD10B4"/>
    <w:rsid w:val="00CD10D1"/>
    <w:rsid w:val="00CD2768"/>
    <w:rsid w:val="00D03AB0"/>
    <w:rsid w:val="00D129B7"/>
    <w:rsid w:val="00D1310A"/>
    <w:rsid w:val="00D1677E"/>
    <w:rsid w:val="00D26E8A"/>
    <w:rsid w:val="00D43600"/>
    <w:rsid w:val="00D47AB5"/>
    <w:rsid w:val="00D62139"/>
    <w:rsid w:val="00D71AB5"/>
    <w:rsid w:val="00D72770"/>
    <w:rsid w:val="00D7286D"/>
    <w:rsid w:val="00D80AA7"/>
    <w:rsid w:val="00D8491F"/>
    <w:rsid w:val="00D92859"/>
    <w:rsid w:val="00DA4975"/>
    <w:rsid w:val="00DC236B"/>
    <w:rsid w:val="00E00F38"/>
    <w:rsid w:val="00E0271A"/>
    <w:rsid w:val="00E0391B"/>
    <w:rsid w:val="00E463B6"/>
    <w:rsid w:val="00E50FF1"/>
    <w:rsid w:val="00E67526"/>
    <w:rsid w:val="00EA0A22"/>
    <w:rsid w:val="00EA1198"/>
    <w:rsid w:val="00EC0862"/>
    <w:rsid w:val="00ED7EF9"/>
    <w:rsid w:val="00EF65B0"/>
    <w:rsid w:val="00F130BC"/>
    <w:rsid w:val="00F14C35"/>
    <w:rsid w:val="00F2181B"/>
    <w:rsid w:val="00F65651"/>
    <w:rsid w:val="00F854D0"/>
    <w:rsid w:val="00F97D9A"/>
    <w:rsid w:val="00FA3428"/>
    <w:rsid w:val="00FA6F16"/>
    <w:rsid w:val="00FB0A40"/>
    <w:rsid w:val="00FB5A97"/>
    <w:rsid w:val="00FB6DFC"/>
    <w:rsid w:val="00FE062C"/>
    <w:rsid w:val="00FE46E5"/>
    <w:rsid w:val="00FF52A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220D55"/>
  <w15:chartTrackingRefBased/>
  <w15:docId w15:val="{ADEA921C-9F91-4202-AE26-1FA8BE2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DA500A82FE88C7DE500E3B6DFA05864E3D0D9CD0596F351045938A646C71D9BB7FD9510BA776244AE589547CK7Z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DA500A82FE88C7DE500E3B6DFA05864E3D0D9CD0596F351045938A646C71D9BB7FD9510BA776244AE589547CK7Z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504C3759AB4EE8011E4077DDFA2E0B081A4DF47287C2C4481EE1439E0C6C12FC22C270FA9A38F2BD95E2A1FE9E69EBB86C782FCB4587E3q84AG" TargetMode="External"/><Relationship Id="rId11" Type="http://schemas.openxmlformats.org/officeDocument/2006/relationships/hyperlink" Target="consultantplus://offline/ref=180EA92B5B957AC9C87AACA1BB711B3FFAC73467D571AE2C8C236DF574861407A2103F6B482Dl4D8I" TargetMode="External"/><Relationship Id="rId5" Type="http://schemas.openxmlformats.org/officeDocument/2006/relationships/hyperlink" Target="consultantplus://offline/ref=F8504C3759AB4EE8011E4077DDFA2E0B081A4DF47287C2C4481EE1439E0C6C12FC22C270FA9A38F5B295E2A1FE9E69EBB86C782FCB4587E3q84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EC7C34D447411FEE2D37CD1E69A5D42443572AD41D1708DE32765DD7FA78970952F0D8BBCBDA6256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00A82FE88C7DE500E3B6DFA05864E3D0D9CD0596F351045938A646C71D9BB7FD9510BA776244AE589547CK7Z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32070</CharactersWithSpaces>
  <SharedDoc>false</SharedDoc>
  <HLinks>
    <vt:vector size="54" baseType="variant">
      <vt:variant>
        <vt:i4>6815806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consultantplus://offline/ref=DA500A82FE88C7DE500E3B6DFA05864E3D0D9CD0596F351045938A646C71D9BB7FD9510BA776244AE589547CK7ZAE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consultantplus://offline/ref=DA500A82FE88C7DE500E3B6DFA05864E3D0D9CD0596F351045938A646C71D9BB7FD9510BA776244AE589547CK7ZFE</vt:lpwstr>
      </vt:variant>
      <vt:variant>
        <vt:lpwstr/>
      </vt:variant>
      <vt:variant>
        <vt:i4>2818101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consultantplus://offline/ref=180EA92B5B957AC9C87AACA1BB711B3FFAC73467D571AE2C8C236DF574861407A2103F6B482Dl4D8I</vt:lpwstr>
      </vt:variant>
      <vt:variant>
        <vt:lpwstr/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consultantplus://offline/ref=5BEC7C34D447411FEE2D37CD1E69A5D42443572AD41D1708DE32765DD7FA78970952F0D8BBCBDA625649H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consultantplus://offline/ref=DA500A82FE88C7DE500E3B6DFA05864E3D0D9CD0596F351045938A646C71D9BB7FD9510BA776244AE589547CK7ZFE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consultantplus://offline/ref=F8504C3759AB4EE8011E4077DDFA2E0B081A4DF47287C2C4481EE1439E0C6C12FC22C270FA9A38F2BD95E2A1FE9E69EBB86C782FCB4587E3q84AG</vt:lpwstr>
      </vt:variant>
      <vt:variant>
        <vt:lpwstr/>
      </vt:variant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consultantplus://offline/ref=F8504C3759AB4EE8011E4077DDFA2E0B081A4DF47287C2C4481EE1439E0C6C12FC22C270FA9A38F5B295E2A1FE9E69EBB86C782FCB4587E3q84AG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2</cp:revision>
  <cp:lastPrinted>2019-04-08T05:28:00Z</cp:lastPrinted>
  <dcterms:created xsi:type="dcterms:W3CDTF">2022-10-18T10:25:00Z</dcterms:created>
  <dcterms:modified xsi:type="dcterms:W3CDTF">2022-10-18T10:25:00Z</dcterms:modified>
</cp:coreProperties>
</file>