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0F" w:rsidRPr="00FF5669" w:rsidRDefault="00026685" w:rsidP="00BB5A2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FF5669">
        <w:rPr>
          <w:rFonts w:ascii="Liberation Serif" w:hAnsi="Liberation Serif" w:cs="Liberation Serif"/>
          <w:sz w:val="24"/>
          <w:szCs w:val="24"/>
        </w:rPr>
        <w:t>Постановление администрации</w:t>
      </w:r>
      <w:r w:rsidR="00BB5A2A" w:rsidRPr="00FF5669">
        <w:rPr>
          <w:rFonts w:ascii="Liberation Serif" w:hAnsi="Liberation Serif" w:cs="Liberation Serif"/>
          <w:sz w:val="24"/>
          <w:szCs w:val="24"/>
        </w:rPr>
        <w:t xml:space="preserve"> Городского округа Верхняя Тура</w:t>
      </w:r>
    </w:p>
    <w:p w:rsidR="00026685" w:rsidRPr="00FF5669" w:rsidRDefault="00026685" w:rsidP="00BB5A2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FF5669">
        <w:rPr>
          <w:rFonts w:ascii="Liberation Serif" w:hAnsi="Liberation Serif" w:cs="Liberation Serif"/>
          <w:sz w:val="24"/>
          <w:szCs w:val="24"/>
        </w:rPr>
        <w:t>от 30.12.2020 № 142</w:t>
      </w:r>
    </w:p>
    <w:p w:rsidR="00F4070F" w:rsidRPr="00FF5669" w:rsidRDefault="00F4070F" w:rsidP="00BB5A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</w:p>
    <w:p w:rsidR="00FF5669" w:rsidRDefault="00FF5669" w:rsidP="00BB5A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</w:p>
    <w:p w:rsidR="00FF5669" w:rsidRDefault="00FF5669" w:rsidP="00BB5A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</w:p>
    <w:p w:rsidR="00FF5669" w:rsidRDefault="00FF5669" w:rsidP="00BB5A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</w:p>
    <w:p w:rsidR="00FF5669" w:rsidRDefault="00FF5669" w:rsidP="00BB5A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</w:p>
    <w:p w:rsidR="00FF5669" w:rsidRDefault="00FF5669" w:rsidP="00BB5A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</w:p>
    <w:p w:rsidR="00FF5669" w:rsidRDefault="00FF5669" w:rsidP="00BB5A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</w:p>
    <w:p w:rsidR="00FF5669" w:rsidRDefault="00FF5669" w:rsidP="00BB5A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</w:p>
    <w:p w:rsidR="00FF5669" w:rsidRDefault="00FF5669" w:rsidP="00BB5A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</w:p>
    <w:p w:rsidR="00FF5669" w:rsidRDefault="00FF5669" w:rsidP="00BB5A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</w:p>
    <w:p w:rsidR="00FF5669" w:rsidRDefault="00FF5669" w:rsidP="00BB5A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</w:p>
    <w:p w:rsidR="00F4070F" w:rsidRPr="00FF5669" w:rsidRDefault="00F4070F" w:rsidP="00BB5A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FF5669">
        <w:rPr>
          <w:rFonts w:ascii="Liberation Serif" w:hAnsi="Liberation Serif" w:cs="Liberation Serif"/>
          <w:b/>
          <w:i/>
          <w:sz w:val="24"/>
          <w:szCs w:val="24"/>
        </w:rPr>
        <w:t xml:space="preserve">Об утверждении </w:t>
      </w:r>
      <w:r w:rsidR="00595E5C" w:rsidRPr="00FF5669">
        <w:rPr>
          <w:rFonts w:ascii="Liberation Serif" w:hAnsi="Liberation Serif" w:cs="Liberation Serif"/>
          <w:b/>
          <w:i/>
          <w:sz w:val="24"/>
          <w:szCs w:val="24"/>
        </w:rPr>
        <w:t>методики оценки эффективности использования объектов недвижимого имущества, находящегося в муниципальной собственности Городского округа Верхняя Тура</w:t>
      </w:r>
    </w:p>
    <w:p w:rsidR="00F4070F" w:rsidRPr="00FF5669" w:rsidRDefault="00F4070F" w:rsidP="00BB5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F4070F" w:rsidRPr="00FF5669" w:rsidRDefault="00F4070F" w:rsidP="00BB5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F4070F" w:rsidRPr="00FF5669" w:rsidRDefault="00F4070F" w:rsidP="00BB5A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FF5669">
        <w:rPr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EC09F3" w:rsidRPr="00FF566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 </w:t>
      </w:r>
      <w:r w:rsidR="00EC09F3" w:rsidRPr="00FF5669">
        <w:rPr>
          <w:rFonts w:ascii="Liberation Serif" w:hAnsi="Liberation Serif" w:cs="Liberation Serif"/>
          <w:sz w:val="24"/>
          <w:szCs w:val="24"/>
        </w:rPr>
        <w:t>Федеральным законом от 6 октября 2003 № 131-ФЗ «Об общих принципах организации местного самоуправления в Российской Федерации»</w:t>
      </w:r>
      <w:r w:rsidR="00EC09F3" w:rsidRPr="00FF566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, </w:t>
      </w:r>
      <w:r w:rsidR="00EC09F3" w:rsidRPr="00FF5669">
        <w:rPr>
          <w:rFonts w:ascii="Liberation Serif" w:hAnsi="Liberation Serif" w:cs="Liberation Serif"/>
          <w:sz w:val="24"/>
          <w:szCs w:val="24"/>
        </w:rPr>
        <w:t>Методическими рекомендациями органам исполнительной власти субъектов Российской Федерации и органам местного самоуправления, способствующими увеличению доходной базы бюджетов субъектов Российской Федерации и муниципальных образований</w:t>
      </w:r>
      <w:r w:rsidR="00EC09F3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(письмо </w:t>
      </w:r>
      <w:r w:rsidR="00EC09F3" w:rsidRPr="00FF5669">
        <w:rPr>
          <w:rFonts w:ascii="Liberation Serif" w:hAnsi="Liberation Serif" w:cs="Liberation Serif"/>
          <w:sz w:val="24"/>
          <w:szCs w:val="24"/>
        </w:rPr>
        <w:t>Минфина России от 31.10.2018 № 06-04-11/01/78417</w:t>
      </w:r>
      <w:r w:rsidR="00EC09F3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 </w:t>
      </w:r>
      <w:r w:rsidRPr="00FF5669">
        <w:rPr>
          <w:rFonts w:ascii="Liberation Serif" w:hAnsi="Liberation Serif" w:cs="Liberation Serif"/>
          <w:sz w:val="24"/>
          <w:szCs w:val="24"/>
        </w:rPr>
        <w:t>Администрация Городского округа Верхняя Тура</w:t>
      </w:r>
    </w:p>
    <w:p w:rsidR="00F4070F" w:rsidRPr="00FF5669" w:rsidRDefault="00F4070F" w:rsidP="00BB5A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F5669">
        <w:rPr>
          <w:rFonts w:ascii="Liberation Serif" w:hAnsi="Liberation Serif" w:cs="Liberation Serif"/>
          <w:sz w:val="24"/>
          <w:szCs w:val="24"/>
        </w:rPr>
        <w:t xml:space="preserve"> </w:t>
      </w:r>
      <w:r w:rsidRPr="00FF5669">
        <w:rPr>
          <w:rFonts w:ascii="Liberation Serif" w:hAnsi="Liberation Serif" w:cs="Liberation Serif"/>
          <w:sz w:val="24"/>
          <w:szCs w:val="24"/>
        </w:rPr>
        <w:tab/>
      </w:r>
      <w:r w:rsidRPr="00FF5669">
        <w:rPr>
          <w:rFonts w:ascii="Liberation Serif" w:hAnsi="Liberation Serif" w:cs="Liberation Serif"/>
          <w:b/>
          <w:sz w:val="24"/>
          <w:szCs w:val="24"/>
        </w:rPr>
        <w:t>ПОСТАНОВЛЯЕТ:</w:t>
      </w:r>
    </w:p>
    <w:p w:rsidR="00F4070F" w:rsidRPr="00FF5669" w:rsidRDefault="00F4070F" w:rsidP="00BB5A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FF5669">
        <w:rPr>
          <w:rFonts w:ascii="Liberation Serif" w:hAnsi="Liberation Serif" w:cs="Liberation Serif"/>
          <w:sz w:val="24"/>
          <w:szCs w:val="24"/>
        </w:rPr>
        <w:t xml:space="preserve">1. Утвердить </w:t>
      </w:r>
      <w:r w:rsidR="00EC09F3" w:rsidRPr="00FF5669">
        <w:rPr>
          <w:rFonts w:ascii="Liberation Serif" w:hAnsi="Liberation Serif" w:cs="Liberation Serif"/>
          <w:sz w:val="24"/>
          <w:szCs w:val="24"/>
        </w:rPr>
        <w:t>методику оценки эффективности использования объектов недвижимого имущества, находящегося в муниципальной собственности Городского округа Верхняя Тура</w:t>
      </w:r>
      <w:r w:rsidR="0099147D" w:rsidRPr="00FF5669">
        <w:rPr>
          <w:rFonts w:ascii="Liberation Serif" w:hAnsi="Liberation Serif" w:cs="Liberation Serif"/>
          <w:sz w:val="24"/>
          <w:szCs w:val="24"/>
        </w:rPr>
        <w:t xml:space="preserve"> (далее – Методика)</w:t>
      </w:r>
      <w:r w:rsidRPr="00FF5669">
        <w:rPr>
          <w:rFonts w:ascii="Liberation Serif" w:hAnsi="Liberation Serif" w:cs="Liberation Serif"/>
          <w:sz w:val="24"/>
          <w:szCs w:val="24"/>
        </w:rPr>
        <w:t xml:space="preserve"> (прилагается).</w:t>
      </w:r>
    </w:p>
    <w:p w:rsidR="00F4070F" w:rsidRPr="00FF5669" w:rsidRDefault="00F4070F" w:rsidP="00BB5A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FF5669">
        <w:rPr>
          <w:rFonts w:ascii="Liberation Serif" w:hAnsi="Liberation Serif" w:cs="Liberation Serif"/>
          <w:sz w:val="24"/>
          <w:szCs w:val="24"/>
        </w:rPr>
        <w:t>2.</w:t>
      </w:r>
      <w:r w:rsidR="0099147D" w:rsidRPr="00FF5669">
        <w:rPr>
          <w:rFonts w:ascii="Liberation Serif" w:hAnsi="Liberation Serif" w:cs="Liberation Serif"/>
          <w:sz w:val="24"/>
          <w:szCs w:val="24"/>
        </w:rPr>
        <w:t xml:space="preserve"> Управлению по делам архитектуры, градостроительства и муниципального имущества администрации Городского округа Верхняя Тура ежегодно осуществлять оценку эффективности использования объектов недвижимого имущества, находящегося в муниципальной собственности Городского округа Верхняя Тура, в соответствии с Методикой.</w:t>
      </w:r>
      <w:r w:rsidRPr="00FF566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4070F" w:rsidRPr="00FF5669" w:rsidRDefault="0099147D" w:rsidP="00BB5A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FF5669">
        <w:rPr>
          <w:rFonts w:ascii="Liberation Serif" w:hAnsi="Liberation Serif" w:cs="Liberation Serif"/>
          <w:sz w:val="24"/>
          <w:szCs w:val="24"/>
        </w:rPr>
        <w:t>3</w:t>
      </w:r>
      <w:r w:rsidR="00F4070F" w:rsidRPr="00FF5669">
        <w:rPr>
          <w:rFonts w:ascii="Liberation Serif" w:hAnsi="Liberation Serif" w:cs="Liberation Serif"/>
          <w:sz w:val="24"/>
          <w:szCs w:val="24"/>
        </w:rPr>
        <w:t xml:space="preserve">. Настоящее постановление опубликовать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 в информационно-телекоммуникационной сети Интернет. </w:t>
      </w:r>
    </w:p>
    <w:p w:rsidR="00A9257E" w:rsidRPr="00FF5669" w:rsidRDefault="00A9257E" w:rsidP="00BB5A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FF5669">
        <w:rPr>
          <w:rFonts w:ascii="Liberation Serif" w:hAnsi="Liberation Serif" w:cs="Liberation Serif"/>
          <w:sz w:val="24"/>
          <w:szCs w:val="24"/>
        </w:rPr>
        <w:t>4. Контроль за исполнением настоящего постановления оставляю за собой.</w:t>
      </w:r>
    </w:p>
    <w:p w:rsidR="00F4070F" w:rsidRPr="00FF5669" w:rsidRDefault="00F4070F" w:rsidP="00BB5A2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Liberation Serif" w:hAnsi="Liberation Serif" w:cs="Liberation Serif"/>
          <w:sz w:val="24"/>
          <w:szCs w:val="24"/>
        </w:rPr>
      </w:pPr>
    </w:p>
    <w:p w:rsidR="00F4070F" w:rsidRPr="00FF5669" w:rsidRDefault="00F4070F" w:rsidP="00BB5A2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Liberation Serif" w:hAnsi="Liberation Serif" w:cs="Liberation Serif"/>
          <w:sz w:val="24"/>
          <w:szCs w:val="24"/>
        </w:rPr>
      </w:pPr>
    </w:p>
    <w:p w:rsidR="00F4070F" w:rsidRPr="00FF5669" w:rsidRDefault="00F4070F" w:rsidP="00BB5A2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F5669">
        <w:rPr>
          <w:rFonts w:ascii="Liberation Serif" w:hAnsi="Liberation Serif" w:cs="Liberation Serif"/>
          <w:sz w:val="24"/>
          <w:szCs w:val="24"/>
        </w:rPr>
        <w:t>Глава городского округа                                                                       И.С. Веснин</w:t>
      </w:r>
    </w:p>
    <w:p w:rsidR="0099147D" w:rsidRPr="00FF5669" w:rsidRDefault="0099147D" w:rsidP="00BB5A2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99147D" w:rsidRDefault="0099147D" w:rsidP="00BB5A2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F5669" w:rsidRDefault="00FF5669" w:rsidP="00BB5A2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F5669" w:rsidRDefault="00FF5669" w:rsidP="00BB5A2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F5669" w:rsidRDefault="00FF5669" w:rsidP="00BB5A2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F5669" w:rsidRDefault="00FF5669" w:rsidP="00BB5A2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F5669" w:rsidRDefault="00FF5669" w:rsidP="00BB5A2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F5669" w:rsidRDefault="00FF5669" w:rsidP="00BB5A2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F5669" w:rsidRDefault="00FF5669" w:rsidP="00BB5A2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F5669" w:rsidRDefault="00FF5669" w:rsidP="00BB5A2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F5669" w:rsidRDefault="00FF5669" w:rsidP="00BB5A2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F5669" w:rsidRPr="00FF5669" w:rsidRDefault="00FF5669" w:rsidP="00BB5A2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99147D" w:rsidRPr="00FF5669" w:rsidRDefault="0099147D" w:rsidP="00BB5A2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F4070F" w:rsidRPr="00FF5669" w:rsidTr="00EC09F3">
        <w:tc>
          <w:tcPr>
            <w:tcW w:w="4394" w:type="dxa"/>
          </w:tcPr>
          <w:p w:rsidR="00F4070F" w:rsidRPr="00FF5669" w:rsidRDefault="00F4070F" w:rsidP="00BB5A2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5669">
              <w:rPr>
                <w:rFonts w:ascii="Liberation Serif" w:hAnsi="Liberation Serif" w:cs="Liberation Serif"/>
                <w:sz w:val="24"/>
                <w:szCs w:val="24"/>
              </w:rPr>
              <w:t>УТВЕРЖДЕН</w:t>
            </w:r>
            <w:r w:rsidR="00595E5C" w:rsidRPr="00FF5669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FF566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F4070F" w:rsidRPr="00FF5669" w:rsidRDefault="00F4070F" w:rsidP="00BB5A2A">
            <w:pPr>
              <w:autoSpaceDE w:val="0"/>
              <w:autoSpaceDN w:val="0"/>
              <w:adjustRightInd w:val="0"/>
              <w:ind w:right="-287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5669">
              <w:rPr>
                <w:rFonts w:ascii="Liberation Serif" w:hAnsi="Liberation Serif" w:cs="Liberation Serif"/>
                <w:sz w:val="24"/>
                <w:szCs w:val="24"/>
              </w:rPr>
              <w:t xml:space="preserve">постановлением администрации Городского округа Верхняя Тура </w:t>
            </w:r>
          </w:p>
          <w:p w:rsidR="00F4070F" w:rsidRPr="00FF5669" w:rsidRDefault="00F4070F" w:rsidP="00FF5669">
            <w:pPr>
              <w:autoSpaceDE w:val="0"/>
              <w:autoSpaceDN w:val="0"/>
              <w:adjustRightInd w:val="0"/>
              <w:ind w:right="-287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5669">
              <w:rPr>
                <w:rFonts w:ascii="Liberation Serif" w:hAnsi="Liberation Serif" w:cs="Liberation Serif"/>
                <w:sz w:val="24"/>
                <w:szCs w:val="24"/>
              </w:rPr>
              <w:t xml:space="preserve">от  </w:t>
            </w:r>
            <w:r w:rsidR="00FF5669">
              <w:rPr>
                <w:rFonts w:ascii="Liberation Serif" w:hAnsi="Liberation Serif" w:cs="Liberation Serif"/>
                <w:sz w:val="24"/>
                <w:szCs w:val="24"/>
              </w:rPr>
              <w:t>30.12.2020</w:t>
            </w:r>
            <w:r w:rsidRPr="00FF5669">
              <w:rPr>
                <w:rFonts w:ascii="Liberation Serif" w:hAnsi="Liberation Serif" w:cs="Liberation Serif"/>
                <w:sz w:val="24"/>
                <w:szCs w:val="24"/>
              </w:rPr>
              <w:t xml:space="preserve">  № </w:t>
            </w:r>
            <w:r w:rsidR="00FF5669">
              <w:rPr>
                <w:rFonts w:ascii="Liberation Serif" w:hAnsi="Liberation Serif" w:cs="Liberation Serif"/>
                <w:sz w:val="24"/>
                <w:szCs w:val="24"/>
              </w:rPr>
              <w:t>142</w:t>
            </w:r>
            <w:r w:rsidR="00FF566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bookmarkStart w:id="0" w:name="_GoBack"/>
            <w:bookmarkEnd w:id="0"/>
            <w:r w:rsidRPr="00FF5669">
              <w:rPr>
                <w:rFonts w:ascii="Liberation Serif" w:hAnsi="Liberation Serif" w:cs="Liberation Serif"/>
                <w:sz w:val="24"/>
                <w:szCs w:val="24"/>
              </w:rPr>
              <w:t xml:space="preserve">«Об утверждении </w:t>
            </w:r>
            <w:r w:rsidR="00595E5C" w:rsidRPr="00FF5669">
              <w:rPr>
                <w:rFonts w:ascii="Liberation Serif" w:hAnsi="Liberation Serif" w:cs="Liberation Serif"/>
                <w:sz w:val="24"/>
                <w:szCs w:val="24"/>
              </w:rPr>
              <w:t>методики оценки эффективности использования объектов недвижимого имущества, находящегося в муниципальной собственности Городского округа Верхняя Тура</w:t>
            </w:r>
            <w:r w:rsidRPr="00FF5669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</w:p>
        </w:tc>
      </w:tr>
    </w:tbl>
    <w:p w:rsidR="00F4070F" w:rsidRPr="00FF5669" w:rsidRDefault="00F4070F" w:rsidP="00BB5A2A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95E5C" w:rsidRPr="00FF5669" w:rsidRDefault="00595E5C" w:rsidP="00BB5A2A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A72AF" w:rsidRPr="00FF5669" w:rsidRDefault="005A72AF" w:rsidP="00BB5A2A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95611" w:rsidRPr="00FF5669" w:rsidRDefault="00B95611" w:rsidP="00BB5A2A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F5669">
        <w:rPr>
          <w:rFonts w:ascii="Liberation Serif" w:hAnsi="Liberation Serif" w:cs="Liberation Serif"/>
          <w:b/>
          <w:sz w:val="24"/>
          <w:szCs w:val="24"/>
        </w:rPr>
        <w:t>М</w:t>
      </w:r>
      <w:r w:rsidR="00086BF4" w:rsidRPr="00FF5669">
        <w:rPr>
          <w:rFonts w:ascii="Liberation Serif" w:hAnsi="Liberation Serif" w:cs="Liberation Serif"/>
          <w:b/>
          <w:sz w:val="24"/>
          <w:szCs w:val="24"/>
        </w:rPr>
        <w:t xml:space="preserve">етодика </w:t>
      </w:r>
    </w:p>
    <w:p w:rsidR="00B95611" w:rsidRPr="00FF5669" w:rsidRDefault="00086BF4" w:rsidP="00BB5A2A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F5669">
        <w:rPr>
          <w:rFonts w:ascii="Liberation Serif" w:hAnsi="Liberation Serif" w:cs="Liberation Serif"/>
          <w:b/>
          <w:sz w:val="24"/>
          <w:szCs w:val="24"/>
        </w:rPr>
        <w:t xml:space="preserve">оценки эффективности использования </w:t>
      </w:r>
      <w:r w:rsidR="004174F5" w:rsidRPr="00FF5669">
        <w:rPr>
          <w:rFonts w:ascii="Liberation Serif" w:hAnsi="Liberation Serif" w:cs="Liberation Serif"/>
          <w:b/>
          <w:sz w:val="24"/>
          <w:szCs w:val="24"/>
        </w:rPr>
        <w:t xml:space="preserve">объектов недвижимого имущества, </w:t>
      </w:r>
      <w:r w:rsidR="00B66CDC" w:rsidRPr="00FF5669">
        <w:rPr>
          <w:rFonts w:ascii="Liberation Serif" w:hAnsi="Liberation Serif" w:cs="Liberation Serif"/>
          <w:b/>
          <w:sz w:val="24"/>
          <w:szCs w:val="24"/>
        </w:rPr>
        <w:t xml:space="preserve">находящегося в </w:t>
      </w:r>
      <w:r w:rsidR="00963B6D" w:rsidRPr="00FF5669">
        <w:rPr>
          <w:rFonts w:ascii="Liberation Serif" w:hAnsi="Liberation Serif" w:cs="Liberation Serif"/>
          <w:b/>
          <w:sz w:val="24"/>
          <w:szCs w:val="24"/>
        </w:rPr>
        <w:t>муниципальной собственности</w:t>
      </w:r>
      <w:r w:rsidR="00B95611" w:rsidRPr="00FF5669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963B6D" w:rsidRPr="00FF5669" w:rsidRDefault="00B95611" w:rsidP="00BB5A2A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F5669">
        <w:rPr>
          <w:rFonts w:ascii="Liberation Serif" w:hAnsi="Liberation Serif" w:cs="Liberation Serif"/>
          <w:b/>
          <w:sz w:val="24"/>
          <w:szCs w:val="24"/>
        </w:rPr>
        <w:t>Городского округа Верхняя Тура</w:t>
      </w:r>
    </w:p>
    <w:p w:rsidR="00C96439" w:rsidRPr="00FF5669" w:rsidRDefault="00C96439" w:rsidP="00BB5A2A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41D7F" w:rsidRPr="00FF5669" w:rsidRDefault="00F41D7F" w:rsidP="00BB5A2A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9334A" w:rsidRPr="00FF5669" w:rsidRDefault="00300376" w:rsidP="00BB5A2A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113" w:hanging="368"/>
        <w:contextualSpacing w:val="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Общие положения</w:t>
      </w:r>
    </w:p>
    <w:p w:rsidR="004E7C60" w:rsidRPr="00FF5669" w:rsidRDefault="00300376" w:rsidP="00BB5A2A">
      <w:pPr>
        <w:pStyle w:val="a6"/>
        <w:numPr>
          <w:ilvl w:val="1"/>
          <w:numId w:val="1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111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ar-SA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Настоящая </w:t>
      </w:r>
      <w:r w:rsidR="00A54BCC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М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етодика </w:t>
      </w:r>
      <w:r w:rsidRPr="00FF566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разработана в соответствии с </w:t>
      </w:r>
      <w:r w:rsidR="00A54BCC" w:rsidRPr="00FF5669">
        <w:rPr>
          <w:rFonts w:ascii="Liberation Serif" w:hAnsi="Liberation Serif" w:cs="Liberation Serif"/>
          <w:sz w:val="24"/>
          <w:szCs w:val="24"/>
        </w:rPr>
        <w:t xml:space="preserve">Федеральным законом от </w:t>
      </w:r>
      <w:r w:rsidR="00B95611" w:rsidRPr="00FF5669">
        <w:rPr>
          <w:rFonts w:ascii="Liberation Serif" w:hAnsi="Liberation Serif" w:cs="Liberation Serif"/>
          <w:sz w:val="24"/>
          <w:szCs w:val="24"/>
        </w:rPr>
        <w:t xml:space="preserve">6 октября </w:t>
      </w:r>
      <w:r w:rsidR="00A54BCC" w:rsidRPr="00FF5669">
        <w:rPr>
          <w:rFonts w:ascii="Liberation Serif" w:hAnsi="Liberation Serif" w:cs="Liberation Serif"/>
          <w:sz w:val="24"/>
          <w:szCs w:val="24"/>
        </w:rPr>
        <w:t>2003 № 131-ФЗ «Об общих принципах организации местного самоуправления в Российской Федерации»</w:t>
      </w:r>
      <w:r w:rsidR="005043BF" w:rsidRPr="00FF566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, </w:t>
      </w:r>
      <w:r w:rsidR="005043BF" w:rsidRPr="00FF5669">
        <w:rPr>
          <w:rFonts w:ascii="Liberation Serif" w:hAnsi="Liberation Serif" w:cs="Liberation Serif"/>
          <w:sz w:val="24"/>
          <w:szCs w:val="24"/>
        </w:rPr>
        <w:t>Методическими рекомендациями органам исполнительной власти субъектов Российской Федерации и органам местного самоуправления, способствующи</w:t>
      </w:r>
      <w:r w:rsidR="00274413" w:rsidRPr="00FF5669">
        <w:rPr>
          <w:rFonts w:ascii="Liberation Serif" w:hAnsi="Liberation Serif" w:cs="Liberation Serif"/>
          <w:sz w:val="24"/>
          <w:szCs w:val="24"/>
        </w:rPr>
        <w:t>ми</w:t>
      </w:r>
      <w:r w:rsidR="005043BF" w:rsidRPr="00FF5669">
        <w:rPr>
          <w:rFonts w:ascii="Liberation Serif" w:hAnsi="Liberation Serif" w:cs="Liberation Serif"/>
          <w:sz w:val="24"/>
          <w:szCs w:val="24"/>
        </w:rPr>
        <w:t xml:space="preserve"> увеличению доходной базы бюджетов субъектов Российской Федерации и</w:t>
      </w:r>
      <w:r w:rsidR="002A7E7C" w:rsidRPr="00FF5669">
        <w:rPr>
          <w:rFonts w:ascii="Liberation Serif" w:hAnsi="Liberation Serif" w:cs="Liberation Serif"/>
          <w:sz w:val="24"/>
          <w:szCs w:val="24"/>
        </w:rPr>
        <w:t> </w:t>
      </w:r>
      <w:r w:rsidR="005043BF" w:rsidRPr="00FF5669">
        <w:rPr>
          <w:rFonts w:ascii="Liberation Serif" w:hAnsi="Liberation Serif" w:cs="Liberation Serif"/>
          <w:sz w:val="24"/>
          <w:szCs w:val="24"/>
        </w:rPr>
        <w:t>муниципальных образований</w:t>
      </w:r>
      <w:r w:rsidR="005043BF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(письмо </w:t>
      </w:r>
      <w:r w:rsidR="005043BF" w:rsidRPr="00FF5669">
        <w:rPr>
          <w:rFonts w:ascii="Liberation Serif" w:hAnsi="Liberation Serif" w:cs="Liberation Serif"/>
          <w:sz w:val="24"/>
          <w:szCs w:val="24"/>
        </w:rPr>
        <w:t>Минфина России от 31.10.2018</w:t>
      </w:r>
      <w:r w:rsidR="002A7E7C" w:rsidRPr="00FF5669">
        <w:rPr>
          <w:rFonts w:ascii="Liberation Serif" w:hAnsi="Liberation Serif" w:cs="Liberation Serif"/>
          <w:sz w:val="24"/>
          <w:szCs w:val="24"/>
        </w:rPr>
        <w:br/>
      </w:r>
      <w:r w:rsidR="00981293" w:rsidRPr="00FF5669">
        <w:rPr>
          <w:rFonts w:ascii="Liberation Serif" w:hAnsi="Liberation Serif" w:cs="Liberation Serif"/>
          <w:sz w:val="24"/>
          <w:szCs w:val="24"/>
        </w:rPr>
        <w:t>№ </w:t>
      </w:r>
      <w:r w:rsidR="005043BF" w:rsidRPr="00FF5669">
        <w:rPr>
          <w:rFonts w:ascii="Liberation Serif" w:hAnsi="Liberation Serif" w:cs="Liberation Serif"/>
          <w:sz w:val="24"/>
          <w:szCs w:val="24"/>
        </w:rPr>
        <w:t>06-04-11/01/78417</w:t>
      </w:r>
      <w:r w:rsidR="005043BF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), </w:t>
      </w:r>
      <w:r w:rsidRPr="00FF566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 целях выявления неиспользуемого или неэффективно используемого имущества и вовлечения его в хозяйственный оборот, в том числе для оказания имущественной поддержки субъектам малого и</w:t>
      </w:r>
      <w:r w:rsidR="002A7E7C" w:rsidRPr="00FF566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 </w:t>
      </w:r>
      <w:r w:rsidRPr="00FF566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среднего предпринимательства.</w:t>
      </w:r>
    </w:p>
    <w:p w:rsidR="007B100B" w:rsidRPr="00FF5669" w:rsidRDefault="00300376" w:rsidP="00BB5A2A">
      <w:pPr>
        <w:pStyle w:val="a6"/>
        <w:numPr>
          <w:ilvl w:val="1"/>
          <w:numId w:val="1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111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Для целей настоящей Методики под эффективным использованием недвижимого имущества понимается использование недвижимого имущества по</w:t>
      </w:r>
      <w:r w:rsidR="002A7E7C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 w:rsidR="008B6CF7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назначению, 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отсутствие 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фактов использования недвижимого имущества третьими лицами без правовых оснований, отсутствие фактов неиспользования недвижимого имущества, </w:t>
      </w:r>
      <w:r w:rsidR="008B6CF7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повышение доход</w:t>
      </w:r>
      <w:r w:rsidR="00DE4080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ов от</w:t>
      </w:r>
      <w:r w:rsidR="008B6CF7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использования недвижимого имущества.</w:t>
      </w:r>
    </w:p>
    <w:p w:rsidR="002229D0" w:rsidRPr="00FF5669" w:rsidRDefault="002229D0" w:rsidP="00BB5A2A">
      <w:pPr>
        <w:pStyle w:val="a6"/>
        <w:numPr>
          <w:ilvl w:val="1"/>
          <w:numId w:val="1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111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Оценка эффективности использования недвижимого имущества осуществляется в целях повышения эффективности управления и распоряжения муниципальным имуществом, увеличения доходов от его использования и оптимизации механизмов управления муниципальным имуществом.</w:t>
      </w:r>
    </w:p>
    <w:p w:rsidR="00300376" w:rsidRPr="00FF5669" w:rsidRDefault="00300376" w:rsidP="00BB5A2A">
      <w:pPr>
        <w:pStyle w:val="a6"/>
        <w:numPr>
          <w:ilvl w:val="1"/>
          <w:numId w:val="1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111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1" w:name="_Ref30434921"/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целях проведения оценки эффективности использования муниципальное имущество </w:t>
      </w:r>
      <w:r w:rsidR="00AC4744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Городского округа Верхняя Тура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подразделяется на три группы:</w:t>
      </w:r>
      <w:bookmarkEnd w:id="1"/>
    </w:p>
    <w:p w:rsidR="00300376" w:rsidRPr="00FF5669" w:rsidRDefault="00827DA3" w:rsidP="00BB5A2A">
      <w:pPr>
        <w:pStyle w:val="a6"/>
        <w:numPr>
          <w:ilvl w:val="1"/>
          <w:numId w:val="15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111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15424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30037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имущество, переданное на праве хозяйственного ведения муниципальным унитарным предприятиям;</w:t>
      </w:r>
    </w:p>
    <w:p w:rsidR="00300376" w:rsidRPr="00FF5669" w:rsidRDefault="00A15424" w:rsidP="00BB5A2A">
      <w:pPr>
        <w:pStyle w:val="a6"/>
        <w:numPr>
          <w:ilvl w:val="1"/>
          <w:numId w:val="15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111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30037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имущество, переданное на праве оперативного управления муниципальным учреждениям;</w:t>
      </w:r>
    </w:p>
    <w:p w:rsidR="00300376" w:rsidRPr="00FF5669" w:rsidRDefault="00300376" w:rsidP="00BB5A2A">
      <w:pPr>
        <w:pStyle w:val="a6"/>
        <w:numPr>
          <w:ilvl w:val="1"/>
          <w:numId w:val="15"/>
        </w:numPr>
        <w:tabs>
          <w:tab w:val="left" w:pos="0"/>
          <w:tab w:val="left" w:pos="426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426" w:right="111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имущество муниципальной казны.</w:t>
      </w:r>
    </w:p>
    <w:p w:rsidR="00300376" w:rsidRPr="00FF5669" w:rsidRDefault="00300376" w:rsidP="00BB5A2A">
      <w:pPr>
        <w:pStyle w:val="a6"/>
        <w:numPr>
          <w:ilvl w:val="1"/>
          <w:numId w:val="1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113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Расчет показателей оценки эффективности использования и управления муниципальным имуществом </w:t>
      </w:r>
      <w:r w:rsidR="00F54E77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Городского округа Верхняя Тура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обязателен для всех видов имущества, указанных в пункте</w:t>
      </w:r>
      <w:r w:rsidR="00FF06D5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 w:rsidR="00F54E77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настоящей Методики, и осуществляется отдельно по</w:t>
      </w:r>
      <w:r w:rsidR="002A7E7C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каждому </w:t>
      </w:r>
      <w:r w:rsidR="00797AB7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муниципальному 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учреждению, </w:t>
      </w:r>
      <w:r w:rsidR="00797AB7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муниципальному унитарному 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</w:t>
      </w:r>
      <w:r w:rsidR="00F54E77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едприятию.</w:t>
      </w:r>
    </w:p>
    <w:p w:rsidR="00931FE0" w:rsidRPr="00FF5669" w:rsidRDefault="00931FE0" w:rsidP="00BB5A2A">
      <w:pPr>
        <w:pStyle w:val="a6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13" w:right="111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00376" w:rsidRPr="00FF5669" w:rsidRDefault="00300376" w:rsidP="00BB5A2A">
      <w:pPr>
        <w:pStyle w:val="a6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13" w:firstLine="426"/>
        <w:contextualSpacing w:val="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Порядок проведения оце</w:t>
      </w:r>
      <w:r w:rsidR="00BE6F87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нки эффективности использования</w:t>
      </w:r>
      <w:r w:rsidR="00BE6F87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объектов недвижимого имущества</w:t>
      </w:r>
    </w:p>
    <w:p w:rsidR="003D32F3" w:rsidRPr="00FF5669" w:rsidRDefault="003D32F3" w:rsidP="00BB5A2A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77" w:right="113" w:firstLine="426"/>
        <w:contextualSpacing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00376" w:rsidRPr="00FF5669" w:rsidRDefault="007C624D" w:rsidP="00BB5A2A">
      <w:pPr>
        <w:pStyle w:val="a6"/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13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Муниципальные учреждения, муниципальные унитарные предприятия</w:t>
      </w:r>
      <w:r w:rsidR="0030037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ежегодно не позднее </w:t>
      </w:r>
      <w:r w:rsidR="00760A20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 </w:t>
      </w:r>
      <w:r w:rsidR="00655F74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апреля</w:t>
      </w:r>
      <w:r w:rsidR="0030037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года, следующего за</w:t>
      </w:r>
      <w:r w:rsidR="00655F74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 w:rsidR="0030037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отчетным </w:t>
      </w:r>
      <w:r w:rsidR="00797AB7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годом</w:t>
      </w:r>
      <w:r w:rsidR="0030037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представляют в </w:t>
      </w:r>
      <w:r w:rsidR="00B65AE7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Управление </w:t>
      </w:r>
      <w:r w:rsidR="007E62B4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 делам архитектуры, градостроительства и муниципального имущества </w:t>
      </w:r>
      <w:r w:rsidR="00FF52DA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Городского округа Верхняя Тура </w:t>
      </w:r>
      <w:r w:rsidR="006C3C4E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сведения</w:t>
      </w:r>
      <w:r w:rsidR="0030037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</w:t>
      </w:r>
      <w:r w:rsidR="00151C2B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 w:rsidR="0030037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показателях эффективности использования муниципального имущества </w:t>
      </w:r>
      <w:r w:rsidR="007E62B4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FF52DA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(далее – Управление) </w:t>
      </w:r>
      <w:r w:rsidR="007E62B4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30037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 </w:t>
      </w:r>
      <w:hyperlink r:id="rId8" w:history="1">
        <w:r w:rsidR="00300376" w:rsidRPr="00FF5669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форм</w:t>
        </w:r>
        <w:r w:rsidR="0059214F" w:rsidRPr="00FF5669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ам</w:t>
        </w:r>
      </w:hyperlink>
      <w:r w:rsidR="0059214F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представленным в</w:t>
      </w:r>
      <w:r w:rsidR="002A7E7C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 w:rsidR="0030037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</w:t>
      </w:r>
      <w:r w:rsidR="008637A2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ях</w:t>
      </w:r>
      <w:r w:rsidR="0030037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</w:t>
      </w:r>
      <w:r w:rsidR="00B65AE7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1</w:t>
      </w:r>
      <w:r w:rsidR="007E62B4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931FE0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№</w:t>
      </w:r>
      <w:r w:rsidR="00B65AE7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2</w:t>
      </w:r>
      <w:r w:rsidR="0055479F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 настоящей Методике</w:t>
      </w:r>
      <w:r w:rsidR="00744F65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и перечни неиспользуемых объектов недвижимого имущества</w:t>
      </w:r>
      <w:r w:rsidR="0030037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00376" w:rsidRPr="00FF5669" w:rsidRDefault="00300376" w:rsidP="00BB5A2A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28" w:right="113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Руководители </w:t>
      </w:r>
      <w:r w:rsidR="00C26D4B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муниципальных учреждений, муниципальных унитарных предприятий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несут персональную ответственность за</w:t>
      </w:r>
      <w:r w:rsidR="002A7E7C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достоверность и своевременность предоставляемой информации.</w:t>
      </w:r>
    </w:p>
    <w:p w:rsidR="00300376" w:rsidRPr="00FF5669" w:rsidRDefault="00FF52DA" w:rsidP="00BB5A2A">
      <w:pPr>
        <w:pStyle w:val="a6"/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13" w:firstLine="426"/>
        <w:contextualSpacing w:val="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Управление</w:t>
      </w:r>
      <w:r w:rsidR="0030037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провод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="0030037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т оценку эффективности использования и управления муниципальным имуществом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Городского округа Верхняя Тура</w:t>
      </w:r>
      <w:r w:rsidR="0030037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в соответствии с</w:t>
      </w:r>
      <w:r w:rsidR="002A7E7C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hyperlink r:id="rId9" w:history="1">
        <w:r w:rsidR="00C35B10" w:rsidRPr="00FF5669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к</w:t>
        </w:r>
        <w:r w:rsidR="00300376" w:rsidRPr="00FF5669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ритериями</w:t>
        </w:r>
      </w:hyperlink>
      <w:r w:rsidR="0030037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оценки эффективности использования муниципального имущества, находящегося в собственности 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Городского округа Верхняя Тура,</w:t>
      </w:r>
      <w:r w:rsidR="0030037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представленными в прил</w:t>
      </w:r>
      <w:r w:rsidR="00931FE0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ожени</w:t>
      </w:r>
      <w:r w:rsidR="00D61824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ях</w:t>
      </w:r>
      <w:r w:rsidR="0030037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8670BE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D61824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№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8670BE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30037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</w:t>
      </w:r>
      <w:r w:rsidR="002A7E7C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 w:rsidR="0030037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настоящей Методике.</w:t>
      </w:r>
    </w:p>
    <w:p w:rsidR="00300376" w:rsidRPr="00FF5669" w:rsidRDefault="00300376" w:rsidP="00BB5A2A">
      <w:pPr>
        <w:pStyle w:val="a6"/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13" w:firstLine="426"/>
        <w:contextualSpacing w:val="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Итоговые результаты оценки критериев эффективности использования муниципального имущества</w:t>
      </w:r>
      <w:r w:rsidR="00C26D4B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Городского округа Верхняя Тура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формируются посредством суммирования баллов по</w:t>
      </w:r>
      <w:r w:rsidR="002A7E7C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всем показателям.</w:t>
      </w:r>
    </w:p>
    <w:p w:rsidR="00300376" w:rsidRPr="00FF5669" w:rsidRDefault="00C26D4B" w:rsidP="00BB5A2A">
      <w:pPr>
        <w:pStyle w:val="a6"/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13" w:firstLine="426"/>
        <w:contextualSpacing w:val="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Управление</w:t>
      </w:r>
      <w:r w:rsidR="0030037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провод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="0030037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 </w:t>
      </w:r>
      <w:r w:rsidR="00C35B10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расчет </w:t>
      </w:r>
      <w:r w:rsidR="006C3C4E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значений </w:t>
      </w:r>
      <w:r w:rsidR="00C35B10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показателей </w:t>
      </w:r>
      <w:r w:rsidR="006C3C4E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готов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="006C3C4E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т заключения об оценке эффективности использования муниципального имущества по каждому учреждению</w:t>
      </w:r>
      <w:r w:rsidR="00FA6613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предприятию </w:t>
      </w:r>
      <w:r w:rsidR="0030037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с указанием:</w:t>
      </w:r>
    </w:p>
    <w:p w:rsidR="00CE454D" w:rsidRPr="00FF5669" w:rsidRDefault="00CE454D" w:rsidP="00BB5A2A">
      <w:pPr>
        <w:pStyle w:val="a6"/>
        <w:numPr>
          <w:ilvl w:val="0"/>
          <w:numId w:val="4"/>
        </w:numPr>
        <w:tabs>
          <w:tab w:val="left" w:pos="709"/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29" w:right="111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перечня неиспользуемых объектов недвижимого имущества;</w:t>
      </w:r>
    </w:p>
    <w:p w:rsidR="00300376" w:rsidRPr="00FF5669" w:rsidRDefault="00CB679A" w:rsidP="00BB5A2A">
      <w:pPr>
        <w:pStyle w:val="a6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29" w:right="111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="0030037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ыявленных причин неэффективности использования муниципального имуществ</w:t>
      </w:r>
      <w:r w:rsidR="0059301D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а;</w:t>
      </w:r>
    </w:p>
    <w:p w:rsidR="00300376" w:rsidRPr="00FF5669" w:rsidRDefault="00CB679A" w:rsidP="00BB5A2A">
      <w:pPr>
        <w:pStyle w:val="a6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29" w:right="111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р</w:t>
      </w:r>
      <w:r w:rsidR="0030037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екомендаций по совершенствованию системы упра</w:t>
      </w:r>
      <w:r w:rsidR="0059301D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вления муниципальным имуществом;</w:t>
      </w:r>
    </w:p>
    <w:p w:rsidR="00CB679A" w:rsidRPr="00FF5669" w:rsidRDefault="00C26D4B" w:rsidP="00BB5A2A">
      <w:pPr>
        <w:pStyle w:val="a6"/>
        <w:numPr>
          <w:ilvl w:val="0"/>
          <w:numId w:val="4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9" w:right="111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CB679A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предложений о перераспределении объектов муниципального имущества между муниципальными учреждениями;</w:t>
      </w:r>
    </w:p>
    <w:p w:rsidR="00300376" w:rsidRPr="00FF5669" w:rsidRDefault="00CB679A" w:rsidP="00BB5A2A">
      <w:pPr>
        <w:pStyle w:val="a6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29" w:right="111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</w:t>
      </w:r>
      <w:r w:rsidR="0030037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еобходимости внесения изменений и дополнений в трудовой д</w:t>
      </w:r>
      <w:r w:rsidR="00751B1F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оговор руководителя </w:t>
      </w:r>
      <w:r w:rsidR="00C26D4B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учреждения (предприятия),</w:t>
      </w:r>
      <w:r w:rsidR="00751B1F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применения мер дисциплинарной ответственности к</w:t>
      </w:r>
      <w:r w:rsidR="001E2633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 w:rsidR="00C26D4B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руководителю учреждения (предприятия)</w:t>
      </w:r>
      <w:r w:rsidR="00751B1F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или необходимости </w:t>
      </w:r>
      <w:r w:rsidR="0030037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досрочного расторжения трудового догов</w:t>
      </w:r>
      <w:r w:rsidR="0059301D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ора с руководителем </w:t>
      </w:r>
      <w:r w:rsidR="00C26D4B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учреждения (предприятия)</w:t>
      </w:r>
      <w:r w:rsidR="0059301D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300376" w:rsidRPr="00FF5669" w:rsidRDefault="00CB679A" w:rsidP="00BB5A2A">
      <w:pPr>
        <w:pStyle w:val="a6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29" w:right="111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</w:t>
      </w:r>
      <w:r w:rsidR="0030037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редложений о реорганизации, ликвидации </w:t>
      </w:r>
      <w:r w:rsidR="00C26D4B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учреждения (предприятия)</w:t>
      </w:r>
      <w:r w:rsidR="0030037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а также о</w:t>
      </w:r>
      <w:r w:rsidR="001E2633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 w:rsidR="0030037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приватизации муници</w:t>
      </w:r>
      <w:r w:rsidR="0059301D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пального унитарного предприятия;</w:t>
      </w:r>
    </w:p>
    <w:p w:rsidR="001178ED" w:rsidRPr="00FF5669" w:rsidRDefault="00CB679A" w:rsidP="00BB5A2A">
      <w:pPr>
        <w:pStyle w:val="a6"/>
        <w:numPr>
          <w:ilvl w:val="0"/>
          <w:numId w:val="4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9" w:right="111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</w:t>
      </w:r>
      <w:r w:rsidR="001178ED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редложени</w:t>
      </w:r>
      <w:r w:rsidR="00CE454D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й</w:t>
      </w:r>
      <w:r w:rsidR="001178ED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вовлечению объектов муниципального имущества в</w:t>
      </w:r>
      <w:r w:rsidR="003D2D69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 w:rsidR="001178ED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хозяйственный оборот</w:t>
      </w:r>
      <w:r w:rsidR="00C26D4B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Городского округа Верхняя </w:t>
      </w:r>
      <w:proofErr w:type="gramStart"/>
      <w:r w:rsidR="00C26D4B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Тура</w:t>
      </w:r>
      <w:r w:rsidR="001178ED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05268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</w:t>
      </w:r>
      <w:proofErr w:type="gramEnd"/>
      <w:r w:rsidR="00F05268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178ED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повышению доходности использования муниципального имущества</w:t>
      </w:r>
      <w:r w:rsidR="00C26D4B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Городского округа Верхняя Тура</w:t>
      </w:r>
      <w:r w:rsidR="0059301D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A3EFC" w:rsidRPr="00FF5669" w:rsidRDefault="00FA3EFC" w:rsidP="00BB5A2A">
      <w:pPr>
        <w:pStyle w:val="a6"/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13" w:firstLine="426"/>
        <w:contextualSpacing w:val="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Заключение об эффективности использования недвижимого имущества муниципальными унитарными предприятиями составляется с учетом следующего:</w:t>
      </w:r>
    </w:p>
    <w:p w:rsidR="00FA3EFC" w:rsidRPr="00FF5669" w:rsidRDefault="00FA3EFC" w:rsidP="00BB5A2A">
      <w:pPr>
        <w:pStyle w:val="a6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111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если суммарная оценка по всем критериям равна </w:t>
      </w:r>
      <w:r w:rsidR="00C81B39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</w:t>
      </w:r>
      <w:r w:rsidR="00266F6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="00713491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C81B39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до </w:t>
      </w:r>
      <w:r w:rsidR="00713491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31</w:t>
      </w:r>
      <w:r w:rsidR="00C81B39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E05D13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баллов,</w:t>
      </w:r>
      <w:r w:rsidR="00E05D13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то использование имущества предприятием является эффективным;</w:t>
      </w:r>
    </w:p>
    <w:p w:rsidR="00FA3EFC" w:rsidRPr="00FF5669" w:rsidRDefault="00FA3EFC" w:rsidP="00BB5A2A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111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если суммарная </w:t>
      </w:r>
      <w:r w:rsidR="00BA612A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оценка 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 всем критериям составляет от </w:t>
      </w:r>
      <w:r w:rsidR="00C81B39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1</w:t>
      </w:r>
      <w:r w:rsidR="00266F6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5</w:t>
      </w:r>
      <w:r w:rsidR="00C81B39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до 2</w:t>
      </w:r>
      <w:r w:rsidR="00713491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C81B39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баллов, то использование имущества предприятием является удовлетворительным;</w:t>
      </w:r>
    </w:p>
    <w:p w:rsidR="00FA3EFC" w:rsidRPr="00FF5669" w:rsidRDefault="00FA3EFC" w:rsidP="00BB5A2A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111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если суммарная оценка по всем критериям ниже </w:t>
      </w:r>
      <w:r w:rsidR="00C81B39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1</w:t>
      </w:r>
      <w:r w:rsidR="00266F6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5</w:t>
      </w:r>
      <w:r w:rsidR="00E05D13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баллов,</w:t>
      </w:r>
      <w:r w:rsidR="00E05D13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то использование имущества предприятием является неэффективным.</w:t>
      </w:r>
    </w:p>
    <w:p w:rsidR="00572491" w:rsidRPr="00FF5669" w:rsidRDefault="0047098A" w:rsidP="00BB5A2A">
      <w:pPr>
        <w:pStyle w:val="a6"/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13" w:firstLine="426"/>
        <w:contextualSpacing w:val="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Заключение об эффективности использования недвижимого имущества муниципальными учреждениями составляется с учетом следующего:</w:t>
      </w:r>
    </w:p>
    <w:p w:rsidR="00572491" w:rsidRPr="00FF5669" w:rsidRDefault="00572491" w:rsidP="00BB5A2A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113" w:firstLine="426"/>
        <w:contextualSpacing w:val="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1) </w:t>
      </w:r>
      <w:r w:rsidR="00EE620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д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ля бюджетных и автономных учреждений</w:t>
      </w:r>
      <w:r w:rsidR="00DE7E2D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47098A" w:rsidRPr="00FF5669" w:rsidRDefault="0047098A" w:rsidP="00BB5A2A">
      <w:pPr>
        <w:pStyle w:val="a6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111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если суммарная оценка по всем критериям равна от </w:t>
      </w:r>
      <w:r w:rsidR="00266F6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19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до </w:t>
      </w:r>
      <w:r w:rsidR="00266F6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26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баллов, то использование имущества учреждением является эффективным;</w:t>
      </w:r>
    </w:p>
    <w:p w:rsidR="0047098A" w:rsidRPr="00FF5669" w:rsidRDefault="0047098A" w:rsidP="00BB5A2A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111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если суммарная оценка по всем критериям составляет от </w:t>
      </w:r>
      <w:r w:rsidR="00266F6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12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до </w:t>
      </w:r>
      <w:r w:rsidR="00266F6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18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баллов, то использование имущества учреждением является удовлетворительным;</w:t>
      </w:r>
    </w:p>
    <w:p w:rsidR="00572491" w:rsidRPr="00FF5669" w:rsidRDefault="0047098A" w:rsidP="00BB5A2A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111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если суммарная оценка по всем критериям ниже </w:t>
      </w:r>
      <w:r w:rsidR="00266F6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12</w:t>
      </w:r>
      <w:r w:rsidR="00E05D13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баллов,</w:t>
      </w:r>
      <w:r w:rsidR="00E05D13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то использование имущества учреждением является неэффективным.</w:t>
      </w:r>
    </w:p>
    <w:p w:rsidR="00572491" w:rsidRPr="00FF5669" w:rsidRDefault="00572491" w:rsidP="00BB5A2A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284" w:right="111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2) </w:t>
      </w:r>
      <w:r w:rsidR="00EE620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д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ля казенных учреждений</w:t>
      </w:r>
      <w:r w:rsidR="005E083F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572491" w:rsidRPr="00FF5669" w:rsidRDefault="00572491" w:rsidP="00BB5A2A">
      <w:pPr>
        <w:pStyle w:val="a6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111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если суммарная оценка по всем критериям равна от </w:t>
      </w:r>
      <w:r w:rsidR="00FB17A3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15 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до </w:t>
      </w:r>
      <w:r w:rsidR="00FB17A3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18 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баллов, то использование имущества учреждением является эффективным;</w:t>
      </w:r>
    </w:p>
    <w:p w:rsidR="00572491" w:rsidRPr="00FF5669" w:rsidRDefault="00572491" w:rsidP="00BB5A2A">
      <w:pPr>
        <w:pStyle w:val="a6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111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если суммарная оценка по всем критериям составляет от </w:t>
      </w:r>
      <w:r w:rsidR="00FB17A3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10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до </w:t>
      </w:r>
      <w:r w:rsidR="00FB17A3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14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баллов, то использование имущества учреждением является удовлетворительным;</w:t>
      </w:r>
    </w:p>
    <w:p w:rsidR="00572491" w:rsidRPr="00FF5669" w:rsidRDefault="00572491" w:rsidP="00BB5A2A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111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если суммарная оценка по всем критериям ниже </w:t>
      </w:r>
      <w:r w:rsidR="00FB17A3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10</w:t>
      </w:r>
      <w:r w:rsidR="00E05D13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баллов,</w:t>
      </w:r>
      <w:r w:rsidR="00E05D13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то использование имущества учреждением является неэффективным.</w:t>
      </w:r>
    </w:p>
    <w:p w:rsidR="00300376" w:rsidRPr="00FF5669" w:rsidRDefault="00300376" w:rsidP="00BB5A2A">
      <w:pPr>
        <w:pStyle w:val="a6"/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13" w:firstLine="426"/>
        <w:contextualSpacing w:val="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Особенности проведения оценки эффективности использования имущества муниципальной казны указаны в </w:t>
      </w:r>
      <w:hyperlink r:id="rId10" w:history="1">
        <w:r w:rsidRPr="00FF5669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 xml:space="preserve">разделе </w:t>
        </w:r>
        <w:r w:rsidR="00336419" w:rsidRPr="00FF5669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3</w:t>
        </w:r>
      </w:hyperlink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настояще</w:t>
      </w:r>
      <w:r w:rsidR="00225D7C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й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225D7C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Методики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25D7C" w:rsidRPr="00FF5669" w:rsidRDefault="00BF6A61" w:rsidP="00BB5A2A">
      <w:pPr>
        <w:pStyle w:val="a6"/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13" w:firstLine="426"/>
        <w:contextualSpacing w:val="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основе результатов оценки эффективности использования муниципального имущества Управление в</w:t>
      </w:r>
      <w:r w:rsidR="00225D7C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срок до </w:t>
      </w:r>
      <w:r w:rsidR="00797AB7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1</w:t>
      </w:r>
      <w:r w:rsidR="00855654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797AB7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мая</w:t>
      </w:r>
      <w:r w:rsidR="00225D7C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года, следующего за отчетным</w:t>
      </w:r>
      <w:r w:rsidR="00797AB7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proofErr w:type="gramStart"/>
      <w:r w:rsidR="00797AB7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годом</w:t>
      </w:r>
      <w:r w:rsidR="00225D7C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="005508B7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формирует</w:t>
      </w:r>
      <w:proofErr w:type="gramEnd"/>
      <w:r w:rsidR="00225D7C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отчет об оценке эффективности использования и управления муниципальным имуществом</w:t>
      </w:r>
      <w:r w:rsidR="005508B7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Городского округа Верхняя Тура</w:t>
      </w:r>
      <w:r w:rsidR="00225D7C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040CF" w:rsidRPr="00FF5669" w:rsidRDefault="005040CF" w:rsidP="00BB5A2A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111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64919" w:rsidRPr="00FF5669" w:rsidRDefault="005040CF" w:rsidP="00BB5A2A">
      <w:pPr>
        <w:pStyle w:val="a6"/>
        <w:keepNext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13" w:firstLine="426"/>
        <w:contextualSpacing w:val="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Порядок оценки эффективности управления имуществом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муниципальной казны</w:t>
      </w:r>
    </w:p>
    <w:p w:rsidR="00F64919" w:rsidRPr="00FF5669" w:rsidRDefault="00F64919" w:rsidP="00BB5A2A">
      <w:pPr>
        <w:pStyle w:val="a6"/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left="1077" w:right="113" w:firstLine="426"/>
        <w:contextualSpacing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040CF" w:rsidRPr="00FF5669" w:rsidRDefault="005040CF" w:rsidP="00BB5A2A">
      <w:pPr>
        <w:pStyle w:val="a6"/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13" w:firstLine="426"/>
        <w:contextualSpacing w:val="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64919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Управление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ежегодно не позднее </w:t>
      </w:r>
      <w:r w:rsidR="00854405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1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 w:rsidR="00854405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ма</w:t>
      </w:r>
      <w:r w:rsidR="00797AB7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я</w:t>
      </w:r>
      <w:r w:rsidR="00854405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года, следующего за отчетным</w:t>
      </w:r>
      <w:r w:rsidR="00797AB7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годом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проводит анализ критериев оценки эффективности использования имущества муниципальной казны по </w:t>
      </w:r>
      <w:r w:rsidR="00483A04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показателям, указанным в 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</w:t>
      </w:r>
      <w:r w:rsidR="00483A04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483A04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</w:t>
      </w:r>
      <w:r w:rsidR="00F64919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E2633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5</w:t>
      </w:r>
      <w:r w:rsidR="00F64919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 настоящей Методике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A3EFC" w:rsidRPr="00FF5669" w:rsidRDefault="00F64919" w:rsidP="00BB5A2A">
      <w:pPr>
        <w:pStyle w:val="a6"/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13" w:firstLine="426"/>
        <w:contextualSpacing w:val="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Управление</w:t>
      </w:r>
      <w:r w:rsidR="00FA3EFC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проводит расчет значений показателей и готовит заключение об оценке эффективности использования </w:t>
      </w:r>
      <w:r w:rsidR="00B25E29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имущества муниципальной казны</w:t>
      </w:r>
      <w:r w:rsidR="00FA3EFC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 указанием:</w:t>
      </w:r>
    </w:p>
    <w:p w:rsidR="005040CF" w:rsidRPr="00FF5669" w:rsidRDefault="00336419" w:rsidP="00BB5A2A">
      <w:pPr>
        <w:pStyle w:val="a6"/>
        <w:numPr>
          <w:ilvl w:val="0"/>
          <w:numId w:val="18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111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="005040CF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ыявленных причин неэффективности использования муниципального имущ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ества;</w:t>
      </w:r>
    </w:p>
    <w:p w:rsidR="005040CF" w:rsidRPr="00FF5669" w:rsidRDefault="00336419" w:rsidP="00BB5A2A">
      <w:pPr>
        <w:pStyle w:val="a6"/>
        <w:numPr>
          <w:ilvl w:val="0"/>
          <w:numId w:val="18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111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р</w:t>
      </w:r>
      <w:r w:rsidR="005040CF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екомендаций по совершенствованию системы упра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вления муниципальным имуществом;</w:t>
      </w:r>
    </w:p>
    <w:p w:rsidR="005040CF" w:rsidRPr="00FF5669" w:rsidRDefault="00336419" w:rsidP="00BB5A2A">
      <w:pPr>
        <w:pStyle w:val="a6"/>
        <w:numPr>
          <w:ilvl w:val="0"/>
          <w:numId w:val="18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111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</w:t>
      </w:r>
      <w:r w:rsidR="005040CF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редложений о приватизации (перепрофилирова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нии) нежилых помещений (зданий);</w:t>
      </w:r>
    </w:p>
    <w:p w:rsidR="005040CF" w:rsidRPr="00FF5669" w:rsidRDefault="00336419" w:rsidP="00BB5A2A">
      <w:pPr>
        <w:pStyle w:val="a6"/>
        <w:numPr>
          <w:ilvl w:val="0"/>
          <w:numId w:val="18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111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</w:t>
      </w:r>
      <w:r w:rsidR="005040CF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редложений о проведении реконструкции и капитального ремонта, в том числе работ по приведению в надлежащее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пригодное для эксплуатации</w:t>
      </w:r>
      <w:r w:rsidR="005040CF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состояние нежилых помещений (зданий).</w:t>
      </w:r>
    </w:p>
    <w:p w:rsidR="00336419" w:rsidRPr="00FF5669" w:rsidRDefault="00336419" w:rsidP="00BB5A2A">
      <w:pPr>
        <w:pStyle w:val="a6"/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13" w:firstLine="426"/>
        <w:contextualSpacing w:val="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Заключение об эффективности использования недвижимого имущества, составляющего муниципальную казну, составляется с учетом следующего:</w:t>
      </w:r>
    </w:p>
    <w:p w:rsidR="00336419" w:rsidRPr="00FF5669" w:rsidRDefault="00336419" w:rsidP="00BB5A2A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111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если суммарная оценка по всем критериям равна от </w:t>
      </w:r>
      <w:r w:rsidR="00FB17A3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22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до </w:t>
      </w:r>
      <w:r w:rsidR="00FB17A3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29</w:t>
      </w:r>
      <w:r w:rsidR="00E05D13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баллов,</w:t>
      </w:r>
      <w:r w:rsidR="00E05D13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то использование имущества муниципальной казны является эффективным;</w:t>
      </w:r>
    </w:p>
    <w:p w:rsidR="00336419" w:rsidRPr="00FF5669" w:rsidRDefault="00336419" w:rsidP="00BB5A2A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111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если суммарная по всем критериям составляет от </w:t>
      </w:r>
      <w:r w:rsidR="00FB17A3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14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до </w:t>
      </w:r>
      <w:r w:rsidR="00FB17A3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21</w:t>
      </w:r>
      <w:r w:rsidR="00E05D13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баллов,</w:t>
      </w:r>
      <w:r w:rsidR="00E05D13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то использование имущества муниципальной казны является удовлетворительным;</w:t>
      </w:r>
    </w:p>
    <w:p w:rsidR="005040CF" w:rsidRPr="00FF5669" w:rsidRDefault="00336419" w:rsidP="00BB5A2A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111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если суммарная оценка по всем критериям ниже </w:t>
      </w:r>
      <w:r w:rsidR="00FB17A3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14</w:t>
      </w:r>
      <w:r w:rsidR="00E05D13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баллов,</w:t>
      </w:r>
      <w:r w:rsidR="00E05D13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то использование имущества муниципальной казны является неэффективным.</w:t>
      </w:r>
    </w:p>
    <w:p w:rsidR="007D36CF" w:rsidRPr="00FF5669" w:rsidRDefault="007D36CF" w:rsidP="00BB5A2A">
      <w:pPr>
        <w:pStyle w:val="a6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13" w:right="111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64919" w:rsidRPr="00FF5669" w:rsidRDefault="007D36CF" w:rsidP="00BB5A2A">
      <w:pPr>
        <w:pStyle w:val="a6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13" w:firstLine="426"/>
        <w:contextualSpacing w:val="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Отчет об эффективности использования и управления </w:t>
      </w:r>
    </w:p>
    <w:p w:rsidR="007D36CF" w:rsidRPr="00FF5669" w:rsidRDefault="007D36CF" w:rsidP="00BB5A2A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77" w:right="113" w:firstLine="426"/>
        <w:contextualSpacing w:val="0"/>
        <w:jc w:val="center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муниципальным имуществом</w:t>
      </w:r>
    </w:p>
    <w:p w:rsidR="00F64919" w:rsidRPr="00FF5669" w:rsidRDefault="00F64919" w:rsidP="00BB5A2A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77" w:right="113" w:firstLine="426"/>
        <w:contextualSpacing w:val="0"/>
        <w:jc w:val="center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</w:p>
    <w:p w:rsidR="00300376" w:rsidRPr="00FF5669" w:rsidRDefault="00DE0C53" w:rsidP="00BB5A2A">
      <w:pPr>
        <w:pStyle w:val="a6"/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13" w:firstLine="426"/>
        <w:contextualSpacing w:val="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Управление</w:t>
      </w:r>
      <w:r w:rsidR="0030037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срок до 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1 июня</w:t>
      </w:r>
      <w:r w:rsidR="0030037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года, следующего за отчетным</w:t>
      </w:r>
      <w:r w:rsidR="00854405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годом</w:t>
      </w:r>
      <w:r w:rsidR="0030037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="00AE242F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готовит и направляет проект отчета</w:t>
      </w:r>
      <w:r w:rsidR="0030037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 оценке эффективности использования и управления муниципальным </w:t>
      </w:r>
      <w:r w:rsidR="0030037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имуществом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Городского округа Верхняя Тура</w:t>
      </w:r>
      <w:r w:rsidR="0030037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</w:t>
      </w:r>
      <w:r w:rsidR="001E2633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 w:rsidR="0030037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результатами оце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нки эффективности деятельности муниципальных учреждений, муниципальных унитарных предприятий</w:t>
      </w:r>
      <w:r w:rsidR="0030037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внесенными предложениями по ним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главе Городского округа Верхняя Тура </w:t>
      </w:r>
      <w:r w:rsidR="0030037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для </w:t>
      </w:r>
      <w:r w:rsidR="00F05268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утверждения и</w:t>
      </w:r>
      <w:r w:rsidR="001E2633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 w:rsidR="00F05268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(или) </w:t>
      </w:r>
      <w:r w:rsidR="0030037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принятия </w:t>
      </w:r>
      <w:r w:rsidR="00F05268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иных </w:t>
      </w:r>
      <w:r w:rsidR="0030037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решени</w:t>
      </w:r>
      <w:r w:rsidR="00F05268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й</w:t>
      </w:r>
      <w:r w:rsidR="00300376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D36CF" w:rsidRPr="00FF5669" w:rsidRDefault="007D36CF" w:rsidP="00BB5A2A">
      <w:pPr>
        <w:pStyle w:val="a6"/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13" w:firstLine="426"/>
        <w:contextualSpacing w:val="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Отчет об оценке эффективности использования и управления муниципальным </w:t>
      </w:r>
      <w:proofErr w:type="gramStart"/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имуществом </w:t>
      </w:r>
      <w:r w:rsidR="00DE0C53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Городского</w:t>
      </w:r>
      <w:proofErr w:type="gramEnd"/>
      <w:r w:rsidR="00DE0C53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округа Верхняя Тура 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обязательном порядке включает информацию</w:t>
      </w:r>
      <w:r w:rsidR="00E106B3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о:</w:t>
      </w:r>
    </w:p>
    <w:p w:rsidR="007D36CF" w:rsidRPr="00FF5669" w:rsidRDefault="00DE0C53" w:rsidP="00BB5A2A">
      <w:pPr>
        <w:pStyle w:val="a6"/>
        <w:numPr>
          <w:ilvl w:val="0"/>
          <w:numId w:val="2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111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7D36CF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количестве муниципального имущества, вовлеченного в хозяйственный оборот (в том числе: передано в аренду, безвозмездное пользование, прочие права);</w:t>
      </w:r>
    </w:p>
    <w:p w:rsidR="007D36CF" w:rsidRPr="00FF5669" w:rsidRDefault="00DE0C53" w:rsidP="00BB5A2A">
      <w:pPr>
        <w:pStyle w:val="a6"/>
        <w:numPr>
          <w:ilvl w:val="0"/>
          <w:numId w:val="22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111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7D36CF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муниципальном имуществе, свободном от прав третьих лиц (за</w:t>
      </w:r>
      <w:r w:rsidR="002A3351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 w:rsidR="007D36CF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7D36CF" w:rsidRPr="00FF5669" w:rsidRDefault="007D36CF" w:rsidP="00BB5A2A">
      <w:pPr>
        <w:pStyle w:val="a6"/>
        <w:numPr>
          <w:ilvl w:val="0"/>
          <w:numId w:val="22"/>
        </w:num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111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количестве учреждений и иных организаций, созданных на основе или с</w:t>
      </w:r>
      <w:r w:rsidR="001E2633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использованием муниципального имущества;</w:t>
      </w:r>
    </w:p>
    <w:p w:rsidR="007D36CF" w:rsidRPr="00FF5669" w:rsidRDefault="00DE0C53" w:rsidP="00BB5A2A">
      <w:pPr>
        <w:pStyle w:val="a6"/>
        <w:numPr>
          <w:ilvl w:val="0"/>
          <w:numId w:val="2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111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7D36CF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муниципальном имуществе, приобретенном и отчужденном на возмездной и безвозмездной основе за 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отчетный</w:t>
      </w:r>
      <w:r w:rsidR="007D36CF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финансовый год, за исключением отчуждения в порядке приватизации;</w:t>
      </w:r>
    </w:p>
    <w:p w:rsidR="007D36CF" w:rsidRPr="00FF5669" w:rsidRDefault="007D36CF" w:rsidP="00BB5A2A">
      <w:pPr>
        <w:pStyle w:val="a6"/>
        <w:numPr>
          <w:ilvl w:val="0"/>
          <w:numId w:val="22"/>
        </w:num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111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муниципальном имуществе, переданном в залог, доверительное управление за текущий финансовый год;</w:t>
      </w:r>
    </w:p>
    <w:p w:rsidR="007D36CF" w:rsidRPr="00FF5669" w:rsidRDefault="00085062" w:rsidP="00BB5A2A">
      <w:pPr>
        <w:pStyle w:val="a6"/>
        <w:numPr>
          <w:ilvl w:val="0"/>
          <w:numId w:val="2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111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7D36CF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доходах бюджета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Городского округа Верхняя Тура</w:t>
      </w:r>
      <w:r w:rsidR="007D36CF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арендной платы, приватизации, продажи муниципального имущества, от платежей за установку и эксплуатацию рекламных конструкций, от использования имущества по концессионным соглашениям;</w:t>
      </w:r>
    </w:p>
    <w:p w:rsidR="007D36CF" w:rsidRPr="00FF5669" w:rsidRDefault="00085062" w:rsidP="00BB5A2A">
      <w:pPr>
        <w:pStyle w:val="a6"/>
        <w:numPr>
          <w:ilvl w:val="0"/>
          <w:numId w:val="2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111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7D36CF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дебиторской задолженности в разрезе вид</w:t>
      </w:r>
      <w:r w:rsidR="009C7ED2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ов</w:t>
      </w:r>
      <w:r w:rsidR="00E05D13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имущества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7D36CF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объеме </w:t>
      </w:r>
      <w:proofErr w:type="spellStart"/>
      <w:r w:rsidR="007D36CF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претензионно</w:t>
      </w:r>
      <w:proofErr w:type="spellEnd"/>
      <w:r w:rsidR="007D36CF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-исковой работы по взысканию задолженности, проведенной в отчетн</w:t>
      </w:r>
      <w:r w:rsidR="009C7ED2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ом</w:t>
      </w:r>
      <w:r w:rsidR="007D36CF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период</w:t>
      </w:r>
      <w:r w:rsidR="009C7ED2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е</w:t>
      </w:r>
      <w:r w:rsidR="007D36CF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C04BC3" w:rsidRPr="00FF5669" w:rsidRDefault="00C04BC3" w:rsidP="00BB5A2A">
      <w:pPr>
        <w:pStyle w:val="a6"/>
        <w:numPr>
          <w:ilvl w:val="0"/>
          <w:numId w:val="2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111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имуществе муниципальной казны </w:t>
      </w:r>
      <w:r w:rsidRPr="00FF5669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МО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включенном в </w:t>
      </w:r>
      <w:r w:rsidR="000B255B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</w:t>
      </w: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еречень, предназначенный для передачи субъектам малого и среднего предпринимательства</w:t>
      </w:r>
      <w:r w:rsidR="000B255B"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C61E2E" w:rsidRPr="00FF5669" w:rsidRDefault="00C61E2E" w:rsidP="00BB5A2A">
      <w:pPr>
        <w:pStyle w:val="a6"/>
        <w:numPr>
          <w:ilvl w:val="0"/>
          <w:numId w:val="2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111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предложения о приватизации (перепрофилированию) муниципального имущества;</w:t>
      </w:r>
    </w:p>
    <w:p w:rsidR="000B255B" w:rsidRPr="00FF5669" w:rsidRDefault="000B255B" w:rsidP="00BB5A2A">
      <w:pPr>
        <w:pStyle w:val="a6"/>
        <w:numPr>
          <w:ilvl w:val="0"/>
          <w:numId w:val="2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111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предложений по повышению эффективности использования недвижимого имущества, вовлечению выявленного неиспользуемого недвижимого имущества в хозяйственный оборот.</w:t>
      </w:r>
    </w:p>
    <w:p w:rsidR="00EB5529" w:rsidRPr="00FF5669" w:rsidRDefault="00EB5529" w:rsidP="00BB5A2A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5669">
        <w:rPr>
          <w:rFonts w:ascii="Liberation Serif" w:eastAsia="Times New Roman" w:hAnsi="Liberation Serif" w:cs="Liberation Serif"/>
          <w:sz w:val="24"/>
          <w:szCs w:val="24"/>
          <w:lang w:eastAsia="ru-RU"/>
        </w:rPr>
        <w:br w:type="page"/>
      </w:r>
    </w:p>
    <w:p w:rsidR="00EB5529" w:rsidRPr="00BB5A2A" w:rsidRDefault="00EB5529" w:rsidP="00BB5A2A">
      <w:pPr>
        <w:pStyle w:val="a6"/>
        <w:suppressAutoHyphens/>
        <w:autoSpaceDE w:val="0"/>
        <w:autoSpaceDN w:val="0"/>
        <w:adjustRightInd w:val="0"/>
        <w:spacing w:after="0" w:line="240" w:lineRule="auto"/>
        <w:ind w:left="313" w:right="111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  <w:sectPr w:rsidR="00EB5529" w:rsidRPr="00BB5A2A" w:rsidSect="0029334A">
          <w:footnotePr>
            <w:numRestart w:val="eachPage"/>
          </w:footnotePr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Style w:val="a5"/>
        <w:tblW w:w="4253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085062" w:rsidRPr="00BB5A2A" w:rsidTr="005F0B99">
        <w:tc>
          <w:tcPr>
            <w:tcW w:w="4253" w:type="dxa"/>
          </w:tcPr>
          <w:p w:rsidR="00085062" w:rsidRPr="00BB5A2A" w:rsidRDefault="00085062" w:rsidP="00BB5A2A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Приложение № 1 </w:t>
            </w:r>
          </w:p>
          <w:p w:rsidR="00085062" w:rsidRPr="00BB5A2A" w:rsidRDefault="00085062" w:rsidP="00BB5A2A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к Методике оценки эффективности использования объектов недвижимого имущества, находящихся в муниципальной собственности Городского округа Верхняя Тура</w:t>
            </w:r>
          </w:p>
          <w:p w:rsidR="00085062" w:rsidRPr="00BB5A2A" w:rsidRDefault="00085062" w:rsidP="00BB5A2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5F0B99" w:rsidRPr="00BB5A2A" w:rsidRDefault="005F0B99" w:rsidP="00BB5A2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</w:p>
    <w:p w:rsidR="00085062" w:rsidRPr="00BB5A2A" w:rsidRDefault="004F5791" w:rsidP="00BB5A2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BB5A2A">
        <w:rPr>
          <w:rFonts w:ascii="Liberation Serif" w:hAnsi="Liberation Serif" w:cs="Liberation Serif"/>
          <w:sz w:val="20"/>
          <w:szCs w:val="20"/>
        </w:rPr>
        <w:t>Показатели</w:t>
      </w:r>
      <w:r w:rsidR="00291F2D" w:rsidRPr="00BB5A2A"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291F2D" w:rsidRPr="00BB5A2A" w:rsidRDefault="00291F2D" w:rsidP="00BB5A2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BB5A2A">
        <w:rPr>
          <w:rFonts w:ascii="Liberation Serif" w:hAnsi="Liberation Serif" w:cs="Liberation Serif"/>
          <w:sz w:val="20"/>
          <w:szCs w:val="20"/>
        </w:rPr>
        <w:t>оценки эффективности использования недвижимого имущества</w:t>
      </w:r>
      <w:r w:rsidR="00A80917" w:rsidRPr="00BB5A2A">
        <w:rPr>
          <w:rFonts w:ascii="Liberation Serif" w:hAnsi="Liberation Serif" w:cs="Liberation Serif"/>
          <w:sz w:val="20"/>
          <w:szCs w:val="20"/>
        </w:rPr>
        <w:br/>
      </w:r>
      <w:r w:rsidRPr="00BB5A2A">
        <w:rPr>
          <w:rFonts w:ascii="Liberation Serif" w:hAnsi="Liberation Serif" w:cs="Liberation Serif"/>
          <w:sz w:val="20"/>
          <w:szCs w:val="20"/>
        </w:rPr>
        <w:t>муниципальным</w:t>
      </w:r>
      <w:r w:rsidR="00A80917" w:rsidRPr="00BB5A2A">
        <w:rPr>
          <w:rFonts w:ascii="Liberation Serif" w:hAnsi="Liberation Serif" w:cs="Liberation Serif"/>
          <w:sz w:val="20"/>
          <w:szCs w:val="20"/>
        </w:rPr>
        <w:t>и</w:t>
      </w:r>
      <w:r w:rsidRPr="00BB5A2A">
        <w:rPr>
          <w:rFonts w:ascii="Liberation Serif" w:hAnsi="Liberation Serif" w:cs="Liberation Serif"/>
          <w:sz w:val="20"/>
          <w:szCs w:val="20"/>
        </w:rPr>
        <w:t xml:space="preserve"> унитарным</w:t>
      </w:r>
      <w:r w:rsidR="00A80917" w:rsidRPr="00BB5A2A">
        <w:rPr>
          <w:rFonts w:ascii="Liberation Serif" w:hAnsi="Liberation Serif" w:cs="Liberation Serif"/>
          <w:sz w:val="20"/>
          <w:szCs w:val="20"/>
        </w:rPr>
        <w:t>и</w:t>
      </w:r>
      <w:r w:rsidRPr="00BB5A2A">
        <w:rPr>
          <w:rFonts w:ascii="Liberation Serif" w:hAnsi="Liberation Serif" w:cs="Liberation Serif"/>
          <w:sz w:val="20"/>
          <w:szCs w:val="20"/>
        </w:rPr>
        <w:t xml:space="preserve"> предприятиям</w:t>
      </w:r>
      <w:r w:rsidR="00A80917" w:rsidRPr="00BB5A2A">
        <w:rPr>
          <w:rFonts w:ascii="Liberation Serif" w:hAnsi="Liberation Serif" w:cs="Liberation Serif"/>
          <w:sz w:val="20"/>
          <w:szCs w:val="20"/>
        </w:rPr>
        <w:t>и</w:t>
      </w:r>
    </w:p>
    <w:p w:rsidR="00085062" w:rsidRPr="00BB5A2A" w:rsidRDefault="00085062" w:rsidP="00BB5A2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</w:p>
    <w:tbl>
      <w:tblPr>
        <w:tblW w:w="5444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"/>
        <w:gridCol w:w="3509"/>
        <w:gridCol w:w="5734"/>
        <w:gridCol w:w="1079"/>
      </w:tblGrid>
      <w:tr w:rsidR="00CE41FD" w:rsidRPr="00BB5A2A" w:rsidTr="00325A0D">
        <w:trPr>
          <w:gridAfter w:val="1"/>
          <w:wAfter w:w="500" w:type="pct"/>
          <w:trHeight w:val="55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E41FD" w:rsidRPr="00BB5A2A" w:rsidRDefault="00CE41FD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№ п/п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E41FD" w:rsidRPr="00BB5A2A" w:rsidRDefault="00CE41FD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Критерии оценки эффективности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E41FD" w:rsidRPr="00BB5A2A" w:rsidRDefault="00CE41FD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Значение критерия</w:t>
            </w:r>
          </w:p>
        </w:tc>
      </w:tr>
      <w:tr w:rsidR="00CE41FD" w:rsidRPr="00BB5A2A" w:rsidTr="00325A0D">
        <w:trPr>
          <w:gridAfter w:val="1"/>
          <w:wAfter w:w="500" w:type="pct"/>
          <w:trHeight w:val="406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E41FD" w:rsidRPr="00BB5A2A" w:rsidRDefault="00CE41FD" w:rsidP="00BB5A2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E41FD" w:rsidRPr="00BB5A2A" w:rsidRDefault="00CE41FD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Использование имущества, переданного на праве хозяйственного ведения МУП, по целевому назначению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E41FD" w:rsidRPr="00BB5A2A" w:rsidRDefault="00CE41FD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МУП использует </w:t>
            </w:r>
            <w:r w:rsidR="00475108"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все </w:t>
            </w:r>
            <w:r w:rsidR="0036272E"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переданные </w:t>
            </w: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на праве хозяйственного ведения </w:t>
            </w:r>
            <w:r w:rsidR="0036272E"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объекты </w:t>
            </w: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по целевому назначению</w:t>
            </w:r>
          </w:p>
        </w:tc>
      </w:tr>
      <w:tr w:rsidR="0047098A" w:rsidRPr="00BB5A2A" w:rsidTr="00325A0D">
        <w:trPr>
          <w:trHeight w:val="406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7098A" w:rsidRPr="00BB5A2A" w:rsidRDefault="0047098A" w:rsidP="00BB5A2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7098A" w:rsidRPr="00BB5A2A" w:rsidRDefault="0047098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7098A" w:rsidRPr="00BB5A2A" w:rsidRDefault="0047098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МУП использует </w:t>
            </w:r>
            <w:r w:rsidR="00475108" w:rsidRPr="00BB5A2A">
              <w:rPr>
                <w:rFonts w:ascii="Liberation Serif" w:hAnsi="Liberation Serif" w:cs="Liberation Serif"/>
                <w:sz w:val="20"/>
                <w:szCs w:val="20"/>
              </w:rPr>
              <w:t>переданн</w:t>
            </w:r>
            <w:r w:rsidR="0036272E" w:rsidRPr="00BB5A2A">
              <w:rPr>
                <w:rFonts w:ascii="Liberation Serif" w:hAnsi="Liberation Serif" w:cs="Liberation Serif"/>
                <w:sz w:val="20"/>
                <w:szCs w:val="20"/>
              </w:rPr>
              <w:t>ы</w:t>
            </w:r>
            <w:r w:rsidR="00475108"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е на праве хозяйственного ведения </w:t>
            </w:r>
            <w:r w:rsidR="0036272E" w:rsidRPr="00BB5A2A">
              <w:rPr>
                <w:rFonts w:ascii="Liberation Serif" w:hAnsi="Liberation Serif" w:cs="Liberation Serif"/>
                <w:sz w:val="20"/>
                <w:szCs w:val="20"/>
              </w:rPr>
              <w:t>объекты</w:t>
            </w:r>
            <w:r w:rsidR="00475108"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E72EE5"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преимущественно </w:t>
            </w: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по целевому назначению</w:t>
            </w:r>
            <w:r w:rsidR="00300AF8" w:rsidRPr="00BB5A2A">
              <w:rPr>
                <w:rStyle w:val="a9"/>
                <w:rFonts w:ascii="Liberation Serif" w:hAnsi="Liberation Serif" w:cs="Liberation Serif"/>
                <w:sz w:val="20"/>
                <w:szCs w:val="20"/>
              </w:rPr>
              <w:footnoteReference w:id="1"/>
            </w:r>
          </w:p>
        </w:tc>
        <w:tc>
          <w:tcPr>
            <w:tcW w:w="500" w:type="pct"/>
            <w:vAlign w:val="center"/>
          </w:tcPr>
          <w:p w:rsidR="0047098A" w:rsidRPr="00BB5A2A" w:rsidRDefault="0047098A" w:rsidP="00BB5A2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7098A" w:rsidRPr="00BB5A2A" w:rsidTr="00325A0D">
        <w:trPr>
          <w:gridAfter w:val="1"/>
          <w:wAfter w:w="500" w:type="pct"/>
          <w:trHeight w:val="149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098A" w:rsidRPr="00BB5A2A" w:rsidRDefault="0047098A" w:rsidP="00BB5A2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098A" w:rsidRPr="00BB5A2A" w:rsidRDefault="0047098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7098A" w:rsidRPr="00BB5A2A" w:rsidRDefault="0047098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МУП использует </w:t>
            </w:r>
            <w:r w:rsidR="0036272E"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переданные </w:t>
            </w: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на праве хозяйственного ведения </w:t>
            </w:r>
            <w:r w:rsidR="0036272E"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объекты </w:t>
            </w: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не по целевому назначению</w:t>
            </w:r>
          </w:p>
        </w:tc>
      </w:tr>
      <w:tr w:rsidR="0047098A" w:rsidRPr="00BB5A2A" w:rsidTr="00325A0D">
        <w:trPr>
          <w:gridAfter w:val="1"/>
          <w:wAfter w:w="500" w:type="pct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7098A" w:rsidRPr="00BB5A2A" w:rsidRDefault="0047098A" w:rsidP="00BB5A2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7098A" w:rsidRPr="00BB5A2A" w:rsidRDefault="0047098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Проведение предприятием мер по сохранности закрепленного за ним имущества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7098A" w:rsidRPr="00BB5A2A" w:rsidRDefault="0047098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предприятием проведены меры по сохранности закрепленного за ним имущества;</w:t>
            </w:r>
          </w:p>
        </w:tc>
      </w:tr>
      <w:tr w:rsidR="0047098A" w:rsidRPr="00BB5A2A" w:rsidTr="00325A0D">
        <w:trPr>
          <w:gridAfter w:val="1"/>
          <w:wAfter w:w="500" w:type="pct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7098A" w:rsidRPr="00BB5A2A" w:rsidRDefault="0047098A" w:rsidP="00BB5A2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7098A" w:rsidRPr="00BB5A2A" w:rsidRDefault="0047098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7098A" w:rsidRPr="00BB5A2A" w:rsidRDefault="0047098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меры по обеспечению сохранности закрепленного имущества предприняты предприятием не в полном объеме</w:t>
            </w:r>
          </w:p>
        </w:tc>
      </w:tr>
      <w:tr w:rsidR="0047098A" w:rsidRPr="00BB5A2A" w:rsidTr="00325A0D">
        <w:trPr>
          <w:gridAfter w:val="1"/>
          <w:wAfter w:w="500" w:type="pct"/>
          <w:trHeight w:val="49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098A" w:rsidRPr="00BB5A2A" w:rsidRDefault="0047098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098A" w:rsidRPr="00BB5A2A" w:rsidRDefault="0047098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7098A" w:rsidRPr="00BB5A2A" w:rsidRDefault="0047098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предприятием не проведены меры по сохранности закрепленного за ним имущества</w:t>
            </w:r>
          </w:p>
        </w:tc>
      </w:tr>
      <w:tr w:rsidR="0047098A" w:rsidRPr="00BB5A2A" w:rsidTr="00325A0D">
        <w:trPr>
          <w:gridAfter w:val="1"/>
          <w:wAfter w:w="500" w:type="pct"/>
          <w:trHeight w:val="113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7098A" w:rsidRPr="00BB5A2A" w:rsidRDefault="0047098A" w:rsidP="00BB5A2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7098A" w:rsidRPr="00BB5A2A" w:rsidRDefault="0047098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Наличие документов о зарегистрированных правах на закрепленные за МУП объекты капитального строительства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7098A" w:rsidRPr="00BB5A2A" w:rsidRDefault="0047098A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МУП имеет документы, свидетельствующие о регистрации прав:</w:t>
            </w:r>
          </w:p>
        </w:tc>
      </w:tr>
      <w:tr w:rsidR="0047098A" w:rsidRPr="00BB5A2A" w:rsidTr="00325A0D">
        <w:trPr>
          <w:gridAfter w:val="1"/>
          <w:wAfter w:w="500" w:type="pct"/>
          <w:trHeight w:val="113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7098A" w:rsidRPr="00BB5A2A" w:rsidRDefault="0047098A" w:rsidP="00BB5A2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7098A" w:rsidRPr="00BB5A2A" w:rsidRDefault="0047098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7098A" w:rsidRPr="00BB5A2A" w:rsidRDefault="0047098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на все закрепленные за ним объекты капитального строительства (100%)</w:t>
            </w:r>
          </w:p>
        </w:tc>
      </w:tr>
      <w:tr w:rsidR="0047098A" w:rsidRPr="00BB5A2A" w:rsidTr="00325A0D">
        <w:trPr>
          <w:gridAfter w:val="1"/>
          <w:wAfter w:w="500" w:type="pct"/>
          <w:trHeight w:val="113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098A" w:rsidRPr="00BB5A2A" w:rsidRDefault="0047098A" w:rsidP="00BB5A2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098A" w:rsidRPr="00BB5A2A" w:rsidRDefault="0047098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7098A" w:rsidRPr="00BB5A2A" w:rsidRDefault="00974DE5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85</w:t>
            </w:r>
            <w:r w:rsidR="0047098A" w:rsidRPr="00BB5A2A">
              <w:rPr>
                <w:rFonts w:ascii="Liberation Serif" w:hAnsi="Liberation Serif" w:cs="Liberation Serif"/>
                <w:sz w:val="20"/>
                <w:szCs w:val="20"/>
              </w:rPr>
              <w:t>% - 99% объектов</w:t>
            </w:r>
          </w:p>
        </w:tc>
      </w:tr>
      <w:tr w:rsidR="0047098A" w:rsidRPr="00BB5A2A" w:rsidTr="00325A0D">
        <w:trPr>
          <w:gridAfter w:val="1"/>
          <w:wAfter w:w="500" w:type="pct"/>
          <w:trHeight w:val="113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098A" w:rsidRPr="00BB5A2A" w:rsidRDefault="0047098A" w:rsidP="00BB5A2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098A" w:rsidRPr="00BB5A2A" w:rsidRDefault="0047098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7098A" w:rsidRPr="00BB5A2A" w:rsidRDefault="00974DE5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="0047098A" w:rsidRPr="00BB5A2A">
              <w:rPr>
                <w:rFonts w:ascii="Liberation Serif" w:hAnsi="Liberation Serif" w:cs="Liberation Serif"/>
                <w:sz w:val="20"/>
                <w:szCs w:val="20"/>
              </w:rPr>
              <w:t>0% - 8</w:t>
            </w: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="0047098A" w:rsidRPr="00BB5A2A">
              <w:rPr>
                <w:rFonts w:ascii="Liberation Serif" w:hAnsi="Liberation Serif" w:cs="Liberation Serif"/>
                <w:sz w:val="20"/>
                <w:szCs w:val="20"/>
              </w:rPr>
              <w:t>% объектов</w:t>
            </w:r>
          </w:p>
        </w:tc>
      </w:tr>
      <w:tr w:rsidR="0047098A" w:rsidRPr="00BB5A2A" w:rsidTr="00325A0D">
        <w:trPr>
          <w:gridAfter w:val="1"/>
          <w:wAfter w:w="500" w:type="pct"/>
          <w:trHeight w:val="113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098A" w:rsidRPr="00BB5A2A" w:rsidRDefault="0047098A" w:rsidP="00BB5A2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098A" w:rsidRPr="00BB5A2A" w:rsidRDefault="0047098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7098A" w:rsidRPr="00BB5A2A" w:rsidRDefault="00974DE5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55</w:t>
            </w:r>
            <w:r w:rsidR="0047098A"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% - </w:t>
            </w: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="0047098A" w:rsidRPr="00BB5A2A">
              <w:rPr>
                <w:rFonts w:ascii="Liberation Serif" w:hAnsi="Liberation Serif" w:cs="Liberation Serif"/>
                <w:sz w:val="20"/>
                <w:szCs w:val="20"/>
              </w:rPr>
              <w:t>9% объектов</w:t>
            </w:r>
          </w:p>
        </w:tc>
      </w:tr>
      <w:tr w:rsidR="00974DE5" w:rsidRPr="00BB5A2A" w:rsidTr="00325A0D">
        <w:trPr>
          <w:gridAfter w:val="1"/>
          <w:wAfter w:w="500" w:type="pct"/>
          <w:trHeight w:val="2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74DE5" w:rsidRPr="00BB5A2A" w:rsidRDefault="00974DE5" w:rsidP="00BB5A2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74DE5" w:rsidRPr="00BB5A2A" w:rsidRDefault="00974DE5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4DE5" w:rsidRPr="00BB5A2A" w:rsidRDefault="00974DE5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менее 55% объектов</w:t>
            </w:r>
          </w:p>
        </w:tc>
      </w:tr>
      <w:tr w:rsidR="0047098A" w:rsidRPr="00BB5A2A" w:rsidTr="00325A0D">
        <w:trPr>
          <w:gridAfter w:val="1"/>
          <w:wAfter w:w="500" w:type="pct"/>
          <w:trHeight w:val="115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7098A" w:rsidRPr="00BB5A2A" w:rsidRDefault="0047098A" w:rsidP="00BB5A2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7098A" w:rsidRPr="00BB5A2A" w:rsidRDefault="0047098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Наличие правоустанавливающих документов на земельные участки, используемые МУП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7098A" w:rsidRPr="00BB5A2A" w:rsidRDefault="0047098A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МУП имеет правоустанавливающие документы:</w:t>
            </w:r>
          </w:p>
        </w:tc>
      </w:tr>
      <w:tr w:rsidR="0047098A" w:rsidRPr="00BB5A2A" w:rsidTr="00325A0D">
        <w:trPr>
          <w:gridAfter w:val="1"/>
          <w:wAfter w:w="500" w:type="pct"/>
          <w:trHeight w:val="2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7098A" w:rsidRPr="00BB5A2A" w:rsidRDefault="0047098A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7098A" w:rsidRPr="00BB5A2A" w:rsidRDefault="0047098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7098A" w:rsidRPr="00BB5A2A" w:rsidRDefault="0047098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на все закрепленные за ним земельные участки (100%)</w:t>
            </w:r>
          </w:p>
        </w:tc>
      </w:tr>
      <w:tr w:rsidR="0047098A" w:rsidRPr="00BB5A2A" w:rsidTr="00325A0D">
        <w:trPr>
          <w:gridAfter w:val="1"/>
          <w:wAfter w:w="500" w:type="pct"/>
          <w:trHeight w:val="2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098A" w:rsidRPr="00BB5A2A" w:rsidRDefault="0047098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098A" w:rsidRPr="00BB5A2A" w:rsidRDefault="0047098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7098A" w:rsidRPr="00BB5A2A" w:rsidRDefault="00974DE5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85% - 99</w:t>
            </w:r>
            <w:r w:rsidR="0047098A" w:rsidRPr="00BB5A2A">
              <w:rPr>
                <w:rFonts w:ascii="Liberation Serif" w:hAnsi="Liberation Serif" w:cs="Liberation Serif"/>
                <w:sz w:val="20"/>
                <w:szCs w:val="20"/>
              </w:rPr>
              <w:t>% земельных участков</w:t>
            </w:r>
          </w:p>
        </w:tc>
      </w:tr>
      <w:tr w:rsidR="0047098A" w:rsidRPr="00BB5A2A" w:rsidTr="00325A0D">
        <w:trPr>
          <w:gridAfter w:val="1"/>
          <w:wAfter w:w="500" w:type="pct"/>
          <w:trHeight w:val="2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098A" w:rsidRPr="00BB5A2A" w:rsidRDefault="0047098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098A" w:rsidRPr="00BB5A2A" w:rsidRDefault="0047098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7098A" w:rsidRPr="00BB5A2A" w:rsidRDefault="00974DE5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70% - 84</w:t>
            </w:r>
            <w:r w:rsidR="0047098A" w:rsidRPr="00BB5A2A">
              <w:rPr>
                <w:rFonts w:ascii="Liberation Serif" w:hAnsi="Liberation Serif" w:cs="Liberation Serif"/>
                <w:sz w:val="20"/>
                <w:szCs w:val="20"/>
              </w:rPr>
              <w:t>% земельных участков</w:t>
            </w:r>
          </w:p>
        </w:tc>
      </w:tr>
      <w:tr w:rsidR="0047098A" w:rsidRPr="00BB5A2A" w:rsidTr="00325A0D">
        <w:trPr>
          <w:gridAfter w:val="1"/>
          <w:wAfter w:w="500" w:type="pct"/>
          <w:trHeight w:val="2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098A" w:rsidRPr="00BB5A2A" w:rsidRDefault="0047098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098A" w:rsidRPr="00BB5A2A" w:rsidRDefault="0047098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7098A" w:rsidRPr="00BB5A2A" w:rsidRDefault="00974DE5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55% - 69</w:t>
            </w:r>
            <w:r w:rsidR="0047098A" w:rsidRPr="00BB5A2A">
              <w:rPr>
                <w:rFonts w:ascii="Liberation Serif" w:hAnsi="Liberation Serif" w:cs="Liberation Serif"/>
                <w:sz w:val="20"/>
                <w:szCs w:val="20"/>
              </w:rPr>
              <w:t>% земельных участков</w:t>
            </w:r>
          </w:p>
        </w:tc>
      </w:tr>
      <w:tr w:rsidR="00974DE5" w:rsidRPr="00BB5A2A" w:rsidTr="00325A0D">
        <w:trPr>
          <w:gridAfter w:val="1"/>
          <w:wAfter w:w="500" w:type="pct"/>
          <w:trHeight w:val="2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74DE5" w:rsidRPr="00BB5A2A" w:rsidRDefault="00974DE5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74DE5" w:rsidRPr="00BB5A2A" w:rsidRDefault="00974DE5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4DE5" w:rsidRPr="00BB5A2A" w:rsidRDefault="00974DE5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менее </w:t>
            </w:r>
            <w:r w:rsidR="00FA3473" w:rsidRPr="00BB5A2A">
              <w:rPr>
                <w:rFonts w:ascii="Liberation Serif" w:hAnsi="Liberation Serif" w:cs="Liberation Serif"/>
                <w:sz w:val="20"/>
                <w:szCs w:val="20"/>
              </w:rPr>
              <w:t>55</w:t>
            </w: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% земельных участков</w:t>
            </w:r>
          </w:p>
        </w:tc>
      </w:tr>
      <w:tr w:rsidR="0047098A" w:rsidRPr="00BB5A2A" w:rsidTr="00325A0D">
        <w:trPr>
          <w:gridAfter w:val="1"/>
          <w:wAfter w:w="500" w:type="pct"/>
          <w:trHeight w:val="278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7098A" w:rsidRPr="00BB5A2A" w:rsidRDefault="0047098A" w:rsidP="00BB5A2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7098A" w:rsidRPr="00BB5A2A" w:rsidRDefault="0047098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Наличие </w:t>
            </w:r>
            <w:r w:rsidR="0071282B" w:rsidRPr="00BB5A2A">
              <w:rPr>
                <w:rFonts w:ascii="Liberation Serif" w:hAnsi="Liberation Serif" w:cs="Liberation Serif"/>
                <w:sz w:val="20"/>
                <w:szCs w:val="20"/>
              </w:rPr>
              <w:t>документов, подтверждающих проведение технической инвентаризации или кадастровых работ</w:t>
            </w: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="0071282B"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в отношении переданных </w:t>
            </w: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МУП</w:t>
            </w:r>
            <w:r w:rsidR="0071282B"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 объектов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7098A" w:rsidRPr="00BB5A2A" w:rsidRDefault="0047098A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МУП имеет документы, подтверждающие проведение технической инвентаризации</w:t>
            </w:r>
            <w:r w:rsidR="00B44B53"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 или кадастровых работ</w:t>
            </w: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:</w:t>
            </w:r>
          </w:p>
        </w:tc>
      </w:tr>
      <w:tr w:rsidR="0047098A" w:rsidRPr="00BB5A2A" w:rsidTr="00325A0D">
        <w:trPr>
          <w:gridAfter w:val="1"/>
          <w:wAfter w:w="500" w:type="pct"/>
          <w:trHeight w:val="278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7098A" w:rsidRPr="00BB5A2A" w:rsidRDefault="0047098A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7098A" w:rsidRPr="00BB5A2A" w:rsidRDefault="0047098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7098A" w:rsidRPr="00BB5A2A" w:rsidRDefault="0047098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на все переданные ему объекты (100%)</w:t>
            </w:r>
          </w:p>
        </w:tc>
      </w:tr>
      <w:tr w:rsidR="0047098A" w:rsidRPr="00BB5A2A" w:rsidTr="00325A0D">
        <w:trPr>
          <w:gridAfter w:val="1"/>
          <w:wAfter w:w="500" w:type="pct"/>
          <w:trHeight w:val="278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098A" w:rsidRPr="00BB5A2A" w:rsidRDefault="0047098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098A" w:rsidRPr="00BB5A2A" w:rsidRDefault="0047098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7098A" w:rsidRPr="00BB5A2A" w:rsidRDefault="00974DE5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85% - 99</w:t>
            </w:r>
            <w:r w:rsidR="0047098A" w:rsidRPr="00BB5A2A">
              <w:rPr>
                <w:rFonts w:ascii="Liberation Serif" w:hAnsi="Liberation Serif" w:cs="Liberation Serif"/>
                <w:sz w:val="20"/>
                <w:szCs w:val="20"/>
              </w:rPr>
              <w:t>% объектов</w:t>
            </w:r>
          </w:p>
        </w:tc>
      </w:tr>
      <w:tr w:rsidR="0047098A" w:rsidRPr="00BB5A2A" w:rsidTr="00325A0D">
        <w:trPr>
          <w:gridAfter w:val="1"/>
          <w:wAfter w:w="500" w:type="pct"/>
          <w:trHeight w:val="278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098A" w:rsidRPr="00BB5A2A" w:rsidRDefault="0047098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098A" w:rsidRPr="00BB5A2A" w:rsidRDefault="0047098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7098A" w:rsidRPr="00BB5A2A" w:rsidRDefault="00974DE5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70% - 84</w:t>
            </w:r>
            <w:r w:rsidR="0047098A" w:rsidRPr="00BB5A2A">
              <w:rPr>
                <w:rFonts w:ascii="Liberation Serif" w:hAnsi="Liberation Serif" w:cs="Liberation Serif"/>
                <w:sz w:val="20"/>
                <w:szCs w:val="20"/>
              </w:rPr>
              <w:t>% объектов</w:t>
            </w:r>
          </w:p>
        </w:tc>
      </w:tr>
      <w:tr w:rsidR="0047098A" w:rsidRPr="00BB5A2A" w:rsidTr="00325A0D">
        <w:trPr>
          <w:gridAfter w:val="1"/>
          <w:wAfter w:w="500" w:type="pct"/>
          <w:trHeight w:val="278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098A" w:rsidRPr="00BB5A2A" w:rsidRDefault="0047098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098A" w:rsidRPr="00BB5A2A" w:rsidRDefault="0047098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7098A" w:rsidRPr="00BB5A2A" w:rsidRDefault="00974DE5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55% - 69</w:t>
            </w:r>
            <w:r w:rsidR="0047098A" w:rsidRPr="00BB5A2A">
              <w:rPr>
                <w:rFonts w:ascii="Liberation Serif" w:hAnsi="Liberation Serif" w:cs="Liberation Serif"/>
                <w:sz w:val="20"/>
                <w:szCs w:val="20"/>
              </w:rPr>
              <w:t>% объектов</w:t>
            </w:r>
          </w:p>
        </w:tc>
      </w:tr>
      <w:tr w:rsidR="00974DE5" w:rsidRPr="00BB5A2A" w:rsidTr="00325A0D">
        <w:trPr>
          <w:gridAfter w:val="1"/>
          <w:wAfter w:w="500" w:type="pct"/>
          <w:trHeight w:val="38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74DE5" w:rsidRPr="00BB5A2A" w:rsidRDefault="00974DE5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74DE5" w:rsidRPr="00BB5A2A" w:rsidRDefault="00974DE5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74DE5" w:rsidRPr="00BB5A2A" w:rsidRDefault="00974DE5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менее </w:t>
            </w:r>
            <w:r w:rsidR="00FA3473" w:rsidRPr="00BB5A2A">
              <w:rPr>
                <w:rFonts w:ascii="Liberation Serif" w:hAnsi="Liberation Serif" w:cs="Liberation Serif"/>
                <w:sz w:val="20"/>
                <w:szCs w:val="20"/>
              </w:rPr>
              <w:t>55</w:t>
            </w: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% объектов</w:t>
            </w:r>
          </w:p>
        </w:tc>
      </w:tr>
      <w:tr w:rsidR="0047098A" w:rsidRPr="00BB5A2A" w:rsidTr="00325A0D">
        <w:trPr>
          <w:gridAfter w:val="1"/>
          <w:wAfter w:w="500" w:type="pct"/>
          <w:trHeight w:val="341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098A" w:rsidRPr="00BB5A2A" w:rsidRDefault="0047098A" w:rsidP="00BB5A2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098A" w:rsidRPr="00BB5A2A" w:rsidRDefault="0047098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Удельный вес площади земельных участков, переданных в </w:t>
            </w:r>
            <w:r w:rsidR="003A13DB" w:rsidRPr="00BB5A2A">
              <w:rPr>
                <w:rFonts w:ascii="Liberation Serif" w:hAnsi="Liberation Serif" w:cs="Liberation Serif"/>
                <w:sz w:val="20"/>
                <w:szCs w:val="20"/>
              </w:rPr>
              <w:t>суб</w:t>
            </w: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аренду</w:t>
            </w:r>
            <w:r w:rsidR="00365D19" w:rsidRPr="00BB5A2A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F27816"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к общей площади земельных участков, </w:t>
            </w:r>
            <w:r w:rsidR="007200B5" w:rsidRPr="00BB5A2A">
              <w:rPr>
                <w:rFonts w:ascii="Liberation Serif" w:hAnsi="Liberation Serif" w:cs="Liberation Serif"/>
                <w:sz w:val="20"/>
                <w:szCs w:val="20"/>
              </w:rPr>
              <w:t>предоставл</w:t>
            </w:r>
            <w:r w:rsidR="00072E44" w:rsidRPr="00BB5A2A">
              <w:rPr>
                <w:rFonts w:ascii="Liberation Serif" w:hAnsi="Liberation Serif" w:cs="Liberation Serif"/>
                <w:sz w:val="20"/>
                <w:szCs w:val="20"/>
              </w:rPr>
              <w:t>енных</w:t>
            </w: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B81747"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МУП 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7098A" w:rsidRPr="00BB5A2A" w:rsidRDefault="0047098A" w:rsidP="00BB5A2A">
            <w:pPr>
              <w:pStyle w:val="ConsPlusNormal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BB5A2A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площади не предоставляются в аренду или безвозмездное пользование</w:t>
            </w:r>
          </w:p>
        </w:tc>
      </w:tr>
      <w:tr w:rsidR="0047098A" w:rsidRPr="00BB5A2A" w:rsidTr="00325A0D">
        <w:trPr>
          <w:gridAfter w:val="1"/>
          <w:wAfter w:w="500" w:type="pct"/>
          <w:trHeight w:val="342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098A" w:rsidRPr="00BB5A2A" w:rsidRDefault="0047098A" w:rsidP="00BB5A2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098A" w:rsidRPr="00BB5A2A" w:rsidRDefault="0047098A" w:rsidP="00BB5A2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7098A" w:rsidRPr="00BB5A2A" w:rsidRDefault="0047098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уменьшение к уровню прошлого года</w:t>
            </w:r>
          </w:p>
        </w:tc>
      </w:tr>
      <w:tr w:rsidR="0047098A" w:rsidRPr="00BB5A2A" w:rsidTr="00325A0D">
        <w:trPr>
          <w:gridAfter w:val="1"/>
          <w:wAfter w:w="500" w:type="pct"/>
          <w:trHeight w:val="342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098A" w:rsidRPr="00BB5A2A" w:rsidRDefault="0047098A" w:rsidP="00BB5A2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098A" w:rsidRPr="00BB5A2A" w:rsidRDefault="0047098A" w:rsidP="00BB5A2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7098A" w:rsidRPr="00BB5A2A" w:rsidRDefault="0047098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на уровне предыдущего года</w:t>
            </w:r>
          </w:p>
        </w:tc>
      </w:tr>
      <w:tr w:rsidR="0047098A" w:rsidRPr="00BB5A2A" w:rsidTr="00325A0D">
        <w:trPr>
          <w:gridAfter w:val="1"/>
          <w:wAfter w:w="500" w:type="pct"/>
          <w:trHeight w:val="342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098A" w:rsidRPr="00BB5A2A" w:rsidRDefault="0047098A" w:rsidP="00BB5A2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098A" w:rsidRPr="00BB5A2A" w:rsidRDefault="0047098A" w:rsidP="00BB5A2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7098A" w:rsidRPr="00BB5A2A" w:rsidRDefault="0047098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увеличение к уровню прошлого года</w:t>
            </w:r>
          </w:p>
        </w:tc>
      </w:tr>
      <w:tr w:rsidR="00287A35" w:rsidRPr="00BB5A2A" w:rsidTr="00325A0D">
        <w:trPr>
          <w:gridAfter w:val="1"/>
          <w:wAfter w:w="500" w:type="pct"/>
          <w:trHeight w:val="278"/>
        </w:trPr>
        <w:tc>
          <w:tcPr>
            <w:tcW w:w="21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7A35" w:rsidRPr="00BB5A2A" w:rsidRDefault="00287A35" w:rsidP="00BB5A2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7A35" w:rsidRPr="00BB5A2A" w:rsidRDefault="00287A35" w:rsidP="00BB5A2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Удельный вес площади объектов недвижимого имущества, переданных в аренду, к общей площади объектов, находящихся у предприятия на праве хозяйственного ведения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87A35" w:rsidRPr="00BB5A2A" w:rsidRDefault="00287A35" w:rsidP="00BB5A2A">
            <w:pPr>
              <w:pStyle w:val="ConsPlusNormal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BB5A2A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участки не предоставляются в субаренду</w:t>
            </w:r>
          </w:p>
        </w:tc>
      </w:tr>
      <w:tr w:rsidR="0047098A" w:rsidRPr="00BB5A2A" w:rsidTr="00325A0D">
        <w:trPr>
          <w:gridAfter w:val="1"/>
          <w:wAfter w:w="500" w:type="pct"/>
          <w:trHeight w:val="278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098A" w:rsidRPr="00BB5A2A" w:rsidRDefault="0047098A" w:rsidP="00BB5A2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098A" w:rsidRPr="00BB5A2A" w:rsidRDefault="0047098A" w:rsidP="00BB5A2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7098A" w:rsidRPr="00BB5A2A" w:rsidRDefault="0047098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уменьшение к уровню прошлого года</w:t>
            </w:r>
          </w:p>
        </w:tc>
      </w:tr>
      <w:tr w:rsidR="0047098A" w:rsidRPr="00BB5A2A" w:rsidTr="00325A0D">
        <w:trPr>
          <w:gridAfter w:val="1"/>
          <w:wAfter w:w="500" w:type="pct"/>
          <w:trHeight w:val="278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098A" w:rsidRPr="00BB5A2A" w:rsidRDefault="0047098A" w:rsidP="00BB5A2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098A" w:rsidRPr="00BB5A2A" w:rsidRDefault="0047098A" w:rsidP="00BB5A2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7098A" w:rsidRPr="00BB5A2A" w:rsidRDefault="0047098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на уровне предыдущего года</w:t>
            </w:r>
          </w:p>
        </w:tc>
      </w:tr>
      <w:tr w:rsidR="0047098A" w:rsidRPr="00BB5A2A" w:rsidTr="00325A0D">
        <w:trPr>
          <w:gridAfter w:val="1"/>
          <w:wAfter w:w="500" w:type="pct"/>
          <w:trHeight w:val="278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098A" w:rsidRPr="00BB5A2A" w:rsidRDefault="0047098A" w:rsidP="00BB5A2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098A" w:rsidRPr="00BB5A2A" w:rsidRDefault="0047098A" w:rsidP="00BB5A2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7098A" w:rsidRPr="00BB5A2A" w:rsidRDefault="0047098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увеличение к уровню прошлого года</w:t>
            </w:r>
          </w:p>
        </w:tc>
      </w:tr>
      <w:tr w:rsidR="007F5CBB" w:rsidRPr="00BB5A2A" w:rsidTr="00325A0D">
        <w:trPr>
          <w:gridAfter w:val="1"/>
          <w:wAfter w:w="500" w:type="pct"/>
          <w:trHeight w:val="212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5CBB" w:rsidRPr="00BB5A2A" w:rsidRDefault="007F5CBB" w:rsidP="00BB5A2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5CBB" w:rsidRPr="00BB5A2A" w:rsidRDefault="007F5CBB" w:rsidP="00BB5A2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Сумма просроченной дебиторской задолженности по платежам от сдачи в </w:t>
            </w: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аренду (субаренду) предприятием недвижимого имущества, в том числе земельных участков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F5CBB" w:rsidRPr="00BB5A2A" w:rsidRDefault="007F5CBB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задолженность отсутствует</w:t>
            </w:r>
          </w:p>
        </w:tc>
      </w:tr>
      <w:tr w:rsidR="007F5CBB" w:rsidRPr="00BB5A2A" w:rsidTr="00325A0D">
        <w:trPr>
          <w:gridAfter w:val="1"/>
          <w:wAfter w:w="500" w:type="pct"/>
          <w:trHeight w:val="237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5CBB" w:rsidRPr="00BB5A2A" w:rsidRDefault="007F5CBB" w:rsidP="00BB5A2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5CBB" w:rsidRPr="00BB5A2A" w:rsidRDefault="007F5CBB" w:rsidP="00BB5A2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F5CBB" w:rsidRPr="00BB5A2A" w:rsidRDefault="007F5CBB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снижение к уровню прошлого года</w:t>
            </w:r>
          </w:p>
        </w:tc>
      </w:tr>
      <w:tr w:rsidR="007F5CBB" w:rsidRPr="00BB5A2A" w:rsidTr="00325A0D">
        <w:trPr>
          <w:gridAfter w:val="1"/>
          <w:wAfter w:w="500" w:type="pct"/>
          <w:trHeight w:val="262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5CBB" w:rsidRPr="00BB5A2A" w:rsidRDefault="007F5CBB" w:rsidP="00BB5A2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5CBB" w:rsidRPr="00BB5A2A" w:rsidRDefault="007F5CBB" w:rsidP="00BB5A2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F5CBB" w:rsidRPr="00BB5A2A" w:rsidRDefault="007F5CBB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на уровне прошлого года</w:t>
            </w:r>
          </w:p>
        </w:tc>
      </w:tr>
      <w:tr w:rsidR="007F5CBB" w:rsidRPr="00BB5A2A" w:rsidTr="00325A0D">
        <w:trPr>
          <w:gridAfter w:val="1"/>
          <w:wAfter w:w="500" w:type="pct"/>
          <w:trHeight w:val="338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5CBB" w:rsidRPr="00BB5A2A" w:rsidRDefault="007F5CBB" w:rsidP="00BB5A2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5CBB" w:rsidRPr="00BB5A2A" w:rsidRDefault="007F5CBB" w:rsidP="00BB5A2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F5CBB" w:rsidRPr="00BB5A2A" w:rsidRDefault="007F5CBB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увеличение к уровню прошлого года</w:t>
            </w:r>
          </w:p>
        </w:tc>
      </w:tr>
    </w:tbl>
    <w:p w:rsidR="009518B8" w:rsidRPr="00BB5A2A" w:rsidRDefault="009518B8" w:rsidP="00BB5A2A">
      <w:pPr>
        <w:pStyle w:val="a6"/>
        <w:suppressAutoHyphens/>
        <w:autoSpaceDE w:val="0"/>
        <w:autoSpaceDN w:val="0"/>
        <w:adjustRightInd w:val="0"/>
        <w:spacing w:after="0" w:line="240" w:lineRule="auto"/>
        <w:ind w:left="313" w:right="111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E72EE5" w:rsidRPr="00BB5A2A" w:rsidRDefault="00E72EE5" w:rsidP="00BB5A2A">
      <w:pPr>
        <w:pStyle w:val="a6"/>
        <w:suppressAutoHyphens/>
        <w:autoSpaceDE w:val="0"/>
        <w:autoSpaceDN w:val="0"/>
        <w:adjustRightInd w:val="0"/>
        <w:spacing w:after="0" w:line="240" w:lineRule="auto"/>
        <w:ind w:left="313" w:right="111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E72EE5" w:rsidRPr="00BB5A2A" w:rsidRDefault="00E72EE5" w:rsidP="00BB5A2A">
      <w:pPr>
        <w:pStyle w:val="a6"/>
        <w:suppressAutoHyphens/>
        <w:autoSpaceDE w:val="0"/>
        <w:autoSpaceDN w:val="0"/>
        <w:adjustRightInd w:val="0"/>
        <w:spacing w:after="0" w:line="240" w:lineRule="auto"/>
        <w:ind w:left="313" w:right="111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  <w:sectPr w:rsidR="00E72EE5" w:rsidRPr="00BB5A2A" w:rsidSect="00085062">
          <w:footerReference w:type="default" r:id="rId11"/>
          <w:footnotePr>
            <w:numRestart w:val="eachSect"/>
          </w:footnotePr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91F2D" w:rsidRPr="00BB5A2A" w:rsidRDefault="00291F2D" w:rsidP="00BB5A2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BB5A2A">
        <w:rPr>
          <w:rFonts w:ascii="Liberation Serif" w:hAnsi="Liberation Serif" w:cs="Liberation Serif"/>
          <w:sz w:val="20"/>
          <w:szCs w:val="20"/>
        </w:rPr>
        <w:lastRenderedPageBreak/>
        <w:t xml:space="preserve">Справочная таблица для расчета </w:t>
      </w:r>
      <w:r w:rsidR="0021056F" w:rsidRPr="00BB5A2A">
        <w:rPr>
          <w:rFonts w:ascii="Liberation Serif" w:hAnsi="Liberation Serif" w:cs="Liberation Serif"/>
          <w:sz w:val="20"/>
          <w:szCs w:val="20"/>
        </w:rPr>
        <w:t xml:space="preserve">критериев оценки эффективности </w:t>
      </w:r>
      <w:r w:rsidR="003541A0" w:rsidRPr="00BB5A2A">
        <w:rPr>
          <w:rFonts w:ascii="Liberation Serif" w:hAnsi="Liberation Serif" w:cs="Liberation Serif"/>
          <w:sz w:val="20"/>
          <w:szCs w:val="20"/>
        </w:rPr>
        <w:t xml:space="preserve">использования </w:t>
      </w:r>
      <w:r w:rsidR="0021056F" w:rsidRPr="00BB5A2A">
        <w:rPr>
          <w:rFonts w:ascii="Liberation Serif" w:hAnsi="Liberation Serif" w:cs="Liberation Serif"/>
          <w:sz w:val="20"/>
          <w:szCs w:val="20"/>
        </w:rPr>
        <w:t>имуществ</w:t>
      </w:r>
      <w:r w:rsidR="003541A0" w:rsidRPr="00BB5A2A">
        <w:rPr>
          <w:rFonts w:ascii="Liberation Serif" w:hAnsi="Liberation Serif" w:cs="Liberation Serif"/>
          <w:sz w:val="20"/>
          <w:szCs w:val="20"/>
        </w:rPr>
        <w:t>а</w:t>
      </w:r>
      <w:r w:rsidR="002F0512" w:rsidRPr="00BB5A2A">
        <w:rPr>
          <w:rFonts w:ascii="Liberation Serif" w:hAnsi="Liberation Serif" w:cs="Liberation Serif"/>
          <w:sz w:val="20"/>
          <w:szCs w:val="20"/>
        </w:rPr>
        <w:t xml:space="preserve"> </w:t>
      </w:r>
      <w:r w:rsidR="001D7AD2" w:rsidRPr="00BB5A2A">
        <w:rPr>
          <w:rFonts w:ascii="Liberation Serif" w:hAnsi="Liberation Serif" w:cs="Liberation Serif"/>
          <w:sz w:val="20"/>
          <w:szCs w:val="20"/>
        </w:rPr>
        <w:t>муниципальными унитарными предприятиями</w:t>
      </w:r>
    </w:p>
    <w:p w:rsidR="00C476C7" w:rsidRPr="00BB5A2A" w:rsidRDefault="00C476C7" w:rsidP="00BB5A2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103"/>
        <w:gridCol w:w="1134"/>
        <w:gridCol w:w="1559"/>
        <w:gridCol w:w="1276"/>
      </w:tblGrid>
      <w:tr w:rsidR="00291F2D" w:rsidRPr="00BB5A2A" w:rsidTr="007804D3">
        <w:tc>
          <w:tcPr>
            <w:tcW w:w="488" w:type="dxa"/>
            <w:tcMar>
              <w:top w:w="57" w:type="dxa"/>
              <w:bottom w:w="57" w:type="dxa"/>
            </w:tcMar>
            <w:vAlign w:val="center"/>
          </w:tcPr>
          <w:p w:rsidR="00291F2D" w:rsidRPr="00BB5A2A" w:rsidRDefault="00291F2D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  <w:p w:rsidR="00291F2D" w:rsidRPr="00BB5A2A" w:rsidRDefault="00291F2D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п/п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:rsidR="00291F2D" w:rsidRPr="00BB5A2A" w:rsidRDefault="00291F2D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291F2D" w:rsidRPr="00BB5A2A" w:rsidRDefault="00291F2D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Ед. изм.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:rsidR="00291F2D" w:rsidRPr="00BB5A2A" w:rsidRDefault="00291F2D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Предыдущий период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291F2D" w:rsidRPr="00BB5A2A" w:rsidRDefault="00291F2D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Отчетный период</w:t>
            </w:r>
          </w:p>
        </w:tc>
      </w:tr>
      <w:tr w:rsidR="00605E71" w:rsidRPr="00BB5A2A" w:rsidTr="005C4805">
        <w:tc>
          <w:tcPr>
            <w:tcW w:w="488" w:type="dxa"/>
            <w:tcMar>
              <w:top w:w="57" w:type="dxa"/>
              <w:bottom w:w="57" w:type="dxa"/>
            </w:tcMar>
          </w:tcPr>
          <w:p w:rsidR="00605E71" w:rsidRPr="00BB5A2A" w:rsidRDefault="00605E71" w:rsidP="00BB5A2A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605E71" w:rsidRPr="00BB5A2A" w:rsidRDefault="00605E71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Количество земельных участков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05E71" w:rsidRPr="00BB5A2A" w:rsidRDefault="00605E71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605E71" w:rsidRPr="00BB5A2A" w:rsidRDefault="00605E71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05E71" w:rsidRPr="00BB5A2A" w:rsidRDefault="00605E71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B20D4" w:rsidRPr="00BB5A2A" w:rsidTr="005C4805">
        <w:tc>
          <w:tcPr>
            <w:tcW w:w="488" w:type="dxa"/>
            <w:tcMar>
              <w:top w:w="57" w:type="dxa"/>
              <w:bottom w:w="57" w:type="dxa"/>
            </w:tcMar>
          </w:tcPr>
          <w:p w:rsidR="002B20D4" w:rsidRPr="00BB5A2A" w:rsidRDefault="002B20D4" w:rsidP="00BB5A2A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2B20D4" w:rsidRPr="00BB5A2A" w:rsidRDefault="002B20D4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Совокупная кадастровая стоимость земельных участков, предоставленных МУП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B20D4" w:rsidRPr="00BB5A2A" w:rsidRDefault="002B20D4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2B20D4" w:rsidRPr="00BB5A2A" w:rsidRDefault="002B20D4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2B20D4" w:rsidRPr="00BB5A2A" w:rsidRDefault="002B20D4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605E71" w:rsidRPr="00BB5A2A" w:rsidTr="005C4805">
        <w:tc>
          <w:tcPr>
            <w:tcW w:w="488" w:type="dxa"/>
            <w:vMerge w:val="restart"/>
            <w:tcMar>
              <w:top w:w="57" w:type="dxa"/>
              <w:bottom w:w="57" w:type="dxa"/>
            </w:tcMar>
          </w:tcPr>
          <w:p w:rsidR="00605E71" w:rsidRPr="00BB5A2A" w:rsidRDefault="00605E71" w:rsidP="00BB5A2A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E71086" w:rsidRPr="00BB5A2A" w:rsidRDefault="00605E71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Площадь земельных участков</w:t>
            </w:r>
            <w:r w:rsidR="00E71086" w:rsidRPr="00BB5A2A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</w:p>
          <w:p w:rsidR="00605E71" w:rsidRPr="00BB5A2A" w:rsidRDefault="00605E71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05E71" w:rsidRPr="00BB5A2A" w:rsidRDefault="00605E71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кв. м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605E71" w:rsidRPr="00BB5A2A" w:rsidRDefault="00605E71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05E71" w:rsidRPr="00BB5A2A" w:rsidRDefault="00605E71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605E71" w:rsidRPr="00BB5A2A" w:rsidTr="005C4805">
        <w:tc>
          <w:tcPr>
            <w:tcW w:w="488" w:type="dxa"/>
            <w:vMerge/>
            <w:tcMar>
              <w:top w:w="57" w:type="dxa"/>
              <w:bottom w:w="57" w:type="dxa"/>
            </w:tcMar>
          </w:tcPr>
          <w:p w:rsidR="00605E71" w:rsidRPr="00BB5A2A" w:rsidRDefault="00605E71" w:rsidP="00BB5A2A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605E71" w:rsidRPr="00BB5A2A" w:rsidRDefault="00325A0D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605E71"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 переданная МУП в субаренду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05E71" w:rsidRPr="00BB5A2A" w:rsidRDefault="00605E71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кв. м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605E71" w:rsidRPr="00BB5A2A" w:rsidRDefault="00605E71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05E71" w:rsidRPr="00BB5A2A" w:rsidRDefault="00605E71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605E71" w:rsidRPr="00BB5A2A" w:rsidTr="005C4805">
        <w:trPr>
          <w:trHeight w:val="232"/>
        </w:trPr>
        <w:tc>
          <w:tcPr>
            <w:tcW w:w="488" w:type="dxa"/>
            <w:vMerge w:val="restart"/>
            <w:tcMar>
              <w:top w:w="57" w:type="dxa"/>
              <w:bottom w:w="57" w:type="dxa"/>
            </w:tcMar>
          </w:tcPr>
          <w:p w:rsidR="00605E71" w:rsidRPr="00BB5A2A" w:rsidRDefault="00605E71" w:rsidP="00BB5A2A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605E71" w:rsidRPr="00BB5A2A" w:rsidRDefault="00605E71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Количество иных объектов недвижимости, за исключением земельных участков,</w:t>
            </w:r>
          </w:p>
          <w:p w:rsidR="00605E71" w:rsidRPr="00BB5A2A" w:rsidRDefault="00605E71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05E71" w:rsidRPr="00BB5A2A" w:rsidRDefault="00605E71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605E71" w:rsidRPr="00BB5A2A" w:rsidRDefault="00605E71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05E71" w:rsidRPr="00BB5A2A" w:rsidRDefault="00605E71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605E71" w:rsidRPr="00BB5A2A" w:rsidTr="005C4805">
        <w:tc>
          <w:tcPr>
            <w:tcW w:w="488" w:type="dxa"/>
            <w:vMerge/>
            <w:tcMar>
              <w:top w:w="57" w:type="dxa"/>
              <w:bottom w:w="57" w:type="dxa"/>
            </w:tcMar>
          </w:tcPr>
          <w:p w:rsidR="00605E71" w:rsidRPr="00BB5A2A" w:rsidRDefault="00605E71" w:rsidP="00BB5A2A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605E71" w:rsidRPr="00BB5A2A" w:rsidRDefault="00605E71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325A0D"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здания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05E71" w:rsidRPr="00BB5A2A" w:rsidRDefault="00605E71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605E71" w:rsidRPr="00BB5A2A" w:rsidRDefault="00605E71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05E71" w:rsidRPr="00BB5A2A" w:rsidRDefault="00605E71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605E71" w:rsidRPr="00BB5A2A" w:rsidTr="005C4805">
        <w:tc>
          <w:tcPr>
            <w:tcW w:w="488" w:type="dxa"/>
            <w:vMerge/>
            <w:tcMar>
              <w:top w:w="57" w:type="dxa"/>
              <w:bottom w:w="57" w:type="dxa"/>
            </w:tcMar>
          </w:tcPr>
          <w:p w:rsidR="00605E71" w:rsidRPr="00BB5A2A" w:rsidRDefault="00605E71" w:rsidP="00BB5A2A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605E71" w:rsidRPr="00BB5A2A" w:rsidRDefault="00605E71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325A0D"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помещения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05E71" w:rsidRPr="00BB5A2A" w:rsidRDefault="00605E71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605E71" w:rsidRPr="00BB5A2A" w:rsidRDefault="00605E71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05E71" w:rsidRPr="00BB5A2A" w:rsidRDefault="00605E71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605E71" w:rsidRPr="00BB5A2A" w:rsidTr="005C4805">
        <w:tc>
          <w:tcPr>
            <w:tcW w:w="488" w:type="dxa"/>
            <w:vMerge/>
            <w:tcMar>
              <w:top w:w="57" w:type="dxa"/>
              <w:bottom w:w="57" w:type="dxa"/>
            </w:tcMar>
          </w:tcPr>
          <w:p w:rsidR="00605E71" w:rsidRPr="00BB5A2A" w:rsidRDefault="00605E71" w:rsidP="00BB5A2A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605E71" w:rsidRPr="00BB5A2A" w:rsidRDefault="00605E71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325A0D"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строения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05E71" w:rsidRPr="00BB5A2A" w:rsidRDefault="00605E71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605E71" w:rsidRPr="00BB5A2A" w:rsidRDefault="00605E71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05E71" w:rsidRPr="00BB5A2A" w:rsidRDefault="00605E71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605E71" w:rsidRPr="00BB5A2A" w:rsidTr="005C4805">
        <w:tc>
          <w:tcPr>
            <w:tcW w:w="488" w:type="dxa"/>
            <w:vMerge/>
            <w:tcMar>
              <w:top w:w="57" w:type="dxa"/>
              <w:bottom w:w="57" w:type="dxa"/>
            </w:tcMar>
          </w:tcPr>
          <w:p w:rsidR="00605E71" w:rsidRPr="00BB5A2A" w:rsidRDefault="00605E71" w:rsidP="00BB5A2A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605E71" w:rsidRPr="00BB5A2A" w:rsidRDefault="00325A0D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605E71"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 сооружения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05E71" w:rsidRPr="00BB5A2A" w:rsidRDefault="00605E71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605E71" w:rsidRPr="00BB5A2A" w:rsidRDefault="00605E71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05E71" w:rsidRPr="00BB5A2A" w:rsidRDefault="00605E71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91F2D" w:rsidRPr="00BB5A2A" w:rsidTr="007804D3">
        <w:trPr>
          <w:trHeight w:val="571"/>
        </w:trPr>
        <w:tc>
          <w:tcPr>
            <w:tcW w:w="488" w:type="dxa"/>
            <w:tcMar>
              <w:top w:w="57" w:type="dxa"/>
              <w:bottom w:w="57" w:type="dxa"/>
            </w:tcMar>
          </w:tcPr>
          <w:p w:rsidR="00291F2D" w:rsidRPr="00BB5A2A" w:rsidRDefault="00291F2D" w:rsidP="00BB5A2A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291F2D" w:rsidRPr="00BB5A2A" w:rsidRDefault="00291F2D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Балансовая стоимость имущества, переданного на праве хозяйственного ведения МУП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91F2D" w:rsidRPr="00BB5A2A" w:rsidRDefault="00291F2D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291F2D" w:rsidRPr="00BB5A2A" w:rsidRDefault="00291F2D" w:rsidP="00BB5A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291F2D" w:rsidRPr="00BB5A2A" w:rsidRDefault="00291F2D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91F2D" w:rsidRPr="00BB5A2A" w:rsidTr="007804D3">
        <w:tc>
          <w:tcPr>
            <w:tcW w:w="488" w:type="dxa"/>
            <w:vMerge w:val="restart"/>
            <w:tcMar>
              <w:top w:w="57" w:type="dxa"/>
              <w:bottom w:w="57" w:type="dxa"/>
            </w:tcMar>
          </w:tcPr>
          <w:p w:rsidR="00291F2D" w:rsidRPr="00BB5A2A" w:rsidRDefault="00291F2D" w:rsidP="00BB5A2A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291F2D" w:rsidRPr="00BB5A2A" w:rsidRDefault="00291F2D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Общая площадь объектов недвижимого имущества</w:t>
            </w:r>
            <w:r w:rsidR="00605E71"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 (здания, строения, сооружения, помещения)</w:t>
            </w: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, находящихся у предприятия на праве хозяйственного ведения,</w:t>
            </w:r>
          </w:p>
          <w:p w:rsidR="00291F2D" w:rsidRPr="00BB5A2A" w:rsidRDefault="00291F2D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 в том числе: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91F2D" w:rsidRPr="00BB5A2A" w:rsidRDefault="00291F2D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кв. м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291F2D" w:rsidRPr="00BB5A2A" w:rsidRDefault="00291F2D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291F2D" w:rsidRPr="00BB5A2A" w:rsidRDefault="00291F2D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91F2D" w:rsidRPr="00BB5A2A" w:rsidTr="007804D3">
        <w:tc>
          <w:tcPr>
            <w:tcW w:w="488" w:type="dxa"/>
            <w:vMerge/>
            <w:tcMar>
              <w:top w:w="57" w:type="dxa"/>
              <w:bottom w:w="57" w:type="dxa"/>
            </w:tcMar>
          </w:tcPr>
          <w:p w:rsidR="00291F2D" w:rsidRPr="00BB5A2A" w:rsidRDefault="00291F2D" w:rsidP="00BB5A2A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291F2D" w:rsidRPr="00BB5A2A" w:rsidRDefault="00325A0D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  </w:t>
            </w:r>
            <w:r w:rsidR="00291F2D"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 используемая для целей деятельности предприятия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91F2D" w:rsidRPr="00BB5A2A" w:rsidRDefault="00291F2D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кв. м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291F2D" w:rsidRPr="00BB5A2A" w:rsidRDefault="00291F2D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291F2D" w:rsidRPr="00BB5A2A" w:rsidRDefault="00291F2D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91F2D" w:rsidRPr="00BB5A2A" w:rsidTr="007804D3">
        <w:tc>
          <w:tcPr>
            <w:tcW w:w="488" w:type="dxa"/>
            <w:vMerge/>
            <w:tcMar>
              <w:top w:w="57" w:type="dxa"/>
              <w:bottom w:w="57" w:type="dxa"/>
            </w:tcMar>
          </w:tcPr>
          <w:p w:rsidR="00291F2D" w:rsidRPr="00BB5A2A" w:rsidRDefault="00291F2D" w:rsidP="00BB5A2A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291F2D" w:rsidRPr="00BB5A2A" w:rsidRDefault="00325A0D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   </w:t>
            </w:r>
            <w:r w:rsidR="00291F2D"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переданная в аренду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91F2D" w:rsidRPr="00BB5A2A" w:rsidRDefault="00291F2D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кв. м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291F2D" w:rsidRPr="00BB5A2A" w:rsidRDefault="00291F2D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291F2D" w:rsidRPr="00BB5A2A" w:rsidRDefault="00291F2D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91F2D" w:rsidRPr="00BB5A2A" w:rsidTr="00780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1F2D" w:rsidRPr="00BB5A2A" w:rsidRDefault="00291F2D" w:rsidP="00BB5A2A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1F2D" w:rsidRPr="00BB5A2A" w:rsidRDefault="00291F2D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Количество объектов недвижимого имущества,</w:t>
            </w:r>
          </w:p>
          <w:p w:rsidR="00291F2D" w:rsidRPr="00BB5A2A" w:rsidRDefault="00291F2D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в том числе в отношении которых имеется: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1F2D" w:rsidRPr="00BB5A2A" w:rsidRDefault="00291F2D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1F2D" w:rsidRPr="00BB5A2A" w:rsidRDefault="00291F2D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1F2D" w:rsidRPr="00BB5A2A" w:rsidRDefault="00291F2D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91F2D" w:rsidRPr="00BB5A2A" w:rsidTr="00780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1F2D" w:rsidRPr="00BB5A2A" w:rsidRDefault="00291F2D" w:rsidP="00BB5A2A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F0512" w:rsidRPr="00BB5A2A" w:rsidRDefault="00325A0D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   </w:t>
            </w:r>
            <w:r w:rsidR="00291F2D"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наличие </w:t>
            </w:r>
            <w:r w:rsidR="002F0512" w:rsidRPr="00BB5A2A">
              <w:rPr>
                <w:rFonts w:ascii="Liberation Serif" w:hAnsi="Liberation Serif" w:cs="Liberation Serif"/>
                <w:sz w:val="20"/>
                <w:szCs w:val="20"/>
              </w:rPr>
              <w:t>документов, подтверждающих проведение технической инвентаризации или кадастровых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1F2D" w:rsidRPr="00BB5A2A" w:rsidRDefault="00291F2D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1F2D" w:rsidRPr="00BB5A2A" w:rsidRDefault="00291F2D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1F2D" w:rsidRPr="00BB5A2A" w:rsidRDefault="00291F2D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91F2D" w:rsidRPr="00BB5A2A" w:rsidTr="00780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1F2D" w:rsidRPr="00BB5A2A" w:rsidRDefault="00291F2D" w:rsidP="00BB5A2A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1F2D" w:rsidRPr="00BB5A2A" w:rsidRDefault="00325A0D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   </w:t>
            </w:r>
            <w:r w:rsidR="00291F2D" w:rsidRPr="00BB5A2A">
              <w:rPr>
                <w:rFonts w:ascii="Liberation Serif" w:hAnsi="Liberation Serif" w:cs="Liberation Serif"/>
                <w:sz w:val="20"/>
                <w:szCs w:val="20"/>
              </w:rPr>
              <w:t>наличие зарегистрированных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1F2D" w:rsidRPr="00BB5A2A" w:rsidRDefault="00291F2D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1F2D" w:rsidRPr="00BB5A2A" w:rsidRDefault="00291F2D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1F2D" w:rsidRPr="00BB5A2A" w:rsidRDefault="00291F2D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91F2D" w:rsidRPr="00BB5A2A" w:rsidTr="007804D3">
        <w:tc>
          <w:tcPr>
            <w:tcW w:w="488" w:type="dxa"/>
            <w:tcMar>
              <w:top w:w="57" w:type="dxa"/>
              <w:bottom w:w="57" w:type="dxa"/>
            </w:tcMar>
          </w:tcPr>
          <w:p w:rsidR="00291F2D" w:rsidRPr="00BB5A2A" w:rsidRDefault="00291F2D" w:rsidP="00BB5A2A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291F2D" w:rsidRPr="00BB5A2A" w:rsidRDefault="00291F2D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Сумма доходов, поступивших от сдачи в аренду недвижимого имущества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91F2D" w:rsidRPr="00BB5A2A" w:rsidRDefault="00291F2D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291F2D" w:rsidRPr="00BB5A2A" w:rsidRDefault="00291F2D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291F2D" w:rsidRPr="00BB5A2A" w:rsidRDefault="00291F2D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91F2D" w:rsidRPr="00BB5A2A" w:rsidTr="00780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1F2D" w:rsidRPr="00BB5A2A" w:rsidRDefault="00291F2D" w:rsidP="00BB5A2A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1F2D" w:rsidRPr="00BB5A2A" w:rsidRDefault="00291F2D" w:rsidP="00BB5A2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Удельный вес доходов, полученных от предоставления недвижимого имущества в аренду</w:t>
            </w:r>
            <w:r w:rsidR="00605E71"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 (субаренду)</w:t>
            </w: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, в совокупном объеме доходов МУП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1F2D" w:rsidRPr="00BB5A2A" w:rsidRDefault="00291F2D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1F2D" w:rsidRPr="00BB5A2A" w:rsidRDefault="00291F2D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1F2D" w:rsidRPr="00BB5A2A" w:rsidRDefault="00291F2D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F5CBB" w:rsidRPr="00BB5A2A" w:rsidTr="00780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5CBB" w:rsidRPr="00BB5A2A" w:rsidRDefault="007F5CBB" w:rsidP="00BB5A2A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5CBB" w:rsidRPr="00BB5A2A" w:rsidRDefault="007F5CBB" w:rsidP="00BB5A2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Сумма просроченной дебиторской задолженности по платежам от сдачи в аренду (субаренду) предприятием недвижимого имущества, в том числе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5CBB" w:rsidRPr="00BB5A2A" w:rsidRDefault="007F5CBB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5CBB" w:rsidRPr="00BB5A2A" w:rsidRDefault="007F5CBB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5CBB" w:rsidRPr="00BB5A2A" w:rsidRDefault="007F5CBB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291F2D" w:rsidRPr="00BB5A2A" w:rsidRDefault="00291F2D" w:rsidP="00BB5A2A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291F2D" w:rsidRPr="00BB5A2A" w:rsidRDefault="00291F2D" w:rsidP="00BB5A2A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325A0D" w:rsidRPr="00BB5A2A" w:rsidRDefault="00325A0D" w:rsidP="00BB5A2A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  <w:sectPr w:rsidR="00325A0D" w:rsidRPr="00BB5A2A" w:rsidSect="00496E85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325A0D" w:rsidRPr="00BB5A2A" w:rsidTr="00065891">
        <w:tc>
          <w:tcPr>
            <w:tcW w:w="4110" w:type="dxa"/>
          </w:tcPr>
          <w:p w:rsidR="00325A0D" w:rsidRPr="00BB5A2A" w:rsidRDefault="00325A0D" w:rsidP="00BB5A2A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Приложение № 2 </w:t>
            </w:r>
          </w:p>
          <w:p w:rsidR="00325A0D" w:rsidRPr="00BB5A2A" w:rsidRDefault="00325A0D" w:rsidP="00BB5A2A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к Методике оценки эффективности использования объектов недвижимого имущества, находящихся в муниципальной собственности Городского округа Верхняя Тура</w:t>
            </w:r>
          </w:p>
          <w:p w:rsidR="00325A0D" w:rsidRPr="00BB5A2A" w:rsidRDefault="00325A0D" w:rsidP="00BB5A2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B2174D" w:rsidRPr="00BB5A2A" w:rsidRDefault="00B2174D" w:rsidP="00BB5A2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</w:p>
    <w:p w:rsidR="00B2174D" w:rsidRPr="00BB5A2A" w:rsidRDefault="004F5791" w:rsidP="00BB5A2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BB5A2A">
        <w:rPr>
          <w:rFonts w:ascii="Liberation Serif" w:hAnsi="Liberation Serif" w:cs="Liberation Serif"/>
          <w:sz w:val="20"/>
          <w:szCs w:val="20"/>
        </w:rPr>
        <w:t>Показатели</w:t>
      </w:r>
    </w:p>
    <w:p w:rsidR="00B2174D" w:rsidRPr="00BB5A2A" w:rsidRDefault="00FE3784" w:rsidP="00BB5A2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BB5A2A">
        <w:rPr>
          <w:rFonts w:ascii="Liberation Serif" w:hAnsi="Liberation Serif" w:cs="Liberation Serif"/>
          <w:sz w:val="20"/>
          <w:szCs w:val="20"/>
        </w:rPr>
        <w:t>оценки эффективности использования недвижимого имущества</w:t>
      </w:r>
    </w:p>
    <w:p w:rsidR="00FE3784" w:rsidRPr="00BB5A2A" w:rsidRDefault="00FE3784" w:rsidP="00BB5A2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BB5A2A">
        <w:rPr>
          <w:rFonts w:ascii="Liberation Serif" w:hAnsi="Liberation Serif" w:cs="Liberation Serif"/>
          <w:sz w:val="20"/>
          <w:szCs w:val="20"/>
        </w:rPr>
        <w:t>муниципальным</w:t>
      </w:r>
      <w:r w:rsidR="00A80917" w:rsidRPr="00BB5A2A">
        <w:rPr>
          <w:rFonts w:ascii="Liberation Serif" w:hAnsi="Liberation Serif" w:cs="Liberation Serif"/>
          <w:sz w:val="20"/>
          <w:szCs w:val="20"/>
        </w:rPr>
        <w:t>и</w:t>
      </w:r>
      <w:r w:rsidRPr="00BB5A2A">
        <w:rPr>
          <w:rFonts w:ascii="Liberation Serif" w:hAnsi="Liberation Serif" w:cs="Liberation Serif"/>
          <w:sz w:val="20"/>
          <w:szCs w:val="20"/>
        </w:rPr>
        <w:t xml:space="preserve"> учреждениям</w:t>
      </w:r>
      <w:r w:rsidR="00A80917" w:rsidRPr="00BB5A2A">
        <w:rPr>
          <w:rFonts w:ascii="Liberation Serif" w:hAnsi="Liberation Serif" w:cs="Liberation Serif"/>
          <w:sz w:val="20"/>
          <w:szCs w:val="20"/>
        </w:rPr>
        <w:t>и</w:t>
      </w:r>
    </w:p>
    <w:p w:rsidR="00B2174D" w:rsidRPr="00BB5A2A" w:rsidRDefault="00B2174D" w:rsidP="00BB5A2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3254"/>
        <w:gridCol w:w="5650"/>
      </w:tblGrid>
      <w:tr w:rsidR="008171AA" w:rsidRPr="00BB5A2A" w:rsidTr="00065891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1AA" w:rsidRPr="00BB5A2A" w:rsidRDefault="008171AA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№ п/п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1AA" w:rsidRPr="00BB5A2A" w:rsidRDefault="008171AA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Критерии оценки эффективности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1AA" w:rsidRPr="00BB5A2A" w:rsidRDefault="008171AA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Значение критерия</w:t>
            </w:r>
          </w:p>
        </w:tc>
      </w:tr>
      <w:tr w:rsidR="008171AA" w:rsidRPr="00BB5A2A" w:rsidTr="00065891">
        <w:trPr>
          <w:trHeight w:val="397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1AA" w:rsidRPr="00BB5A2A" w:rsidRDefault="008171AA" w:rsidP="00BB5A2A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1AA" w:rsidRPr="00BB5A2A" w:rsidRDefault="008171A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Использование имущества, переданного на праве оперативного управления учреждениям, по целевому назначению, в том числе земельного участка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1AA" w:rsidRPr="00BB5A2A" w:rsidRDefault="008171A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учреждение использует </w:t>
            </w:r>
            <w:r w:rsidR="00B74D49"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все </w:t>
            </w:r>
            <w:r w:rsidR="007B3828"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переданные </w:t>
            </w: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на праве оперативного управления </w:t>
            </w:r>
            <w:r w:rsidR="007B3828"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объекты </w:t>
            </w: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по целевому назначению</w:t>
            </w:r>
          </w:p>
        </w:tc>
      </w:tr>
      <w:tr w:rsidR="00AD6675" w:rsidRPr="00BB5A2A" w:rsidTr="00065891">
        <w:trPr>
          <w:trHeight w:val="397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6675" w:rsidRPr="00BB5A2A" w:rsidRDefault="00AD6675" w:rsidP="00BB5A2A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6675" w:rsidRPr="00BB5A2A" w:rsidRDefault="00AD6675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D6675" w:rsidRPr="00BB5A2A" w:rsidRDefault="00AD6675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учреждение использует переданные на праве оперативного управления объекты преимущественно по целевому назначению</w:t>
            </w:r>
            <w:r w:rsidR="00D95EA1" w:rsidRPr="00BB5A2A">
              <w:rPr>
                <w:rStyle w:val="a9"/>
                <w:rFonts w:ascii="Liberation Serif" w:hAnsi="Liberation Serif" w:cs="Liberation Serif"/>
                <w:sz w:val="20"/>
                <w:szCs w:val="20"/>
              </w:rPr>
              <w:footnoteReference w:id="2"/>
            </w:r>
          </w:p>
        </w:tc>
      </w:tr>
      <w:tr w:rsidR="002C36FF" w:rsidRPr="00BB5A2A" w:rsidTr="00065891">
        <w:trPr>
          <w:trHeight w:val="397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36FF" w:rsidRPr="00BB5A2A" w:rsidRDefault="002C36FF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36FF" w:rsidRPr="00BB5A2A" w:rsidRDefault="002C36FF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B3828" w:rsidRPr="00BB5A2A" w:rsidRDefault="002C36FF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учреждение использует переданн</w:t>
            </w:r>
            <w:r w:rsidR="007B3828" w:rsidRPr="00BB5A2A">
              <w:rPr>
                <w:rFonts w:ascii="Liberation Serif" w:hAnsi="Liberation Serif" w:cs="Liberation Serif"/>
                <w:sz w:val="20"/>
                <w:szCs w:val="20"/>
              </w:rPr>
              <w:t>ы</w:t>
            </w: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е на праве оперативного управления </w:t>
            </w:r>
            <w:r w:rsidR="007B3828"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объекты </w:t>
            </w: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не по целевому назначению</w:t>
            </w:r>
          </w:p>
        </w:tc>
      </w:tr>
      <w:tr w:rsidR="002C36FF" w:rsidRPr="00BB5A2A" w:rsidTr="00065891">
        <w:trPr>
          <w:trHeight w:val="442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36FF" w:rsidRPr="00BB5A2A" w:rsidRDefault="002C36FF" w:rsidP="00BB5A2A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36FF" w:rsidRPr="00BB5A2A" w:rsidRDefault="002C36FF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Проведение учреждением мер по сохранности переданного ему имущества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C36FF" w:rsidRPr="00BB5A2A" w:rsidRDefault="002C36FF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учреждением проведены меры по сохранности переданного ему имущества</w:t>
            </w:r>
          </w:p>
        </w:tc>
      </w:tr>
      <w:tr w:rsidR="002C36FF" w:rsidRPr="00BB5A2A" w:rsidTr="00065891">
        <w:trPr>
          <w:trHeight w:val="442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36FF" w:rsidRPr="00BB5A2A" w:rsidRDefault="002C36FF" w:rsidP="00BB5A2A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36FF" w:rsidRPr="00BB5A2A" w:rsidRDefault="002C36FF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C36FF" w:rsidRPr="00BB5A2A" w:rsidRDefault="002C36FF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меры по обеспечению сохранности закрепленного имущества предприняты учреждением не в полном объеме;</w:t>
            </w:r>
          </w:p>
        </w:tc>
      </w:tr>
      <w:tr w:rsidR="002C36FF" w:rsidRPr="00BB5A2A" w:rsidTr="00065891">
        <w:trPr>
          <w:trHeight w:val="442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36FF" w:rsidRPr="00BB5A2A" w:rsidRDefault="002C36FF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36FF" w:rsidRPr="00BB5A2A" w:rsidRDefault="002C36FF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C36FF" w:rsidRPr="00BB5A2A" w:rsidRDefault="002C36FF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учреждением не проведены меры по сохранности переданного ему имущества</w:t>
            </w:r>
          </w:p>
        </w:tc>
      </w:tr>
      <w:tr w:rsidR="002C36FF" w:rsidRPr="00BB5A2A" w:rsidTr="00065891">
        <w:trPr>
          <w:trHeight w:val="57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36FF" w:rsidRPr="00BB5A2A" w:rsidRDefault="002C36FF" w:rsidP="00BB5A2A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36FF" w:rsidRPr="00BB5A2A" w:rsidRDefault="002C36FF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Наличие правоустанавливающих документов на земельные участки, используемые учреждением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C36FF" w:rsidRPr="00BB5A2A" w:rsidRDefault="002C36FF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Учреждение имеет правоустанавливающие документы:</w:t>
            </w:r>
          </w:p>
        </w:tc>
      </w:tr>
      <w:tr w:rsidR="002C36FF" w:rsidRPr="00BB5A2A" w:rsidTr="00065891">
        <w:trPr>
          <w:trHeight w:val="57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36FF" w:rsidRPr="00BB5A2A" w:rsidRDefault="002C36FF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36FF" w:rsidRPr="00BB5A2A" w:rsidRDefault="002C36FF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C36FF" w:rsidRPr="00BB5A2A" w:rsidRDefault="002C36FF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на все закрепленные за ним земельные участки (100%)</w:t>
            </w:r>
          </w:p>
        </w:tc>
      </w:tr>
      <w:tr w:rsidR="002C36FF" w:rsidRPr="00BB5A2A" w:rsidTr="00065891">
        <w:trPr>
          <w:trHeight w:val="57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36FF" w:rsidRPr="00BB5A2A" w:rsidRDefault="002C36FF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36FF" w:rsidRPr="00BB5A2A" w:rsidRDefault="002C36FF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C36FF" w:rsidRPr="00BB5A2A" w:rsidRDefault="000E3D7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85</w:t>
            </w:r>
            <w:r w:rsidR="002C36FF" w:rsidRPr="00BB5A2A">
              <w:rPr>
                <w:rFonts w:ascii="Liberation Serif" w:hAnsi="Liberation Serif" w:cs="Liberation Serif"/>
                <w:sz w:val="20"/>
                <w:szCs w:val="20"/>
              </w:rPr>
              <w:t>% - 99% земельных участков</w:t>
            </w:r>
          </w:p>
        </w:tc>
      </w:tr>
      <w:tr w:rsidR="002C36FF" w:rsidRPr="00BB5A2A" w:rsidTr="00065891">
        <w:trPr>
          <w:trHeight w:val="57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36FF" w:rsidRPr="00BB5A2A" w:rsidRDefault="002C36FF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36FF" w:rsidRPr="00BB5A2A" w:rsidRDefault="002C36FF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C36FF" w:rsidRPr="00BB5A2A" w:rsidRDefault="000E3D7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="002C36FF" w:rsidRPr="00BB5A2A">
              <w:rPr>
                <w:rFonts w:ascii="Liberation Serif" w:hAnsi="Liberation Serif" w:cs="Liberation Serif"/>
                <w:sz w:val="20"/>
                <w:szCs w:val="20"/>
              </w:rPr>
              <w:t>0% - 8</w:t>
            </w: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="002C36FF" w:rsidRPr="00BB5A2A">
              <w:rPr>
                <w:rFonts w:ascii="Liberation Serif" w:hAnsi="Liberation Serif" w:cs="Liberation Serif"/>
                <w:sz w:val="20"/>
                <w:szCs w:val="20"/>
              </w:rPr>
              <w:t>% земельных участков</w:t>
            </w:r>
          </w:p>
        </w:tc>
      </w:tr>
      <w:tr w:rsidR="002C36FF" w:rsidRPr="00BB5A2A" w:rsidTr="00065891">
        <w:trPr>
          <w:trHeight w:val="57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36FF" w:rsidRPr="00BB5A2A" w:rsidRDefault="002C36FF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36FF" w:rsidRPr="00BB5A2A" w:rsidRDefault="002C36FF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C36FF" w:rsidRPr="00BB5A2A" w:rsidRDefault="000E3D7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55</w:t>
            </w:r>
            <w:r w:rsidR="002C36FF"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% - </w:t>
            </w: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="002C36FF" w:rsidRPr="00BB5A2A">
              <w:rPr>
                <w:rFonts w:ascii="Liberation Serif" w:hAnsi="Liberation Serif" w:cs="Liberation Serif"/>
                <w:sz w:val="20"/>
                <w:szCs w:val="20"/>
              </w:rPr>
              <w:t>9% земельных участков</w:t>
            </w:r>
          </w:p>
        </w:tc>
      </w:tr>
      <w:tr w:rsidR="000E3D7A" w:rsidRPr="00BB5A2A" w:rsidTr="00065891">
        <w:trPr>
          <w:trHeight w:val="57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3D7A" w:rsidRPr="00BB5A2A" w:rsidRDefault="000E3D7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3D7A" w:rsidRPr="00BB5A2A" w:rsidRDefault="000E3D7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E3D7A" w:rsidRPr="00BB5A2A" w:rsidRDefault="000E3D7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менее 55% земельных участков</w:t>
            </w:r>
          </w:p>
        </w:tc>
      </w:tr>
      <w:tr w:rsidR="000E3D7A" w:rsidRPr="00BB5A2A" w:rsidTr="00065891">
        <w:trPr>
          <w:trHeight w:val="57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3D7A" w:rsidRPr="00BB5A2A" w:rsidRDefault="000E3D7A" w:rsidP="00BB5A2A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3D7A" w:rsidRPr="00BB5A2A" w:rsidRDefault="000E3D7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Наличие зарегистрированного (ранее возникшего) права оперативного управления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3D7A" w:rsidRPr="00BB5A2A" w:rsidRDefault="000E3D7A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Учреждение имеет документы, свидетельствующие о регистрации прав:</w:t>
            </w:r>
          </w:p>
        </w:tc>
      </w:tr>
      <w:tr w:rsidR="000E3D7A" w:rsidRPr="00BB5A2A" w:rsidTr="00065891">
        <w:trPr>
          <w:trHeight w:val="57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3D7A" w:rsidRPr="00BB5A2A" w:rsidRDefault="000E3D7A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3D7A" w:rsidRPr="00BB5A2A" w:rsidRDefault="000E3D7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3D7A" w:rsidRPr="00BB5A2A" w:rsidRDefault="000E3D7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на все закрепленные за ним объекты капитального строительства (100%)</w:t>
            </w:r>
          </w:p>
        </w:tc>
      </w:tr>
      <w:tr w:rsidR="000E3D7A" w:rsidRPr="00BB5A2A" w:rsidTr="00065891">
        <w:trPr>
          <w:trHeight w:val="57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3D7A" w:rsidRPr="00BB5A2A" w:rsidRDefault="000E3D7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3D7A" w:rsidRPr="00BB5A2A" w:rsidRDefault="000E3D7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3D7A" w:rsidRPr="00BB5A2A" w:rsidRDefault="000E3D7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85% - 99% объектов</w:t>
            </w:r>
          </w:p>
        </w:tc>
      </w:tr>
      <w:tr w:rsidR="000E3D7A" w:rsidRPr="00BB5A2A" w:rsidTr="00065891">
        <w:trPr>
          <w:trHeight w:val="57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3D7A" w:rsidRPr="00BB5A2A" w:rsidRDefault="000E3D7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3D7A" w:rsidRPr="00BB5A2A" w:rsidRDefault="000E3D7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3D7A" w:rsidRPr="00BB5A2A" w:rsidRDefault="000E3D7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70% - 84% объектов</w:t>
            </w:r>
          </w:p>
        </w:tc>
      </w:tr>
      <w:tr w:rsidR="000E3D7A" w:rsidRPr="00BB5A2A" w:rsidTr="00065891">
        <w:trPr>
          <w:trHeight w:val="57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3D7A" w:rsidRPr="00BB5A2A" w:rsidRDefault="000E3D7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3D7A" w:rsidRPr="00BB5A2A" w:rsidRDefault="000E3D7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3D7A" w:rsidRPr="00BB5A2A" w:rsidRDefault="000E3D7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55% - 69% объектов</w:t>
            </w:r>
          </w:p>
        </w:tc>
      </w:tr>
      <w:tr w:rsidR="000E3D7A" w:rsidRPr="00BB5A2A" w:rsidTr="00065891">
        <w:trPr>
          <w:trHeight w:val="57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3D7A" w:rsidRPr="00BB5A2A" w:rsidRDefault="000E3D7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3D7A" w:rsidRPr="00BB5A2A" w:rsidRDefault="000E3D7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3D7A" w:rsidRPr="00BB5A2A" w:rsidRDefault="000E3D7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менее 55% объектов</w:t>
            </w:r>
          </w:p>
        </w:tc>
      </w:tr>
      <w:tr w:rsidR="002C36FF" w:rsidRPr="00BB5A2A" w:rsidTr="00065891">
        <w:trPr>
          <w:trHeight w:val="354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36FF" w:rsidRPr="00BB5A2A" w:rsidRDefault="002C36FF" w:rsidP="00BB5A2A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36FF" w:rsidRPr="00BB5A2A" w:rsidRDefault="002C36FF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Объем доходов от сдачи в аренду недвижимого имущества, оказания платных услуг и осуществления иной приносящей доход деятельности</w:t>
            </w:r>
            <w:r w:rsidR="00D95EA1" w:rsidRPr="00BB5A2A">
              <w:rPr>
                <w:rStyle w:val="a9"/>
                <w:rFonts w:ascii="Liberation Serif" w:hAnsi="Liberation Serif" w:cs="Liberation Serif"/>
                <w:sz w:val="20"/>
                <w:szCs w:val="20"/>
              </w:rPr>
              <w:footnoteReference w:id="3"/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C36FF" w:rsidRPr="00BB5A2A" w:rsidRDefault="002C36FF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увеличение к уровню прошлого года</w:t>
            </w:r>
          </w:p>
        </w:tc>
      </w:tr>
      <w:tr w:rsidR="002C36FF" w:rsidRPr="00BB5A2A" w:rsidTr="00065891">
        <w:trPr>
          <w:trHeight w:val="354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36FF" w:rsidRPr="00BB5A2A" w:rsidRDefault="002C36FF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36FF" w:rsidRPr="00BB5A2A" w:rsidRDefault="002C36FF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5891" w:rsidRPr="00BB5A2A" w:rsidRDefault="00065891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C36FF" w:rsidRPr="00BB5A2A" w:rsidRDefault="007E62B4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на уровне прошлого года</w:t>
            </w:r>
          </w:p>
          <w:p w:rsidR="00065891" w:rsidRPr="00BB5A2A" w:rsidRDefault="00065891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C36FF" w:rsidRPr="00BB5A2A" w:rsidTr="00065891">
        <w:trPr>
          <w:trHeight w:val="355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36FF" w:rsidRPr="00BB5A2A" w:rsidRDefault="002C36FF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36FF" w:rsidRPr="00BB5A2A" w:rsidRDefault="002C36FF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C36FF" w:rsidRPr="00BB5A2A" w:rsidRDefault="002C36FF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уменьшение к уровню прошлого года</w:t>
            </w:r>
          </w:p>
        </w:tc>
      </w:tr>
      <w:tr w:rsidR="009518B8" w:rsidRPr="00BB5A2A" w:rsidTr="00065891">
        <w:trPr>
          <w:trHeight w:val="279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18B8" w:rsidRPr="00BB5A2A" w:rsidRDefault="009518B8" w:rsidP="00BB5A2A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18B8" w:rsidRPr="00BB5A2A" w:rsidRDefault="009518B8" w:rsidP="00BB5A2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Сумма просроченной дебиторской задолженности по платежам от сдачи в аренду </w:t>
            </w:r>
            <w:r w:rsidR="00C60AC8" w:rsidRPr="00BB5A2A">
              <w:rPr>
                <w:rFonts w:ascii="Liberation Serif" w:hAnsi="Liberation Serif" w:cs="Liberation Serif"/>
                <w:sz w:val="20"/>
                <w:szCs w:val="20"/>
              </w:rPr>
              <w:t>учреждением</w:t>
            </w: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518B8" w:rsidRPr="00BB5A2A" w:rsidRDefault="009518B8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задолженность отсутствует</w:t>
            </w:r>
          </w:p>
        </w:tc>
      </w:tr>
      <w:tr w:rsidR="009518B8" w:rsidRPr="00BB5A2A" w:rsidTr="00065891">
        <w:trPr>
          <w:trHeight w:val="280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18B8" w:rsidRPr="00BB5A2A" w:rsidRDefault="009518B8" w:rsidP="00BB5A2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18B8" w:rsidRPr="00BB5A2A" w:rsidRDefault="009518B8" w:rsidP="00BB5A2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518B8" w:rsidRPr="00BB5A2A" w:rsidRDefault="009518B8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снижение к уровню прошлого года</w:t>
            </w:r>
          </w:p>
        </w:tc>
      </w:tr>
      <w:tr w:rsidR="009518B8" w:rsidRPr="00BB5A2A" w:rsidTr="00065891">
        <w:trPr>
          <w:trHeight w:val="279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18B8" w:rsidRPr="00BB5A2A" w:rsidRDefault="009518B8" w:rsidP="00BB5A2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18B8" w:rsidRPr="00BB5A2A" w:rsidRDefault="009518B8" w:rsidP="00BB5A2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518B8" w:rsidRPr="00BB5A2A" w:rsidRDefault="009518B8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 на уровне прошлого года</w:t>
            </w:r>
          </w:p>
        </w:tc>
      </w:tr>
      <w:tr w:rsidR="009518B8" w:rsidRPr="00BB5A2A" w:rsidTr="00065891">
        <w:trPr>
          <w:trHeight w:val="280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18B8" w:rsidRPr="00BB5A2A" w:rsidRDefault="009518B8" w:rsidP="00BB5A2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18B8" w:rsidRPr="00BB5A2A" w:rsidRDefault="009518B8" w:rsidP="00BB5A2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518B8" w:rsidRPr="00BB5A2A" w:rsidRDefault="009518B8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 увеличение к уровню прошлого года</w:t>
            </w:r>
          </w:p>
        </w:tc>
      </w:tr>
    </w:tbl>
    <w:p w:rsidR="00FD4A64" w:rsidRPr="00BB5A2A" w:rsidRDefault="00FD4A64" w:rsidP="00BB5A2A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856CA5" w:rsidRPr="00BB5A2A" w:rsidRDefault="00856CA5" w:rsidP="00BB5A2A">
      <w:pPr>
        <w:pStyle w:val="a6"/>
        <w:suppressAutoHyphens/>
        <w:autoSpaceDE w:val="0"/>
        <w:autoSpaceDN w:val="0"/>
        <w:adjustRightInd w:val="0"/>
        <w:spacing w:after="0" w:line="240" w:lineRule="auto"/>
        <w:ind w:left="-142" w:right="111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FE3784" w:rsidRPr="00BB5A2A" w:rsidRDefault="00FE3784" w:rsidP="00BB5A2A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FD4A64" w:rsidRPr="00BB5A2A" w:rsidRDefault="00FD4A64" w:rsidP="00BB5A2A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  <w:sectPr w:rsidR="00FD4A64" w:rsidRPr="00BB5A2A" w:rsidSect="00B2174D">
          <w:footerReference w:type="even" r:id="rId13"/>
          <w:footerReference w:type="default" r:id="rId14"/>
          <w:footnotePr>
            <w:numRestart w:val="eachSect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3784" w:rsidRPr="00BB5A2A" w:rsidRDefault="00FE3784" w:rsidP="00BB5A2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BB5A2A">
        <w:rPr>
          <w:rFonts w:ascii="Liberation Serif" w:hAnsi="Liberation Serif" w:cs="Liberation Serif"/>
          <w:sz w:val="20"/>
          <w:szCs w:val="20"/>
        </w:rPr>
        <w:lastRenderedPageBreak/>
        <w:t xml:space="preserve">Справочная таблица для расчета критериев оценки эффективности </w:t>
      </w:r>
      <w:r w:rsidR="003541A0" w:rsidRPr="00BB5A2A">
        <w:rPr>
          <w:rFonts w:ascii="Liberation Serif" w:hAnsi="Liberation Serif" w:cs="Liberation Serif"/>
          <w:sz w:val="20"/>
          <w:szCs w:val="20"/>
        </w:rPr>
        <w:t xml:space="preserve">использования </w:t>
      </w:r>
      <w:r w:rsidRPr="00BB5A2A">
        <w:rPr>
          <w:rFonts w:ascii="Liberation Serif" w:hAnsi="Liberation Serif" w:cs="Liberation Serif"/>
          <w:sz w:val="20"/>
          <w:szCs w:val="20"/>
        </w:rPr>
        <w:t>имуществ</w:t>
      </w:r>
      <w:r w:rsidR="003541A0" w:rsidRPr="00BB5A2A">
        <w:rPr>
          <w:rFonts w:ascii="Liberation Serif" w:hAnsi="Liberation Serif" w:cs="Liberation Serif"/>
          <w:sz w:val="20"/>
          <w:szCs w:val="20"/>
        </w:rPr>
        <w:t>а</w:t>
      </w:r>
      <w:r w:rsidR="00765F8C" w:rsidRPr="00BB5A2A">
        <w:rPr>
          <w:rFonts w:ascii="Liberation Serif" w:hAnsi="Liberation Serif" w:cs="Liberation Serif"/>
          <w:sz w:val="20"/>
          <w:szCs w:val="20"/>
        </w:rPr>
        <w:t xml:space="preserve"> </w:t>
      </w:r>
      <w:r w:rsidR="007C01D9" w:rsidRPr="00BB5A2A">
        <w:rPr>
          <w:rFonts w:ascii="Liberation Serif" w:hAnsi="Liberation Serif" w:cs="Liberation Serif"/>
          <w:sz w:val="20"/>
          <w:szCs w:val="20"/>
        </w:rPr>
        <w:t>муниципальным</w:t>
      </w:r>
      <w:r w:rsidR="00765F8C" w:rsidRPr="00BB5A2A">
        <w:rPr>
          <w:rFonts w:ascii="Liberation Serif" w:hAnsi="Liberation Serif" w:cs="Liberation Serif"/>
          <w:sz w:val="20"/>
          <w:szCs w:val="20"/>
        </w:rPr>
        <w:t>и</w:t>
      </w:r>
      <w:r w:rsidR="007C01D9" w:rsidRPr="00BB5A2A">
        <w:rPr>
          <w:rFonts w:ascii="Liberation Serif" w:hAnsi="Liberation Serif" w:cs="Liberation Serif"/>
          <w:sz w:val="20"/>
          <w:szCs w:val="20"/>
        </w:rPr>
        <w:t xml:space="preserve"> учреждениям</w:t>
      </w:r>
      <w:r w:rsidR="00765F8C" w:rsidRPr="00BB5A2A">
        <w:rPr>
          <w:rFonts w:ascii="Liberation Serif" w:hAnsi="Liberation Serif" w:cs="Liberation Serif"/>
          <w:sz w:val="20"/>
          <w:szCs w:val="20"/>
        </w:rPr>
        <w:t>и</w:t>
      </w:r>
    </w:p>
    <w:p w:rsidR="00C476C7" w:rsidRPr="00BB5A2A" w:rsidRDefault="00C476C7" w:rsidP="00BB5A2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</w:p>
    <w:tbl>
      <w:tblPr>
        <w:tblW w:w="9560" w:type="dxa"/>
        <w:tblLayout w:type="fixed"/>
        <w:tblCellMar>
          <w:top w:w="85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627"/>
        <w:gridCol w:w="5213"/>
        <w:gridCol w:w="1026"/>
        <w:gridCol w:w="1560"/>
        <w:gridCol w:w="1134"/>
      </w:tblGrid>
      <w:tr w:rsidR="00FE3784" w:rsidRPr="00BB5A2A" w:rsidTr="00826A4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E3784" w:rsidRPr="00BB5A2A" w:rsidRDefault="00FE3784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№ п/п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E3784" w:rsidRPr="00BB5A2A" w:rsidRDefault="00FE3784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E3784" w:rsidRPr="00BB5A2A" w:rsidRDefault="00FE3784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Ед. 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E3784" w:rsidRPr="00BB5A2A" w:rsidRDefault="00FE3784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Предыдущий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E3784" w:rsidRPr="00BB5A2A" w:rsidRDefault="00FE3784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Отчетный период</w:t>
            </w:r>
          </w:p>
        </w:tc>
      </w:tr>
      <w:tr w:rsidR="00E71086" w:rsidRPr="00BB5A2A" w:rsidTr="00826A4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71086" w:rsidRPr="00BB5A2A" w:rsidRDefault="00E71086" w:rsidP="00BB5A2A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71086" w:rsidRPr="00BB5A2A" w:rsidRDefault="00E7108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Количество земельных участков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71086" w:rsidRPr="00BB5A2A" w:rsidRDefault="00E71086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71086" w:rsidRPr="00BB5A2A" w:rsidRDefault="00E71086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71086" w:rsidRPr="00BB5A2A" w:rsidRDefault="00E7108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817949" w:rsidRPr="00BB5A2A" w:rsidTr="00826A4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949" w:rsidRPr="00BB5A2A" w:rsidRDefault="00817949" w:rsidP="00BB5A2A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949" w:rsidRPr="00BB5A2A" w:rsidRDefault="00817949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Совокупная кадастровая стоимость земельных участков, предоставленных учреждению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949" w:rsidRPr="00BB5A2A" w:rsidRDefault="00817949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949" w:rsidRPr="00BB5A2A" w:rsidRDefault="00817949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949" w:rsidRPr="00BB5A2A" w:rsidRDefault="00817949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F1A9A" w:rsidRPr="00BB5A2A" w:rsidTr="00826A46">
        <w:trPr>
          <w:trHeight w:val="231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Площадь земельных участков,</w:t>
            </w:r>
          </w:p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F1A9A" w:rsidRPr="00BB5A2A" w:rsidTr="00826A46">
        <w:trPr>
          <w:trHeight w:val="231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 неиспользуемая учреждением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F1A9A" w:rsidRPr="00BB5A2A" w:rsidTr="00826A4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Балансовая стоимость имущества, переданного на праве оперативного управления муниципальному учреждению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F1A9A" w:rsidRPr="00BB5A2A" w:rsidTr="0082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7"/>
        </w:trPr>
        <w:tc>
          <w:tcPr>
            <w:tcW w:w="627" w:type="dxa"/>
            <w:vMerge w:val="restart"/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213" w:type="dxa"/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Количество иных объектов недвижимости, за исключением земельных участков,</w:t>
            </w:r>
          </w:p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1026" w:type="dxa"/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F1A9A" w:rsidRPr="00BB5A2A" w:rsidTr="0082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7" w:type="dxa"/>
            <w:vMerge/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213" w:type="dxa"/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здания</w:t>
            </w:r>
          </w:p>
        </w:tc>
        <w:tc>
          <w:tcPr>
            <w:tcW w:w="1026" w:type="dxa"/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F1A9A" w:rsidRPr="00BB5A2A" w:rsidTr="0082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7" w:type="dxa"/>
            <w:vMerge/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213" w:type="dxa"/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помещения</w:t>
            </w:r>
          </w:p>
        </w:tc>
        <w:tc>
          <w:tcPr>
            <w:tcW w:w="1026" w:type="dxa"/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F1A9A" w:rsidRPr="00BB5A2A" w:rsidTr="0082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7" w:type="dxa"/>
            <w:vMerge/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213" w:type="dxa"/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строения</w:t>
            </w:r>
          </w:p>
        </w:tc>
        <w:tc>
          <w:tcPr>
            <w:tcW w:w="1026" w:type="dxa"/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F1A9A" w:rsidRPr="00BB5A2A" w:rsidTr="0082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627" w:type="dxa"/>
            <w:vMerge/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213" w:type="dxa"/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сооружения</w:t>
            </w:r>
          </w:p>
        </w:tc>
        <w:tc>
          <w:tcPr>
            <w:tcW w:w="1026" w:type="dxa"/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F1A9A" w:rsidRPr="00BB5A2A" w:rsidTr="00826A46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Общая площадь недвижимого имущества, переданного на праве оперативного управления муниципальному учреждению,</w:t>
            </w:r>
          </w:p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F1A9A" w:rsidRPr="00BB5A2A" w:rsidTr="00826A46"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площадь недвижимого имущества, используемого муниципальным учреждением для оказания муниципальных услуг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F1A9A" w:rsidRPr="00BB5A2A" w:rsidTr="00826A46"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площадь недвижимого имущества, используемого муниципальным учреждением для оказания платных услуг и осуществления иной приносящей доход деятельности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F1A9A" w:rsidRPr="00BB5A2A" w:rsidTr="00826A46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Общая площадь объектов недвижимого имущества, в том числе: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F1A9A" w:rsidRPr="00BB5A2A" w:rsidTr="00826A46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переданное в аренду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F1A9A" w:rsidRPr="00BB5A2A" w:rsidTr="00826A46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переданное в безвозмездное пользование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F1A9A" w:rsidRPr="00BB5A2A" w:rsidTr="00826A46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переданное в аренду с почасовой оплатой и используемое учреждением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F1A9A" w:rsidRPr="00BB5A2A" w:rsidTr="00826A46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переданное в безвозмездное пользование в соответствии с почасовым графиком и используемое учреждением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F1A9A" w:rsidRPr="00BB5A2A" w:rsidTr="00826A46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неиспользуемое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F1A9A" w:rsidRPr="00BB5A2A" w:rsidTr="00826A46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pStyle w:val="a6"/>
              <w:keepNext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Количество объектов недвижимого имущества,</w:t>
            </w:r>
          </w:p>
          <w:p w:rsidR="007F1A9A" w:rsidRPr="00BB5A2A" w:rsidRDefault="007F1A9A" w:rsidP="00BB5A2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в том числе в отношении которых имеется: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F1A9A" w:rsidRPr="00BB5A2A" w:rsidTr="00826A46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наличие документов, подтверждающих проведение технической инвентаризации или кадастровых работ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F1A9A" w:rsidRPr="00BB5A2A" w:rsidTr="00826A46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наличие зарегистрированных (ранее учтенных) прав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1A9A" w:rsidRPr="00BB5A2A" w:rsidRDefault="007F1A9A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5F634D" w:rsidRPr="00BB5A2A" w:rsidTr="00826A4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634D" w:rsidRPr="00BB5A2A" w:rsidRDefault="005F634D" w:rsidP="00BB5A2A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634D" w:rsidRPr="00BB5A2A" w:rsidRDefault="005F634D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Сумма доходов, поступивших от сдачи в аренду недвижимого имущества, оказания платных услуг и осуществления иной приносящей доход деятельности,</w:t>
            </w:r>
          </w:p>
          <w:p w:rsidR="005F634D" w:rsidRPr="00BB5A2A" w:rsidRDefault="005F634D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634D" w:rsidRPr="00BB5A2A" w:rsidRDefault="005F634D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634D" w:rsidRPr="00BB5A2A" w:rsidRDefault="005F634D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634D" w:rsidRPr="00BB5A2A" w:rsidRDefault="005F634D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C60AC8" w:rsidRPr="00BB5A2A" w:rsidDel="004C258C" w:rsidTr="00826A4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60AC8" w:rsidRPr="00BB5A2A" w:rsidDel="004C258C" w:rsidRDefault="00C60AC8" w:rsidP="00BB5A2A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60AC8" w:rsidRPr="00BB5A2A" w:rsidDel="004C258C" w:rsidRDefault="00C60AC8" w:rsidP="00BB5A2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Сумма просроченной дебиторской задолженности по платежам от сдачи в аренду учреждением недвижимого имущества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60AC8" w:rsidRPr="00BB5A2A" w:rsidDel="004C258C" w:rsidRDefault="00C60AC8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60AC8" w:rsidRPr="00BB5A2A" w:rsidDel="004C258C" w:rsidRDefault="00C60AC8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60AC8" w:rsidRPr="00BB5A2A" w:rsidDel="004C258C" w:rsidRDefault="00C60AC8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FE3784" w:rsidRPr="00BB5A2A" w:rsidRDefault="00FE3784" w:rsidP="00BB5A2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</w:p>
    <w:p w:rsidR="00FE3784" w:rsidRPr="00BB5A2A" w:rsidRDefault="00FE3784" w:rsidP="00BB5A2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  <w:sectPr w:rsidR="00FE3784" w:rsidRPr="00BB5A2A" w:rsidSect="00496E85">
          <w:footerReference w:type="even" r:id="rId15"/>
          <w:foot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</w:tblGrid>
      <w:tr w:rsidR="00826A46" w:rsidRPr="00BB5A2A" w:rsidTr="00826A46">
        <w:tc>
          <w:tcPr>
            <w:tcW w:w="3793" w:type="dxa"/>
          </w:tcPr>
          <w:p w:rsidR="00826A46" w:rsidRPr="00BB5A2A" w:rsidRDefault="00826A46" w:rsidP="00BB5A2A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Приложение № 3</w:t>
            </w:r>
          </w:p>
          <w:p w:rsidR="00826A46" w:rsidRPr="00BB5A2A" w:rsidRDefault="00826A46" w:rsidP="00BB5A2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к Методике оценки эффективности использования объектов недвижимого имущества, находящихся в муниципальной собственности Городского округа Верхняя Тура</w:t>
            </w:r>
          </w:p>
        </w:tc>
      </w:tr>
    </w:tbl>
    <w:p w:rsidR="00826A46" w:rsidRPr="00BB5A2A" w:rsidRDefault="00826A46" w:rsidP="00BB5A2A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0"/>
          <w:szCs w:val="20"/>
        </w:rPr>
      </w:pPr>
    </w:p>
    <w:p w:rsidR="00826A46" w:rsidRPr="00BB5A2A" w:rsidRDefault="00826A46" w:rsidP="00BB5A2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</w:p>
    <w:p w:rsidR="00826A46" w:rsidRPr="00BB5A2A" w:rsidRDefault="008452CD" w:rsidP="00BB5A2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BB5A2A">
        <w:rPr>
          <w:rFonts w:ascii="Liberation Serif" w:hAnsi="Liberation Serif" w:cs="Liberation Serif"/>
          <w:sz w:val="20"/>
          <w:szCs w:val="20"/>
        </w:rPr>
        <w:t>Критерии</w:t>
      </w:r>
    </w:p>
    <w:p w:rsidR="00826A46" w:rsidRPr="00BB5A2A" w:rsidRDefault="008452CD" w:rsidP="00BB5A2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BB5A2A">
        <w:rPr>
          <w:rFonts w:ascii="Liberation Serif" w:hAnsi="Liberation Serif" w:cs="Liberation Serif"/>
          <w:sz w:val="20"/>
          <w:szCs w:val="20"/>
        </w:rPr>
        <w:t>оценки эффективности использования недвижимого имущества</w:t>
      </w:r>
    </w:p>
    <w:p w:rsidR="008452CD" w:rsidRPr="00BB5A2A" w:rsidRDefault="00826A46" w:rsidP="00BB5A2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BB5A2A">
        <w:rPr>
          <w:rFonts w:ascii="Liberation Serif" w:hAnsi="Liberation Serif" w:cs="Liberation Serif"/>
          <w:sz w:val="20"/>
          <w:szCs w:val="20"/>
        </w:rPr>
        <w:t>м</w:t>
      </w:r>
      <w:r w:rsidR="008452CD" w:rsidRPr="00BB5A2A">
        <w:rPr>
          <w:rFonts w:ascii="Liberation Serif" w:hAnsi="Liberation Serif" w:cs="Liberation Serif"/>
          <w:sz w:val="20"/>
          <w:szCs w:val="20"/>
        </w:rPr>
        <w:t>униципальным</w:t>
      </w:r>
      <w:r w:rsidR="00314B6E" w:rsidRPr="00BB5A2A">
        <w:rPr>
          <w:rFonts w:ascii="Liberation Serif" w:hAnsi="Liberation Serif" w:cs="Liberation Serif"/>
          <w:sz w:val="20"/>
          <w:szCs w:val="20"/>
        </w:rPr>
        <w:t>и</w:t>
      </w:r>
      <w:r w:rsidR="008452CD" w:rsidRPr="00BB5A2A">
        <w:rPr>
          <w:rFonts w:ascii="Liberation Serif" w:hAnsi="Liberation Serif" w:cs="Liberation Serif"/>
          <w:sz w:val="20"/>
          <w:szCs w:val="20"/>
        </w:rPr>
        <w:t xml:space="preserve"> унитарным</w:t>
      </w:r>
      <w:r w:rsidR="00314B6E" w:rsidRPr="00BB5A2A">
        <w:rPr>
          <w:rFonts w:ascii="Liberation Serif" w:hAnsi="Liberation Serif" w:cs="Liberation Serif"/>
          <w:sz w:val="20"/>
          <w:szCs w:val="20"/>
        </w:rPr>
        <w:t>и</w:t>
      </w:r>
      <w:r w:rsidR="008452CD" w:rsidRPr="00BB5A2A">
        <w:rPr>
          <w:rFonts w:ascii="Liberation Serif" w:hAnsi="Liberation Serif" w:cs="Liberation Serif"/>
          <w:sz w:val="20"/>
          <w:szCs w:val="20"/>
        </w:rPr>
        <w:t xml:space="preserve"> предприятиям</w:t>
      </w:r>
      <w:r w:rsidR="00314B6E" w:rsidRPr="00BB5A2A">
        <w:rPr>
          <w:rFonts w:ascii="Liberation Serif" w:hAnsi="Liberation Serif" w:cs="Liberation Serif"/>
          <w:sz w:val="20"/>
          <w:szCs w:val="20"/>
        </w:rPr>
        <w:t>и</w:t>
      </w:r>
    </w:p>
    <w:p w:rsidR="00826A46" w:rsidRPr="00BB5A2A" w:rsidRDefault="00826A46" w:rsidP="00BB5A2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</w:p>
    <w:tbl>
      <w:tblPr>
        <w:tblW w:w="5442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45"/>
        <w:gridCol w:w="2830"/>
        <w:gridCol w:w="4892"/>
        <w:gridCol w:w="1257"/>
        <w:gridCol w:w="747"/>
      </w:tblGrid>
      <w:tr w:rsidR="00826A46" w:rsidRPr="00BB5A2A" w:rsidTr="00826A46">
        <w:trPr>
          <w:gridAfter w:val="1"/>
          <w:wAfter w:w="367" w:type="pct"/>
          <w:trHeight w:val="55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E64E3" w:rsidRPr="00BB5A2A" w:rsidRDefault="00DE64E3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№ п/п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E64E3" w:rsidRPr="00BB5A2A" w:rsidRDefault="00DE64E3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Критерии оценки эффективности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E64E3" w:rsidRPr="00BB5A2A" w:rsidRDefault="00DE64E3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Значение критерия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E3" w:rsidRPr="00BB5A2A" w:rsidRDefault="00DE64E3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Оценка критериев</w:t>
            </w:r>
          </w:p>
          <w:p w:rsidR="00DE64E3" w:rsidRPr="00BB5A2A" w:rsidRDefault="00DE64E3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(в баллах)</w:t>
            </w:r>
          </w:p>
        </w:tc>
      </w:tr>
      <w:tr w:rsidR="00826A46" w:rsidRPr="00BB5A2A" w:rsidTr="00826A46">
        <w:trPr>
          <w:gridAfter w:val="1"/>
          <w:wAfter w:w="367" w:type="pct"/>
          <w:trHeight w:val="113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E64E3" w:rsidRPr="00BB5A2A" w:rsidRDefault="00DE64E3" w:rsidP="00BB5A2A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E64E3" w:rsidRPr="00BB5A2A" w:rsidRDefault="00DE64E3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Использование имущества, переданного на праве хозяйственного ведения МУП, по целевому назначению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E64E3" w:rsidRPr="00BB5A2A" w:rsidRDefault="00DE64E3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МУП использует все переданные на праве хозяйственного ведения объекты по целевому назначению;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E3" w:rsidRPr="00BB5A2A" w:rsidRDefault="00DE64E3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</w:tr>
      <w:tr w:rsidR="00826A46" w:rsidRPr="00BB5A2A" w:rsidTr="00826A46">
        <w:trPr>
          <w:trHeight w:val="113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E64E3" w:rsidRPr="00BB5A2A" w:rsidRDefault="00DE64E3" w:rsidP="00BB5A2A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E64E3" w:rsidRPr="00BB5A2A" w:rsidRDefault="00DE64E3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E64E3" w:rsidRPr="00BB5A2A" w:rsidRDefault="00DE64E3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МУП использует переданные на праве хозяйственного ведения объекты преимущественно по целевому назначению</w:t>
            </w:r>
            <w:r w:rsidR="00EF6ADA" w:rsidRPr="00BB5A2A">
              <w:rPr>
                <w:rStyle w:val="a9"/>
                <w:rFonts w:ascii="Liberation Serif" w:hAnsi="Liberation Serif" w:cs="Liberation Serif"/>
                <w:sz w:val="20"/>
                <w:szCs w:val="20"/>
              </w:rPr>
              <w:footnoteReference w:id="4"/>
            </w:r>
          </w:p>
        </w:tc>
        <w:tc>
          <w:tcPr>
            <w:tcW w:w="618" w:type="pct"/>
            <w:tcBorders>
              <w:right w:val="single" w:sz="4" w:space="0" w:color="auto"/>
            </w:tcBorders>
            <w:vAlign w:val="center"/>
          </w:tcPr>
          <w:p w:rsidR="00DE64E3" w:rsidRPr="00BB5A2A" w:rsidRDefault="00DE64E3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DE64E3" w:rsidRPr="00BB5A2A" w:rsidRDefault="00DE64E3" w:rsidP="00BB5A2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826A46" w:rsidRPr="00BB5A2A" w:rsidTr="00826A46">
        <w:trPr>
          <w:gridAfter w:val="1"/>
          <w:wAfter w:w="367" w:type="pct"/>
          <w:trHeight w:val="113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E64E3" w:rsidRPr="00BB5A2A" w:rsidRDefault="00DE64E3" w:rsidP="00BB5A2A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E64E3" w:rsidRPr="00BB5A2A" w:rsidRDefault="00DE64E3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E64E3" w:rsidRPr="00BB5A2A" w:rsidRDefault="00DE64E3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МУП использует переданные на праве хозяйственного ведения объекты не по целевому назначению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E3" w:rsidRPr="00BB5A2A" w:rsidRDefault="00DE64E3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826A46" w:rsidRPr="00BB5A2A" w:rsidTr="00826A46">
        <w:trPr>
          <w:gridAfter w:val="1"/>
          <w:wAfter w:w="367" w:type="pct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E64E3" w:rsidRPr="00BB5A2A" w:rsidRDefault="00DE64E3" w:rsidP="00BB5A2A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E64E3" w:rsidRPr="00BB5A2A" w:rsidRDefault="00DE64E3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Проведение предприятием мер по сохранности закрепленного за ним имущества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E64E3" w:rsidRPr="00BB5A2A" w:rsidRDefault="00DE64E3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предприятием проведены меры по сохранности закрепленного за ним имущества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E3" w:rsidRPr="00BB5A2A" w:rsidRDefault="00DE64E3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</w:tr>
      <w:tr w:rsidR="00826A46" w:rsidRPr="00BB5A2A" w:rsidTr="00826A46">
        <w:trPr>
          <w:gridAfter w:val="1"/>
          <w:wAfter w:w="367" w:type="pct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E64E3" w:rsidRPr="00BB5A2A" w:rsidRDefault="00DE64E3" w:rsidP="00BB5A2A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E64E3" w:rsidRPr="00BB5A2A" w:rsidRDefault="00DE64E3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E64E3" w:rsidRPr="00BB5A2A" w:rsidRDefault="00826A4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м</w:t>
            </w:r>
            <w:r w:rsidR="00DE64E3" w:rsidRPr="00BB5A2A">
              <w:rPr>
                <w:rFonts w:ascii="Liberation Serif" w:hAnsi="Liberation Serif" w:cs="Liberation Serif"/>
                <w:sz w:val="20"/>
                <w:szCs w:val="20"/>
              </w:rPr>
              <w:t>еры по обеспечению сохранности закрепленного имущества предприняты предприятием не в полном объеме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E3" w:rsidRPr="00BB5A2A" w:rsidRDefault="00DE64E3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</w:tr>
      <w:tr w:rsidR="00826A46" w:rsidRPr="00BB5A2A" w:rsidTr="00826A46">
        <w:trPr>
          <w:gridAfter w:val="1"/>
          <w:wAfter w:w="367" w:type="pct"/>
          <w:trHeight w:val="49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E64E3" w:rsidRPr="00BB5A2A" w:rsidRDefault="00DE64E3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E64E3" w:rsidRPr="00BB5A2A" w:rsidRDefault="00DE64E3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E64E3" w:rsidRPr="00BB5A2A" w:rsidRDefault="00DE64E3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предприятием не проведены меры по сохранности закрепленного за ним имущества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E3" w:rsidRPr="00BB5A2A" w:rsidRDefault="00DE64E3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826A46" w:rsidRPr="00BB5A2A" w:rsidTr="00826A46">
        <w:trPr>
          <w:gridAfter w:val="1"/>
          <w:wAfter w:w="367" w:type="pct"/>
          <w:trHeight w:val="268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E64E3" w:rsidRPr="00BB5A2A" w:rsidRDefault="00DE64E3" w:rsidP="00BB5A2A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E64E3" w:rsidRPr="00BB5A2A" w:rsidRDefault="00DE64E3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Наличие документов о зарегистрированных правах на закрепленные за МУП объекты капитального строительства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E64E3" w:rsidRPr="00BB5A2A" w:rsidRDefault="00DE64E3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МУП имеет документы, свидетельствующие о регистрации прав: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BB5A2A" w:rsidRDefault="00DE64E3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826A46" w:rsidRPr="00BB5A2A" w:rsidTr="00826A46">
        <w:trPr>
          <w:gridAfter w:val="1"/>
          <w:wAfter w:w="367" w:type="pct"/>
          <w:trHeight w:val="268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E64E3" w:rsidRPr="00BB5A2A" w:rsidRDefault="00DE64E3" w:rsidP="00BB5A2A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E64E3" w:rsidRPr="00BB5A2A" w:rsidRDefault="00DE64E3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E64E3" w:rsidRPr="00BB5A2A" w:rsidRDefault="00DE64E3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на все закрепленные за ним объекты капитального строительства (100%)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BB5A2A" w:rsidRDefault="005339B4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</w:tr>
      <w:tr w:rsidR="00826A46" w:rsidRPr="00BB5A2A" w:rsidTr="00826A46">
        <w:trPr>
          <w:gridAfter w:val="1"/>
          <w:wAfter w:w="367" w:type="pct"/>
          <w:trHeight w:val="268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E64E3" w:rsidRPr="00BB5A2A" w:rsidRDefault="00DE64E3" w:rsidP="00BB5A2A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E64E3" w:rsidRPr="00BB5A2A" w:rsidRDefault="00DE64E3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E64E3" w:rsidRPr="00BB5A2A" w:rsidRDefault="00A65E71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85</w:t>
            </w:r>
            <w:r w:rsidR="00DE64E3" w:rsidRPr="00BB5A2A">
              <w:rPr>
                <w:rFonts w:ascii="Liberation Serif" w:hAnsi="Liberation Serif" w:cs="Liberation Serif"/>
                <w:sz w:val="20"/>
                <w:szCs w:val="20"/>
              </w:rPr>
              <w:t>% - 99% объектов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BB5A2A" w:rsidRDefault="005339B4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</w:tr>
      <w:tr w:rsidR="00826A46" w:rsidRPr="00BB5A2A" w:rsidTr="00826A46">
        <w:trPr>
          <w:gridAfter w:val="1"/>
          <w:wAfter w:w="367" w:type="pct"/>
          <w:trHeight w:val="268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E64E3" w:rsidRPr="00BB5A2A" w:rsidRDefault="00DE64E3" w:rsidP="00BB5A2A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E64E3" w:rsidRPr="00BB5A2A" w:rsidRDefault="00DE64E3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E64E3" w:rsidRPr="00BB5A2A" w:rsidRDefault="00A65E71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="00DE64E3" w:rsidRPr="00BB5A2A">
              <w:rPr>
                <w:rFonts w:ascii="Liberation Serif" w:hAnsi="Liberation Serif" w:cs="Liberation Serif"/>
                <w:sz w:val="20"/>
                <w:szCs w:val="20"/>
              </w:rPr>
              <w:t>0% - 8</w:t>
            </w: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="00DE64E3" w:rsidRPr="00BB5A2A">
              <w:rPr>
                <w:rFonts w:ascii="Liberation Serif" w:hAnsi="Liberation Serif" w:cs="Liberation Serif"/>
                <w:sz w:val="20"/>
                <w:szCs w:val="20"/>
              </w:rPr>
              <w:t>% объектов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BB5A2A" w:rsidRDefault="005339B4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</w:tr>
      <w:tr w:rsidR="00826A46" w:rsidRPr="00BB5A2A" w:rsidTr="00826A46">
        <w:trPr>
          <w:gridAfter w:val="1"/>
          <w:wAfter w:w="367" w:type="pct"/>
          <w:trHeight w:val="268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E64E3" w:rsidRPr="00BB5A2A" w:rsidRDefault="00DE64E3" w:rsidP="00BB5A2A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E64E3" w:rsidRPr="00BB5A2A" w:rsidRDefault="00DE64E3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E64E3" w:rsidRPr="00BB5A2A" w:rsidRDefault="00A65E71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55</w:t>
            </w:r>
            <w:r w:rsidR="00DE64E3"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% - </w:t>
            </w: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="00DE64E3" w:rsidRPr="00BB5A2A">
              <w:rPr>
                <w:rFonts w:ascii="Liberation Serif" w:hAnsi="Liberation Serif" w:cs="Liberation Serif"/>
                <w:sz w:val="20"/>
                <w:szCs w:val="20"/>
              </w:rPr>
              <w:t>9% объектов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3" w:rsidRPr="00BB5A2A" w:rsidRDefault="005339B4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826A46" w:rsidRPr="00BB5A2A" w:rsidTr="00826A46">
        <w:trPr>
          <w:gridAfter w:val="1"/>
          <w:wAfter w:w="367" w:type="pct"/>
          <w:trHeight w:val="268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5E71" w:rsidRPr="00BB5A2A" w:rsidRDefault="00A65E71" w:rsidP="00BB5A2A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5E71" w:rsidRPr="00BB5A2A" w:rsidRDefault="00A65E71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65E71" w:rsidRPr="00BB5A2A" w:rsidRDefault="00A65E71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менее </w:t>
            </w:r>
            <w:r w:rsidR="005339B4" w:rsidRPr="00BB5A2A">
              <w:rPr>
                <w:rFonts w:ascii="Liberation Serif" w:hAnsi="Liberation Serif" w:cs="Liberation Serif"/>
                <w:sz w:val="20"/>
                <w:szCs w:val="20"/>
              </w:rPr>
              <w:t>55</w:t>
            </w: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% объектов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1" w:rsidRPr="00BB5A2A" w:rsidRDefault="00A65E71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826A46" w:rsidRPr="00BB5A2A" w:rsidTr="00826A46">
        <w:trPr>
          <w:gridAfter w:val="1"/>
          <w:wAfter w:w="367" w:type="pct"/>
          <w:trHeight w:val="57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E64E3" w:rsidRPr="00BB5A2A" w:rsidRDefault="00DE64E3" w:rsidP="00BB5A2A">
            <w:pPr>
              <w:pStyle w:val="a6"/>
              <w:keepNext/>
              <w:keepLines/>
              <w:pageBreakBefore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E64E3" w:rsidRPr="00BB5A2A" w:rsidRDefault="00DE64E3" w:rsidP="00BB5A2A">
            <w:pPr>
              <w:keepNext/>
              <w:keepLines/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Наличие правоустанавливающих документов на земельные участки, используемые МУП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E64E3" w:rsidRPr="00BB5A2A" w:rsidRDefault="00DE64E3" w:rsidP="00BB5A2A">
            <w:pPr>
              <w:keepNext/>
              <w:keepLines/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МУП имеет правоустанавливающие документы: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</w:tcPr>
          <w:p w:rsidR="00DE64E3" w:rsidRPr="00BB5A2A" w:rsidRDefault="00DE64E3" w:rsidP="00BB5A2A">
            <w:pPr>
              <w:keepNext/>
              <w:keepLines/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826A46" w:rsidRPr="00BB5A2A" w:rsidTr="00826A46">
        <w:trPr>
          <w:gridAfter w:val="1"/>
          <w:wAfter w:w="367" w:type="pct"/>
          <w:trHeight w:val="57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39B4" w:rsidRPr="00BB5A2A" w:rsidRDefault="005339B4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39B4" w:rsidRPr="00BB5A2A" w:rsidRDefault="005339B4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339B4" w:rsidRPr="00BB5A2A" w:rsidRDefault="005339B4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на все закрепленные за ним земельные участки (100%);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5339B4" w:rsidRPr="00BB5A2A" w:rsidRDefault="005339B4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</w:tr>
      <w:tr w:rsidR="00826A46" w:rsidRPr="00BB5A2A" w:rsidTr="00826A46">
        <w:trPr>
          <w:gridAfter w:val="1"/>
          <w:wAfter w:w="367" w:type="pct"/>
          <w:trHeight w:val="57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39B4" w:rsidRPr="00BB5A2A" w:rsidRDefault="005339B4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39B4" w:rsidRPr="00BB5A2A" w:rsidRDefault="005339B4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339B4" w:rsidRPr="00BB5A2A" w:rsidRDefault="005339B4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85</w:t>
            </w:r>
            <w:r w:rsidR="00B54A30" w:rsidRPr="00BB5A2A">
              <w:rPr>
                <w:rFonts w:ascii="Liberation Serif" w:hAnsi="Liberation Serif" w:cs="Liberation Serif"/>
                <w:sz w:val="20"/>
                <w:szCs w:val="20"/>
              </w:rPr>
              <w:t>% - 99% земельных участков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5339B4" w:rsidRPr="00BB5A2A" w:rsidRDefault="005339B4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</w:tr>
      <w:tr w:rsidR="00826A46" w:rsidRPr="00BB5A2A" w:rsidTr="00826A46">
        <w:trPr>
          <w:gridAfter w:val="1"/>
          <w:wAfter w:w="367" w:type="pct"/>
          <w:trHeight w:val="57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39B4" w:rsidRPr="00BB5A2A" w:rsidRDefault="005339B4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39B4" w:rsidRPr="00BB5A2A" w:rsidRDefault="005339B4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339B4" w:rsidRPr="00BB5A2A" w:rsidRDefault="005339B4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70% - 84</w:t>
            </w:r>
            <w:r w:rsidR="00B54A30" w:rsidRPr="00BB5A2A">
              <w:rPr>
                <w:rFonts w:ascii="Liberation Serif" w:hAnsi="Liberation Serif" w:cs="Liberation Serif"/>
                <w:sz w:val="20"/>
                <w:szCs w:val="20"/>
              </w:rPr>
              <w:t>% земельных участков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5339B4" w:rsidRPr="00BB5A2A" w:rsidRDefault="005339B4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</w:tr>
      <w:tr w:rsidR="00826A46" w:rsidRPr="00BB5A2A" w:rsidTr="00826A46">
        <w:trPr>
          <w:gridAfter w:val="1"/>
          <w:wAfter w:w="367" w:type="pct"/>
          <w:trHeight w:val="57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39B4" w:rsidRPr="00BB5A2A" w:rsidRDefault="005339B4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39B4" w:rsidRPr="00BB5A2A" w:rsidRDefault="005339B4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339B4" w:rsidRPr="00BB5A2A" w:rsidRDefault="005339B4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55% - 6</w:t>
            </w:r>
            <w:r w:rsidR="00B54A30" w:rsidRPr="00BB5A2A">
              <w:rPr>
                <w:rFonts w:ascii="Liberation Serif" w:hAnsi="Liberation Serif" w:cs="Liberation Serif"/>
                <w:sz w:val="20"/>
                <w:szCs w:val="20"/>
              </w:rPr>
              <w:t>9% земельных участков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5339B4" w:rsidRPr="00BB5A2A" w:rsidRDefault="005339B4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826A46" w:rsidRPr="00BB5A2A" w:rsidTr="00826A46">
        <w:trPr>
          <w:gridAfter w:val="1"/>
          <w:wAfter w:w="367" w:type="pct"/>
          <w:trHeight w:val="57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39B4" w:rsidRPr="00BB5A2A" w:rsidRDefault="005339B4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39B4" w:rsidRPr="00BB5A2A" w:rsidRDefault="005339B4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339B4" w:rsidRPr="00BB5A2A" w:rsidRDefault="005339B4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менее 55% земельных участков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5339B4" w:rsidRPr="00BB5A2A" w:rsidRDefault="005339B4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826A46" w:rsidRPr="00BB5A2A" w:rsidTr="00826A46">
        <w:trPr>
          <w:gridAfter w:val="1"/>
          <w:wAfter w:w="367" w:type="pct"/>
          <w:trHeight w:val="278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E64E3" w:rsidRPr="00BB5A2A" w:rsidRDefault="00DE64E3" w:rsidP="00BB5A2A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E64E3" w:rsidRPr="00BB5A2A" w:rsidRDefault="00DE64E3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Наличие документов, подтверждающих проведение технической инвентаризации или кадастровых работ, в отношении переданных МУП объектов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DE64E3" w:rsidRPr="00BB5A2A" w:rsidRDefault="00DE64E3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МУП имеет документы, подтверждающие проведение технической инвентаризации</w:t>
            </w:r>
            <w:r w:rsidR="00B44B53"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 или кадастровых работ</w:t>
            </w: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: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E64E3" w:rsidRPr="00BB5A2A" w:rsidRDefault="00DE64E3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826A46" w:rsidRPr="00BB5A2A" w:rsidTr="00826A46">
        <w:trPr>
          <w:gridAfter w:val="1"/>
          <w:wAfter w:w="367" w:type="pct"/>
          <w:trHeight w:val="118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39B4" w:rsidRPr="00BB5A2A" w:rsidRDefault="005339B4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39B4" w:rsidRPr="00BB5A2A" w:rsidRDefault="005339B4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5339B4" w:rsidRPr="00BB5A2A" w:rsidRDefault="005339B4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на вс</w:t>
            </w:r>
            <w:r w:rsidR="00B54A30" w:rsidRPr="00BB5A2A">
              <w:rPr>
                <w:rFonts w:ascii="Liberation Serif" w:hAnsi="Liberation Serif" w:cs="Liberation Serif"/>
                <w:sz w:val="20"/>
                <w:szCs w:val="20"/>
              </w:rPr>
              <w:t>е переданные ему объекты (100%)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39B4" w:rsidRPr="00BB5A2A" w:rsidRDefault="005339B4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</w:tr>
      <w:tr w:rsidR="00826A46" w:rsidRPr="00BB5A2A" w:rsidTr="00826A46">
        <w:trPr>
          <w:gridAfter w:val="1"/>
          <w:wAfter w:w="367" w:type="pct"/>
          <w:trHeight w:val="227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39B4" w:rsidRPr="00BB5A2A" w:rsidRDefault="005339B4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39B4" w:rsidRPr="00BB5A2A" w:rsidRDefault="005339B4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5339B4" w:rsidRPr="00BB5A2A" w:rsidRDefault="005339B4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85</w:t>
            </w:r>
            <w:r w:rsidR="00B54A30" w:rsidRPr="00BB5A2A">
              <w:rPr>
                <w:rFonts w:ascii="Liberation Serif" w:hAnsi="Liberation Serif" w:cs="Liberation Serif"/>
                <w:sz w:val="20"/>
                <w:szCs w:val="20"/>
              </w:rPr>
              <w:t>% - 99% объектов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39B4" w:rsidRPr="00BB5A2A" w:rsidRDefault="005339B4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</w:tr>
      <w:tr w:rsidR="00826A46" w:rsidRPr="00BB5A2A" w:rsidTr="00826A46">
        <w:trPr>
          <w:gridAfter w:val="1"/>
          <w:wAfter w:w="367" w:type="pct"/>
          <w:trHeight w:val="227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39B4" w:rsidRPr="00BB5A2A" w:rsidRDefault="005339B4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39B4" w:rsidRPr="00BB5A2A" w:rsidRDefault="005339B4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5339B4" w:rsidRPr="00BB5A2A" w:rsidRDefault="005339B4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70% - 84</w:t>
            </w:r>
            <w:r w:rsidR="00B54A30" w:rsidRPr="00BB5A2A">
              <w:rPr>
                <w:rFonts w:ascii="Liberation Serif" w:hAnsi="Liberation Serif" w:cs="Liberation Serif"/>
                <w:sz w:val="20"/>
                <w:szCs w:val="20"/>
              </w:rPr>
              <w:t>% объектов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39B4" w:rsidRPr="00BB5A2A" w:rsidRDefault="005339B4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</w:tr>
      <w:tr w:rsidR="00826A46" w:rsidRPr="00BB5A2A" w:rsidTr="00826A46">
        <w:trPr>
          <w:gridAfter w:val="1"/>
          <w:wAfter w:w="367" w:type="pct"/>
          <w:trHeight w:val="79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39B4" w:rsidRPr="00BB5A2A" w:rsidRDefault="005339B4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39B4" w:rsidRPr="00BB5A2A" w:rsidRDefault="005339B4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5339B4" w:rsidRPr="00BB5A2A" w:rsidRDefault="005339B4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55% - 6</w:t>
            </w:r>
            <w:r w:rsidR="00B54A30" w:rsidRPr="00BB5A2A">
              <w:rPr>
                <w:rFonts w:ascii="Liberation Serif" w:hAnsi="Liberation Serif" w:cs="Liberation Serif"/>
                <w:sz w:val="20"/>
                <w:szCs w:val="20"/>
              </w:rPr>
              <w:t>9% объектов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39B4" w:rsidRPr="00BB5A2A" w:rsidRDefault="005339B4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826A46" w:rsidRPr="00BB5A2A" w:rsidTr="00826A46">
        <w:trPr>
          <w:gridAfter w:val="1"/>
          <w:wAfter w:w="367" w:type="pct"/>
          <w:trHeight w:val="2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39B4" w:rsidRPr="00BB5A2A" w:rsidRDefault="005339B4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39B4" w:rsidRPr="00BB5A2A" w:rsidRDefault="005339B4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5339B4" w:rsidRPr="00BB5A2A" w:rsidRDefault="005339B4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менее 55% объектов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39B4" w:rsidRPr="00BB5A2A" w:rsidRDefault="005339B4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826A46" w:rsidRPr="00BB5A2A" w:rsidTr="00826A46">
        <w:trPr>
          <w:gridAfter w:val="1"/>
          <w:wAfter w:w="367" w:type="pct"/>
          <w:trHeight w:val="2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E64E3" w:rsidRPr="00BB5A2A" w:rsidRDefault="00DE64E3" w:rsidP="00BB5A2A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E64E3" w:rsidRPr="00BB5A2A" w:rsidRDefault="00DE64E3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Удельный вес площади земельных участков, переданных в субаренду, к общей площади земельных участков, предоставленных МУП 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DE64E3" w:rsidRPr="00BB5A2A" w:rsidRDefault="00287A35" w:rsidP="00BB5A2A">
            <w:pPr>
              <w:pStyle w:val="ConsPlusNormal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BB5A2A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участки</w:t>
            </w:r>
            <w:r w:rsidR="00DE64E3" w:rsidRPr="00BB5A2A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 xml:space="preserve"> не предоставляются в </w:t>
            </w:r>
            <w:r w:rsidRPr="00BB5A2A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суб</w:t>
            </w:r>
            <w:r w:rsidR="00DE64E3" w:rsidRPr="00BB5A2A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аренду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E64E3" w:rsidRPr="00BB5A2A" w:rsidRDefault="00DE64E3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</w:tr>
      <w:tr w:rsidR="00826A46" w:rsidRPr="00BB5A2A" w:rsidTr="00826A46">
        <w:trPr>
          <w:gridAfter w:val="1"/>
          <w:wAfter w:w="367" w:type="pct"/>
          <w:trHeight w:val="2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E64E3" w:rsidRPr="00BB5A2A" w:rsidRDefault="00DE64E3" w:rsidP="00BB5A2A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E64E3" w:rsidRPr="00BB5A2A" w:rsidRDefault="00DE64E3" w:rsidP="00BB5A2A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DE64E3" w:rsidRPr="00BB5A2A" w:rsidRDefault="00DE64E3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уменьшение к уровню прошлого года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E64E3" w:rsidRPr="00BB5A2A" w:rsidRDefault="00DE64E3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</w:tr>
      <w:tr w:rsidR="00826A46" w:rsidRPr="00BB5A2A" w:rsidTr="00826A46">
        <w:trPr>
          <w:gridAfter w:val="1"/>
          <w:wAfter w:w="367" w:type="pct"/>
          <w:trHeight w:val="2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E64E3" w:rsidRPr="00BB5A2A" w:rsidRDefault="00DE64E3" w:rsidP="00BB5A2A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E64E3" w:rsidRPr="00BB5A2A" w:rsidRDefault="00DE64E3" w:rsidP="00BB5A2A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DE64E3" w:rsidRPr="00BB5A2A" w:rsidRDefault="00DE64E3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на уровне предыдущего года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E64E3" w:rsidRPr="00BB5A2A" w:rsidRDefault="00DE64E3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826A46" w:rsidRPr="00BB5A2A" w:rsidTr="00826A46">
        <w:trPr>
          <w:gridAfter w:val="1"/>
          <w:wAfter w:w="367" w:type="pct"/>
          <w:trHeight w:val="20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E64E3" w:rsidRPr="00BB5A2A" w:rsidRDefault="00DE64E3" w:rsidP="00BB5A2A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E64E3" w:rsidRPr="00BB5A2A" w:rsidRDefault="00DE64E3" w:rsidP="00BB5A2A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DE64E3" w:rsidRPr="00BB5A2A" w:rsidRDefault="00DE64E3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увеличение к уровню прошлого года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E64E3" w:rsidRPr="00BB5A2A" w:rsidRDefault="00DE64E3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826A46" w:rsidRPr="00BB5A2A" w:rsidTr="00826A46">
        <w:trPr>
          <w:gridAfter w:val="1"/>
          <w:wAfter w:w="367" w:type="pct"/>
          <w:trHeight w:val="166"/>
        </w:trPr>
        <w:tc>
          <w:tcPr>
            <w:tcW w:w="2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7A35" w:rsidRPr="00BB5A2A" w:rsidRDefault="00287A35" w:rsidP="00BB5A2A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7A35" w:rsidRPr="00BB5A2A" w:rsidRDefault="00287A35" w:rsidP="00BB5A2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Удельный вес площади объектов недвижимого имущества, переданных в аренду, к общей площади объектов, находящихся у предприятия на праве хозяйственного ведения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287A35" w:rsidRPr="00BB5A2A" w:rsidRDefault="00287A35" w:rsidP="00BB5A2A">
            <w:pPr>
              <w:pStyle w:val="ConsPlusNormal"/>
              <w:rPr>
                <w:rFonts w:ascii="Liberation Serif" w:eastAsiaTheme="minorHAnsi" w:hAnsi="Liberation Serif" w:cs="Liberation Serif"/>
                <w:sz w:val="20"/>
                <w:lang w:eastAsia="en-US"/>
              </w:rPr>
            </w:pPr>
            <w:r w:rsidRPr="00BB5A2A">
              <w:rPr>
                <w:rFonts w:ascii="Liberation Serif" w:eastAsiaTheme="minorHAnsi" w:hAnsi="Liberation Serif" w:cs="Liberation Serif"/>
                <w:sz w:val="20"/>
                <w:lang w:eastAsia="en-US"/>
              </w:rPr>
              <w:t>площади не предоставляются в аренду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87A35" w:rsidRPr="00BB5A2A" w:rsidRDefault="00287A35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</w:tr>
      <w:tr w:rsidR="00826A46" w:rsidRPr="00BB5A2A" w:rsidTr="00826A46">
        <w:trPr>
          <w:gridAfter w:val="1"/>
          <w:wAfter w:w="367" w:type="pct"/>
          <w:trHeight w:val="227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7A35" w:rsidRPr="00BB5A2A" w:rsidRDefault="00287A35" w:rsidP="00BB5A2A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7A35" w:rsidRPr="00BB5A2A" w:rsidRDefault="00287A35" w:rsidP="00BB5A2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287A35" w:rsidRPr="00BB5A2A" w:rsidRDefault="00287A35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уменьшение к уровню прошлого года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87A35" w:rsidRPr="00BB5A2A" w:rsidRDefault="00287A35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</w:tr>
      <w:tr w:rsidR="00826A46" w:rsidRPr="00BB5A2A" w:rsidTr="00826A46">
        <w:trPr>
          <w:gridAfter w:val="1"/>
          <w:wAfter w:w="367" w:type="pct"/>
          <w:trHeight w:val="227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7A35" w:rsidRPr="00BB5A2A" w:rsidRDefault="00287A35" w:rsidP="00BB5A2A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7A35" w:rsidRPr="00BB5A2A" w:rsidRDefault="00287A35" w:rsidP="00BB5A2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287A35" w:rsidRPr="00BB5A2A" w:rsidRDefault="00287A35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на уровне предыдущего года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87A35" w:rsidRPr="00BB5A2A" w:rsidRDefault="00287A35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826A46" w:rsidRPr="00BB5A2A" w:rsidTr="00826A46">
        <w:trPr>
          <w:gridAfter w:val="1"/>
          <w:wAfter w:w="367" w:type="pct"/>
          <w:trHeight w:val="40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7A35" w:rsidRPr="00BB5A2A" w:rsidRDefault="00287A35" w:rsidP="00BB5A2A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87A35" w:rsidRPr="00BB5A2A" w:rsidRDefault="00287A35" w:rsidP="00BB5A2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287A35" w:rsidRPr="00BB5A2A" w:rsidRDefault="00287A35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увеличение к уровню прошлого года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87A35" w:rsidRPr="00BB5A2A" w:rsidRDefault="00287A35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826A46" w:rsidRPr="00BB5A2A" w:rsidTr="00826A46">
        <w:trPr>
          <w:gridAfter w:val="1"/>
          <w:wAfter w:w="367" w:type="pct"/>
          <w:trHeight w:val="283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3491" w:rsidRPr="00BB5A2A" w:rsidRDefault="00713491" w:rsidP="00BB5A2A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3491" w:rsidRPr="00BB5A2A" w:rsidRDefault="00713491" w:rsidP="00BB5A2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Сумма просроченной дебиторской задолженности по платежам от сдачи в аренду (субаренду) предприятием недвижимого имущества, в том числе земельных участков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</w:tcPr>
          <w:p w:rsidR="00713491" w:rsidRPr="00BB5A2A" w:rsidRDefault="00713491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задолженность отсутствует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13491" w:rsidRPr="00BB5A2A" w:rsidRDefault="00713491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</w:tr>
      <w:tr w:rsidR="00826A46" w:rsidRPr="00BB5A2A" w:rsidTr="00826A46">
        <w:trPr>
          <w:gridAfter w:val="1"/>
          <w:wAfter w:w="367" w:type="pct"/>
          <w:trHeight w:val="283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3491" w:rsidRPr="00BB5A2A" w:rsidRDefault="00713491" w:rsidP="00BB5A2A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3491" w:rsidRPr="00BB5A2A" w:rsidRDefault="00713491" w:rsidP="00BB5A2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</w:tcPr>
          <w:p w:rsidR="00713491" w:rsidRPr="00BB5A2A" w:rsidRDefault="00713491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снижение к уровню прошлого года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13491" w:rsidRPr="00BB5A2A" w:rsidRDefault="00713491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</w:tr>
      <w:tr w:rsidR="00826A46" w:rsidRPr="00BB5A2A" w:rsidTr="00826A46">
        <w:trPr>
          <w:gridAfter w:val="1"/>
          <w:wAfter w:w="367" w:type="pct"/>
          <w:trHeight w:val="283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3491" w:rsidRPr="00BB5A2A" w:rsidRDefault="00713491" w:rsidP="00BB5A2A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3491" w:rsidRPr="00BB5A2A" w:rsidRDefault="00713491" w:rsidP="00BB5A2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</w:tcPr>
          <w:p w:rsidR="00713491" w:rsidRPr="00BB5A2A" w:rsidRDefault="00713491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на уровне прошлого года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13491" w:rsidRPr="00BB5A2A" w:rsidRDefault="00713491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826A46" w:rsidRPr="00BB5A2A" w:rsidTr="00826A46">
        <w:trPr>
          <w:gridAfter w:val="1"/>
          <w:wAfter w:w="367" w:type="pct"/>
          <w:trHeight w:val="283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3491" w:rsidRPr="00BB5A2A" w:rsidRDefault="00713491" w:rsidP="00BB5A2A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3491" w:rsidRPr="00BB5A2A" w:rsidRDefault="00713491" w:rsidP="00BB5A2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</w:tcPr>
          <w:p w:rsidR="00713491" w:rsidRPr="00BB5A2A" w:rsidRDefault="00713491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увеличение к уровню прошлого года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13491" w:rsidRPr="00BB5A2A" w:rsidRDefault="00713491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</w:tbl>
    <w:p w:rsidR="00C726C0" w:rsidRPr="00BB5A2A" w:rsidRDefault="00C726C0" w:rsidP="00BB5A2A">
      <w:pPr>
        <w:pStyle w:val="a6"/>
        <w:suppressAutoHyphens/>
        <w:autoSpaceDE w:val="0"/>
        <w:autoSpaceDN w:val="0"/>
        <w:adjustRightInd w:val="0"/>
        <w:spacing w:after="0" w:line="240" w:lineRule="auto"/>
        <w:ind w:left="313" w:right="111"/>
        <w:jc w:val="both"/>
        <w:rPr>
          <w:rFonts w:ascii="Liberation Serif" w:hAnsi="Liberation Serif" w:cs="Liberation Serif"/>
          <w:sz w:val="20"/>
          <w:szCs w:val="20"/>
        </w:rPr>
      </w:pPr>
    </w:p>
    <w:p w:rsidR="00921BE3" w:rsidRPr="00BB5A2A" w:rsidRDefault="00921BE3" w:rsidP="00BB5A2A">
      <w:pPr>
        <w:pStyle w:val="a6"/>
        <w:suppressAutoHyphens/>
        <w:autoSpaceDE w:val="0"/>
        <w:autoSpaceDN w:val="0"/>
        <w:adjustRightInd w:val="0"/>
        <w:spacing w:after="0" w:line="240" w:lineRule="auto"/>
        <w:ind w:left="313" w:right="111"/>
        <w:jc w:val="both"/>
        <w:rPr>
          <w:rFonts w:ascii="Liberation Serif" w:hAnsi="Liberation Serif" w:cs="Liberation Serif"/>
          <w:sz w:val="20"/>
          <w:szCs w:val="20"/>
        </w:rPr>
        <w:sectPr w:rsidR="00921BE3" w:rsidRPr="00BB5A2A" w:rsidSect="00826A46">
          <w:footerReference w:type="even" r:id="rId17"/>
          <w:footnotePr>
            <w:numRestart w:val="eachSect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</w:tblGrid>
      <w:tr w:rsidR="00921BE3" w:rsidRPr="00BB5A2A" w:rsidTr="00921BE3">
        <w:tc>
          <w:tcPr>
            <w:tcW w:w="3793" w:type="dxa"/>
          </w:tcPr>
          <w:p w:rsidR="00921BE3" w:rsidRPr="00BB5A2A" w:rsidRDefault="00921BE3" w:rsidP="00BB5A2A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Приложение № 4</w:t>
            </w:r>
          </w:p>
          <w:p w:rsidR="00921BE3" w:rsidRPr="00BB5A2A" w:rsidRDefault="00921BE3" w:rsidP="00BB5A2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к Методике оценки эффективности использования объектов недвижимого имущества, находящихся в муниципальной собственности Городского округа Верхняя Тура</w:t>
            </w:r>
          </w:p>
        </w:tc>
      </w:tr>
    </w:tbl>
    <w:p w:rsidR="00955A8E" w:rsidRPr="00BB5A2A" w:rsidRDefault="00955A8E" w:rsidP="00BB5A2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21BE3" w:rsidRPr="00BB5A2A" w:rsidRDefault="00921BE3" w:rsidP="00BB5A2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</w:p>
    <w:p w:rsidR="00921BE3" w:rsidRPr="00BB5A2A" w:rsidRDefault="00F447A2" w:rsidP="00BB5A2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BB5A2A">
        <w:rPr>
          <w:rFonts w:ascii="Liberation Serif" w:hAnsi="Liberation Serif" w:cs="Liberation Serif"/>
          <w:sz w:val="20"/>
          <w:szCs w:val="20"/>
        </w:rPr>
        <w:t>Критерии</w:t>
      </w:r>
    </w:p>
    <w:p w:rsidR="00F447A2" w:rsidRPr="00BB5A2A" w:rsidRDefault="00F447A2" w:rsidP="00BB5A2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BB5A2A">
        <w:rPr>
          <w:rFonts w:ascii="Liberation Serif" w:hAnsi="Liberation Serif" w:cs="Liberation Serif"/>
          <w:sz w:val="20"/>
          <w:szCs w:val="20"/>
        </w:rPr>
        <w:t>оценки эффективности использования недвижимого имущества муниципальным</w:t>
      </w:r>
      <w:r w:rsidR="00F17FB5" w:rsidRPr="00BB5A2A">
        <w:rPr>
          <w:rFonts w:ascii="Liberation Serif" w:hAnsi="Liberation Serif" w:cs="Liberation Serif"/>
          <w:sz w:val="20"/>
          <w:szCs w:val="20"/>
        </w:rPr>
        <w:t>и</w:t>
      </w:r>
      <w:r w:rsidRPr="00BB5A2A">
        <w:rPr>
          <w:rFonts w:ascii="Liberation Serif" w:hAnsi="Liberation Serif" w:cs="Liberation Serif"/>
          <w:sz w:val="20"/>
          <w:szCs w:val="20"/>
        </w:rPr>
        <w:t xml:space="preserve"> учреждени</w:t>
      </w:r>
      <w:r w:rsidR="00F17FB5" w:rsidRPr="00BB5A2A">
        <w:rPr>
          <w:rFonts w:ascii="Liberation Serif" w:hAnsi="Liberation Serif" w:cs="Liberation Serif"/>
          <w:sz w:val="20"/>
          <w:szCs w:val="20"/>
        </w:rPr>
        <w:t>ями</w:t>
      </w:r>
    </w:p>
    <w:p w:rsidR="00921BE3" w:rsidRPr="00BB5A2A" w:rsidRDefault="00921BE3" w:rsidP="00BB5A2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2579"/>
        <w:gridCol w:w="5007"/>
        <w:gridCol w:w="1318"/>
      </w:tblGrid>
      <w:tr w:rsidR="00CE41FD" w:rsidRPr="00BB5A2A" w:rsidTr="00921BE3">
        <w:trPr>
          <w:trHeight w:val="36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E41FD" w:rsidRPr="00BB5A2A" w:rsidRDefault="00CE41FD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№ п/п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E41FD" w:rsidRPr="00BB5A2A" w:rsidRDefault="00CE41FD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Критерии оценки эффективности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E41FD" w:rsidRPr="00BB5A2A" w:rsidRDefault="00CE41FD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Значение критерия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E41FD" w:rsidRPr="00BB5A2A" w:rsidRDefault="00CE41FD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Оценка критериев (в баллах)</w:t>
            </w:r>
          </w:p>
        </w:tc>
      </w:tr>
      <w:tr w:rsidR="00AD6675" w:rsidRPr="00BB5A2A" w:rsidTr="00921BE3">
        <w:trPr>
          <w:trHeight w:val="311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6675" w:rsidRPr="00BB5A2A" w:rsidRDefault="00AD6675" w:rsidP="00BB5A2A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6675" w:rsidRPr="00BB5A2A" w:rsidRDefault="00AD6675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Использование имущества, переданного на праве оперативного управления учреждениям, по целевому назначению, в том числе земельного участка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6675" w:rsidRPr="00BB5A2A" w:rsidRDefault="00AD6675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учреждение использует все переданные на праве оперативного управления объекты по целевому назначению;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D6675" w:rsidRPr="00BB5A2A" w:rsidRDefault="00AD6675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</w:tr>
      <w:tr w:rsidR="00AD6675" w:rsidRPr="00BB5A2A" w:rsidTr="00921BE3">
        <w:trPr>
          <w:trHeight w:val="2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6675" w:rsidRPr="00BB5A2A" w:rsidRDefault="00AD6675" w:rsidP="00BB5A2A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6675" w:rsidRPr="00BB5A2A" w:rsidRDefault="00AD6675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D6675" w:rsidRPr="00BB5A2A" w:rsidRDefault="00AD6675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учреждение использует переданные на праве оперативного управления объекты преимущественно по целевому назначению</w:t>
            </w:r>
            <w:r w:rsidR="00300AF8" w:rsidRPr="00BB5A2A">
              <w:rPr>
                <w:rStyle w:val="a9"/>
                <w:rFonts w:ascii="Liberation Serif" w:hAnsi="Liberation Serif" w:cs="Liberation Serif"/>
                <w:sz w:val="20"/>
                <w:szCs w:val="20"/>
              </w:rPr>
              <w:footnoteReference w:id="5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D6675" w:rsidRPr="00BB5A2A" w:rsidRDefault="00AD6675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</w:tr>
      <w:tr w:rsidR="00AD6675" w:rsidRPr="00BB5A2A" w:rsidTr="00921BE3">
        <w:trPr>
          <w:trHeight w:val="171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6675" w:rsidRPr="00BB5A2A" w:rsidRDefault="00AD6675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6675" w:rsidRPr="00BB5A2A" w:rsidRDefault="00AD6675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6675" w:rsidRPr="00BB5A2A" w:rsidRDefault="00AD6675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учреждение использует переданные на праве оперативного управления объекты не по целевому назначению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D6675" w:rsidRPr="00BB5A2A" w:rsidRDefault="00AD6675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AD6675" w:rsidRPr="00BB5A2A" w:rsidTr="00921BE3">
        <w:trPr>
          <w:trHeight w:val="195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6675" w:rsidRPr="00BB5A2A" w:rsidRDefault="00AD6675" w:rsidP="00BB5A2A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6675" w:rsidRPr="00BB5A2A" w:rsidRDefault="00AD6675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Проведение учреждением мер по сохранности переданного ему имущества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6675" w:rsidRPr="00BB5A2A" w:rsidRDefault="00AD6675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учреждением проведены меры по сохранности переданного ему имущества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D6675" w:rsidRPr="00BB5A2A" w:rsidRDefault="00AD6675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</w:tr>
      <w:tr w:rsidR="00AD6675" w:rsidRPr="00BB5A2A" w:rsidTr="00921BE3">
        <w:trPr>
          <w:trHeight w:val="469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6675" w:rsidRPr="00BB5A2A" w:rsidRDefault="00AD6675" w:rsidP="00BB5A2A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6675" w:rsidRPr="00BB5A2A" w:rsidRDefault="00AD6675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6675" w:rsidRPr="00BB5A2A" w:rsidRDefault="00AD6675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меры по обеспечению сохранности закрепленного имущества предприняты учреждением не в полном объеме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D6675" w:rsidRPr="00BB5A2A" w:rsidRDefault="00AD6675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</w:tr>
      <w:tr w:rsidR="00AD6675" w:rsidRPr="00BB5A2A" w:rsidTr="00921BE3">
        <w:trPr>
          <w:trHeight w:val="141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6675" w:rsidRPr="00BB5A2A" w:rsidRDefault="00AD6675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6675" w:rsidRPr="00BB5A2A" w:rsidRDefault="00AD6675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6675" w:rsidRPr="00BB5A2A" w:rsidRDefault="00AD6675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учреждением не проведены меры по сохранности переданного ему имущества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D6675" w:rsidRPr="00BB5A2A" w:rsidRDefault="00AD6675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AD6675" w:rsidRPr="00BB5A2A" w:rsidTr="00921BE3">
        <w:trPr>
          <w:trHeight w:val="20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6675" w:rsidRPr="00BB5A2A" w:rsidRDefault="00AD6675" w:rsidP="00BB5A2A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6675" w:rsidRPr="00BB5A2A" w:rsidRDefault="00AD6675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Наличие правоустанавливающих документов на земельные участки, используемые учреждением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D6675" w:rsidRPr="00BB5A2A" w:rsidRDefault="00AD6675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Учреждение имеет правоустанавливающие документы: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6675" w:rsidRPr="00BB5A2A" w:rsidRDefault="00AD6675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AB2DA6" w:rsidRPr="00BB5A2A" w:rsidTr="00921BE3">
        <w:trPr>
          <w:trHeight w:val="2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на все закрепленные </w:t>
            </w:r>
            <w:r w:rsidR="00B54A30" w:rsidRPr="00BB5A2A">
              <w:rPr>
                <w:rFonts w:ascii="Liberation Serif" w:hAnsi="Liberation Serif" w:cs="Liberation Serif"/>
                <w:sz w:val="20"/>
                <w:szCs w:val="20"/>
              </w:rPr>
              <w:t>за ним земельные участки (100%)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</w:tr>
      <w:tr w:rsidR="00AB2DA6" w:rsidRPr="00BB5A2A" w:rsidTr="00921BE3">
        <w:trPr>
          <w:trHeight w:val="2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85</w:t>
            </w:r>
            <w:r w:rsidR="00B54A30" w:rsidRPr="00BB5A2A">
              <w:rPr>
                <w:rFonts w:ascii="Liberation Serif" w:hAnsi="Liberation Serif" w:cs="Liberation Serif"/>
                <w:sz w:val="20"/>
                <w:szCs w:val="20"/>
              </w:rPr>
              <w:t>% - 99% земельных участков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</w:tr>
      <w:tr w:rsidR="00AB2DA6" w:rsidRPr="00BB5A2A" w:rsidTr="00921BE3">
        <w:trPr>
          <w:trHeight w:val="2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70% - 84</w:t>
            </w:r>
            <w:r w:rsidR="00B54A30" w:rsidRPr="00BB5A2A">
              <w:rPr>
                <w:rFonts w:ascii="Liberation Serif" w:hAnsi="Liberation Serif" w:cs="Liberation Serif"/>
                <w:sz w:val="20"/>
                <w:szCs w:val="20"/>
              </w:rPr>
              <w:t>% земельных участков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</w:tr>
      <w:tr w:rsidR="00AD6675" w:rsidRPr="00BB5A2A" w:rsidTr="00921BE3">
        <w:trPr>
          <w:trHeight w:val="2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6675" w:rsidRPr="00BB5A2A" w:rsidRDefault="00AD6675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6675" w:rsidRPr="00BB5A2A" w:rsidRDefault="00AD6675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D6675" w:rsidRPr="00BB5A2A" w:rsidRDefault="00FF7A07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55</w:t>
            </w:r>
            <w:r w:rsidR="00AD6675"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% - </w:t>
            </w: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="00AD6675" w:rsidRPr="00BB5A2A">
              <w:rPr>
                <w:rFonts w:ascii="Liberation Serif" w:hAnsi="Liberation Serif" w:cs="Liberation Serif"/>
                <w:sz w:val="20"/>
                <w:szCs w:val="20"/>
              </w:rPr>
              <w:t>9% земельных участков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D6675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FF7A07" w:rsidRPr="00BB5A2A" w:rsidTr="00921BE3">
        <w:trPr>
          <w:trHeight w:val="2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7A07" w:rsidRPr="00BB5A2A" w:rsidRDefault="00FF7A07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7A07" w:rsidRPr="00BB5A2A" w:rsidRDefault="00FF7A07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F7A07" w:rsidRPr="00BB5A2A" w:rsidRDefault="00FF7A07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менее 55% земельных участков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F7A07" w:rsidRPr="00BB5A2A" w:rsidRDefault="00FF7A07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AD6675" w:rsidRPr="00BB5A2A" w:rsidTr="00921BE3">
        <w:trPr>
          <w:trHeight w:val="20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6675" w:rsidRPr="00BB5A2A" w:rsidRDefault="00AD6675" w:rsidP="00BB5A2A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6675" w:rsidRPr="00BB5A2A" w:rsidRDefault="00AD6675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Наличие зарегистрированного (ранее возникшего) права оперативного управления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6675" w:rsidRPr="00BB5A2A" w:rsidRDefault="00AD6675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Учреждение имеет документы, свидетельствующие о регистрации прав: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AD6675" w:rsidRPr="00BB5A2A" w:rsidRDefault="00AD6675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AB2DA6" w:rsidRPr="00BB5A2A" w:rsidTr="00921BE3">
        <w:trPr>
          <w:trHeight w:val="2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на все закрепленные за ним объекты ка</w:t>
            </w:r>
            <w:r w:rsidR="00B54A30" w:rsidRPr="00BB5A2A">
              <w:rPr>
                <w:rFonts w:ascii="Liberation Serif" w:hAnsi="Liberation Serif" w:cs="Liberation Serif"/>
                <w:sz w:val="20"/>
                <w:szCs w:val="20"/>
              </w:rPr>
              <w:t>питального строительства (100%)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</w:tr>
      <w:tr w:rsidR="00AB2DA6" w:rsidRPr="00BB5A2A" w:rsidTr="00921BE3">
        <w:trPr>
          <w:trHeight w:val="2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85</w:t>
            </w:r>
            <w:r w:rsidR="00B54A30" w:rsidRPr="00BB5A2A">
              <w:rPr>
                <w:rFonts w:ascii="Liberation Serif" w:hAnsi="Liberation Serif" w:cs="Liberation Serif"/>
                <w:sz w:val="20"/>
                <w:szCs w:val="20"/>
              </w:rPr>
              <w:t>% - 99% объектов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</w:tr>
      <w:tr w:rsidR="00AB2DA6" w:rsidRPr="00BB5A2A" w:rsidTr="00921BE3">
        <w:trPr>
          <w:trHeight w:val="2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70% - 84% объектов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</w:tr>
      <w:tr w:rsidR="00AB2DA6" w:rsidRPr="00BB5A2A" w:rsidTr="00921BE3">
        <w:trPr>
          <w:trHeight w:val="2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55% - 69% объектов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AB2DA6" w:rsidRPr="00BB5A2A" w:rsidTr="00921BE3">
        <w:trPr>
          <w:trHeight w:val="8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менее 55% объектов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0D17DD" w:rsidRPr="00BB5A2A" w:rsidTr="00921BE3">
        <w:trPr>
          <w:trHeight w:val="267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D17DD" w:rsidRPr="00BB5A2A" w:rsidRDefault="000D17DD" w:rsidP="00BB5A2A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D17DD" w:rsidRPr="00BB5A2A" w:rsidRDefault="00795E9C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Объем доходов от сдачи в аренду недвижимого имущества, оказания платных услуг и осуществления иной приносящей доход деятельности</w:t>
            </w:r>
            <w:r w:rsidR="00300AF8" w:rsidRPr="00BB5A2A">
              <w:rPr>
                <w:rStyle w:val="a9"/>
                <w:rFonts w:ascii="Liberation Serif" w:hAnsi="Liberation Serif" w:cs="Liberation Serif"/>
                <w:sz w:val="20"/>
                <w:szCs w:val="20"/>
              </w:rPr>
              <w:footnoteReference w:id="6"/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D17DD" w:rsidRPr="00BB5A2A" w:rsidRDefault="000D17DD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увеличение к уровню прошлого года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D17DD" w:rsidRPr="00BB5A2A" w:rsidRDefault="000D17DD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</w:tr>
      <w:tr w:rsidR="000D17DD" w:rsidRPr="00BB5A2A" w:rsidTr="00921BE3">
        <w:trPr>
          <w:trHeight w:val="267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D17DD" w:rsidRPr="00BB5A2A" w:rsidRDefault="000D17DD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D17DD" w:rsidRPr="00BB5A2A" w:rsidRDefault="000D17DD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D17DD" w:rsidRPr="00BB5A2A" w:rsidRDefault="00B54A30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на уровне прошлого года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D17DD" w:rsidRPr="00BB5A2A" w:rsidRDefault="000D17DD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</w:tr>
      <w:tr w:rsidR="000D17DD" w:rsidRPr="00BB5A2A" w:rsidTr="00921BE3">
        <w:trPr>
          <w:trHeight w:val="267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D17DD" w:rsidRPr="00BB5A2A" w:rsidRDefault="000D17DD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D17DD" w:rsidRPr="00BB5A2A" w:rsidRDefault="000D17DD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D17DD" w:rsidRPr="00BB5A2A" w:rsidRDefault="000D17DD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уменьшение к уровню прошлого года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D17DD" w:rsidRPr="00BB5A2A" w:rsidRDefault="000D17DD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260BBF" w:rsidRPr="00BB5A2A" w:rsidTr="00921BE3">
        <w:trPr>
          <w:trHeight w:val="20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60BBF" w:rsidRPr="00BB5A2A" w:rsidRDefault="00260BBF" w:rsidP="00BB5A2A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60BBF" w:rsidRPr="00BB5A2A" w:rsidRDefault="00260BBF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Сумма просроченной дебиторской задолженности по платежам от сдачи в аренду учреждением недвижимого имущества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60BBF" w:rsidRPr="00BB5A2A" w:rsidRDefault="00260BBF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задолженность отсутствует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60BBF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</w:tr>
      <w:tr w:rsidR="00260BBF" w:rsidRPr="00BB5A2A" w:rsidTr="00921BE3">
        <w:trPr>
          <w:trHeight w:val="20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60BBF" w:rsidRPr="00BB5A2A" w:rsidRDefault="00260BBF" w:rsidP="00BB5A2A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60BBF" w:rsidRPr="00BB5A2A" w:rsidRDefault="00260BBF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60BBF" w:rsidRPr="00BB5A2A" w:rsidRDefault="00260BBF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снижение к уровню прошлого года;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60BBF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</w:tr>
      <w:tr w:rsidR="00260BBF" w:rsidRPr="00BB5A2A" w:rsidTr="00921BE3">
        <w:trPr>
          <w:trHeight w:val="20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60BBF" w:rsidRPr="00BB5A2A" w:rsidRDefault="00260BBF" w:rsidP="00BB5A2A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60BBF" w:rsidRPr="00BB5A2A" w:rsidRDefault="00260BBF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60BBF" w:rsidRPr="00BB5A2A" w:rsidRDefault="00260BBF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на уровне прошлого года;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60BBF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260BBF" w:rsidRPr="00BB5A2A" w:rsidTr="00921BE3">
        <w:trPr>
          <w:trHeight w:val="20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60BBF" w:rsidRPr="00BB5A2A" w:rsidRDefault="00260BBF" w:rsidP="00BB5A2A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60BBF" w:rsidRPr="00BB5A2A" w:rsidRDefault="00260BBF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60BBF" w:rsidRPr="00BB5A2A" w:rsidRDefault="00260BBF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увеличение к уровню прошлого года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60BBF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</w:tbl>
    <w:p w:rsidR="00974DE5" w:rsidRPr="00BB5A2A" w:rsidRDefault="00974DE5" w:rsidP="00BB5A2A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CE41FD" w:rsidRPr="00BB5A2A" w:rsidRDefault="00CE41FD" w:rsidP="00BB5A2A">
      <w:pPr>
        <w:spacing w:after="0" w:line="240" w:lineRule="auto"/>
        <w:ind w:left="-56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BB5A2A">
        <w:rPr>
          <w:rFonts w:ascii="Liberation Serif" w:eastAsia="Times New Roman" w:hAnsi="Liberation Serif" w:cs="Liberation Serif"/>
          <w:sz w:val="20"/>
          <w:szCs w:val="20"/>
          <w:lang w:eastAsia="ru-RU"/>
        </w:rPr>
        <w:br w:type="page"/>
      </w:r>
    </w:p>
    <w:p w:rsidR="008452CD" w:rsidRPr="00BB5A2A" w:rsidRDefault="008452CD" w:rsidP="00BB5A2A">
      <w:pPr>
        <w:pStyle w:val="a6"/>
        <w:suppressAutoHyphens/>
        <w:autoSpaceDE w:val="0"/>
        <w:autoSpaceDN w:val="0"/>
        <w:adjustRightInd w:val="0"/>
        <w:spacing w:after="0" w:line="240" w:lineRule="auto"/>
        <w:ind w:left="313" w:right="111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  <w:sectPr w:rsidR="008452CD" w:rsidRPr="00BB5A2A" w:rsidSect="00921BE3">
          <w:footerReference w:type="even" r:id="rId18"/>
          <w:footnotePr>
            <w:numRestart w:val="eachSect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B54A30" w:rsidRPr="00BB5A2A" w:rsidTr="00705466">
        <w:tc>
          <w:tcPr>
            <w:tcW w:w="4110" w:type="dxa"/>
          </w:tcPr>
          <w:p w:rsidR="00705466" w:rsidRPr="00BB5A2A" w:rsidRDefault="00705466" w:rsidP="00BB5A2A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Приложение № 5</w:t>
            </w:r>
          </w:p>
          <w:p w:rsidR="00B54A30" w:rsidRPr="00BB5A2A" w:rsidRDefault="00705466" w:rsidP="00BB5A2A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к Методике оценки эффективности использования объектов недвижимого имущества, находящихся в муниципальной собственности Городского округа Верхняя Тура</w:t>
            </w:r>
          </w:p>
        </w:tc>
      </w:tr>
    </w:tbl>
    <w:p w:rsidR="00F36846" w:rsidRPr="00BB5A2A" w:rsidRDefault="00F36846" w:rsidP="00BB5A2A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0"/>
          <w:szCs w:val="20"/>
        </w:rPr>
      </w:pPr>
    </w:p>
    <w:p w:rsidR="00B54A30" w:rsidRPr="00BB5A2A" w:rsidRDefault="00F36846" w:rsidP="00BB5A2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BB5A2A">
        <w:rPr>
          <w:rFonts w:ascii="Liberation Serif" w:hAnsi="Liberation Serif" w:cs="Liberation Serif"/>
          <w:sz w:val="20"/>
          <w:szCs w:val="20"/>
        </w:rPr>
        <w:t>Критерии</w:t>
      </w:r>
    </w:p>
    <w:p w:rsidR="00B54A30" w:rsidRPr="00BB5A2A" w:rsidRDefault="00F36846" w:rsidP="00BB5A2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BB5A2A">
        <w:rPr>
          <w:rFonts w:ascii="Liberation Serif" w:hAnsi="Liberation Serif" w:cs="Liberation Serif"/>
          <w:sz w:val="20"/>
          <w:szCs w:val="20"/>
        </w:rPr>
        <w:t>оценки эффективности использования имущества</w:t>
      </w:r>
    </w:p>
    <w:p w:rsidR="00F36846" w:rsidRPr="00BB5A2A" w:rsidRDefault="00F36846" w:rsidP="00BB5A2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BB5A2A">
        <w:rPr>
          <w:rFonts w:ascii="Liberation Serif" w:hAnsi="Liberation Serif" w:cs="Liberation Serif"/>
          <w:sz w:val="20"/>
          <w:szCs w:val="20"/>
        </w:rPr>
        <w:t>муниципальной казны</w:t>
      </w:r>
    </w:p>
    <w:p w:rsidR="00B54A30" w:rsidRPr="00BB5A2A" w:rsidRDefault="00B54A30" w:rsidP="00BB5A2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835"/>
        <w:gridCol w:w="4820"/>
        <w:gridCol w:w="1276"/>
      </w:tblGrid>
      <w:tr w:rsidR="00F36846" w:rsidRPr="00BB5A2A" w:rsidTr="00B54A30">
        <w:trPr>
          <w:trHeight w:val="5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6846" w:rsidRPr="00BB5A2A" w:rsidRDefault="00F36846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6846" w:rsidRPr="00BB5A2A" w:rsidRDefault="00F36846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Критерии оценки эффективности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6846" w:rsidRPr="00BB5A2A" w:rsidRDefault="00F36846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Значение критерия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6846" w:rsidRPr="00BB5A2A" w:rsidRDefault="00F36846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Оценка критериев</w:t>
            </w:r>
          </w:p>
          <w:p w:rsidR="00F36846" w:rsidRPr="00BB5A2A" w:rsidRDefault="00F36846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(в баллах)</w:t>
            </w:r>
          </w:p>
        </w:tc>
      </w:tr>
      <w:tr w:rsidR="00F36846" w:rsidRPr="00BB5A2A" w:rsidTr="00B54A30">
        <w:trPr>
          <w:trHeight w:val="236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6846" w:rsidRPr="00BB5A2A" w:rsidRDefault="00F36846" w:rsidP="00BB5A2A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6846" w:rsidRPr="00BB5A2A" w:rsidRDefault="00F3684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Наличие регистрации прав муниципальной собственности на объекты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6846" w:rsidRPr="00BB5A2A" w:rsidRDefault="00F36846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Право муниципальной собственности зарегистрировано: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6846" w:rsidRPr="00BB5A2A" w:rsidRDefault="00F3684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AB2DA6" w:rsidRPr="00BB5A2A" w:rsidTr="00B54A30">
        <w:trPr>
          <w:trHeight w:val="23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2DA6" w:rsidRPr="00BB5A2A" w:rsidRDefault="00AB2DA6" w:rsidP="00BB5A2A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2DA6" w:rsidRPr="00BB5A2A" w:rsidRDefault="00BA54C9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на все помещения (здания)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</w:tr>
      <w:tr w:rsidR="00AB2DA6" w:rsidRPr="00BB5A2A" w:rsidTr="00B54A30">
        <w:trPr>
          <w:trHeight w:val="23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на 85% - 99% помеще</w:t>
            </w:r>
            <w:r w:rsidR="00BA54C9" w:rsidRPr="00BB5A2A">
              <w:rPr>
                <w:rFonts w:ascii="Liberation Serif" w:hAnsi="Liberation Serif" w:cs="Liberation Serif"/>
                <w:sz w:val="20"/>
                <w:szCs w:val="20"/>
              </w:rPr>
              <w:t>ний (зданий)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</w:tr>
      <w:tr w:rsidR="00AB2DA6" w:rsidRPr="00BB5A2A" w:rsidTr="00B54A30">
        <w:trPr>
          <w:trHeight w:val="23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на 70% - 84</w:t>
            </w:r>
            <w:r w:rsidR="00BA54C9" w:rsidRPr="00BB5A2A">
              <w:rPr>
                <w:rFonts w:ascii="Liberation Serif" w:hAnsi="Liberation Serif" w:cs="Liberation Serif"/>
                <w:sz w:val="20"/>
                <w:szCs w:val="20"/>
              </w:rPr>
              <w:t>% помещений (зданий)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</w:tr>
      <w:tr w:rsidR="00294352" w:rsidRPr="00BB5A2A" w:rsidTr="00B54A30">
        <w:trPr>
          <w:trHeight w:val="23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94352" w:rsidRPr="00BB5A2A" w:rsidRDefault="00294352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94352" w:rsidRPr="00BB5A2A" w:rsidRDefault="00294352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94352" w:rsidRPr="00BB5A2A" w:rsidRDefault="00294352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на </w:t>
            </w:r>
            <w:r w:rsidR="003E4432" w:rsidRPr="00BB5A2A">
              <w:rPr>
                <w:rFonts w:ascii="Liberation Serif" w:hAnsi="Liberation Serif" w:cs="Liberation Serif"/>
                <w:sz w:val="20"/>
                <w:szCs w:val="20"/>
              </w:rPr>
              <w:t>55</w:t>
            </w: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 - </w:t>
            </w:r>
            <w:r w:rsidR="003E4432" w:rsidRPr="00BB5A2A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="00BA54C9" w:rsidRPr="00BB5A2A">
              <w:rPr>
                <w:rFonts w:ascii="Liberation Serif" w:hAnsi="Liberation Serif" w:cs="Liberation Serif"/>
                <w:sz w:val="20"/>
                <w:szCs w:val="20"/>
              </w:rPr>
              <w:t>9% помещений (зданий)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94352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3E4432" w:rsidRPr="00BB5A2A" w:rsidTr="00B54A30">
        <w:trPr>
          <w:trHeight w:val="23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E4432" w:rsidRPr="00BB5A2A" w:rsidRDefault="003E4432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E4432" w:rsidRPr="00BB5A2A" w:rsidRDefault="003E4432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E4432" w:rsidRPr="00BB5A2A" w:rsidRDefault="003E4432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менее </w:t>
            </w:r>
            <w:r w:rsidR="00094C41" w:rsidRPr="00BB5A2A">
              <w:rPr>
                <w:rFonts w:ascii="Liberation Serif" w:hAnsi="Liberation Serif" w:cs="Liberation Serif"/>
                <w:sz w:val="20"/>
                <w:szCs w:val="20"/>
              </w:rPr>
              <w:t>55</w:t>
            </w: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% помещений (зданий)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E4432" w:rsidRPr="00BB5A2A" w:rsidRDefault="003E4432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F36846" w:rsidRPr="00BB5A2A" w:rsidTr="00B54A30">
        <w:trPr>
          <w:trHeight w:val="239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6846" w:rsidRPr="00BB5A2A" w:rsidRDefault="00F36846" w:rsidP="00BB5A2A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6846" w:rsidRPr="00BB5A2A" w:rsidRDefault="00F3684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Наличие документов о государственной регистрации прав муниципальной собственности на земельные участки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6846" w:rsidRPr="00BB5A2A" w:rsidRDefault="00F36846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Право муниципальной собственности зарегистрировано: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6846" w:rsidRPr="00BB5A2A" w:rsidRDefault="00F3684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AB2DA6" w:rsidRPr="00BB5A2A" w:rsidTr="00B54A30">
        <w:trPr>
          <w:trHeight w:val="23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2DA6" w:rsidRPr="00BB5A2A" w:rsidRDefault="00AB2DA6" w:rsidP="00BB5A2A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2DA6" w:rsidRPr="00BB5A2A" w:rsidRDefault="00BA54C9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на все земельные участки (100%)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</w:tr>
      <w:tr w:rsidR="00AB2DA6" w:rsidRPr="00BB5A2A" w:rsidTr="00B54A30">
        <w:trPr>
          <w:trHeight w:val="23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85</w:t>
            </w:r>
            <w:r w:rsidR="00BA54C9" w:rsidRPr="00BB5A2A">
              <w:rPr>
                <w:rFonts w:ascii="Liberation Serif" w:hAnsi="Liberation Serif" w:cs="Liberation Serif"/>
                <w:sz w:val="20"/>
                <w:szCs w:val="20"/>
              </w:rPr>
              <w:t>% - 99%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</w:tr>
      <w:tr w:rsidR="00AB2DA6" w:rsidRPr="00BB5A2A" w:rsidTr="00B54A30">
        <w:trPr>
          <w:trHeight w:val="23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70% - 84</w:t>
            </w:r>
            <w:r w:rsidR="00BA54C9" w:rsidRPr="00BB5A2A">
              <w:rPr>
                <w:rFonts w:ascii="Liberation Serif" w:hAnsi="Liberation Serif" w:cs="Liberation Serif"/>
                <w:sz w:val="20"/>
                <w:szCs w:val="20"/>
              </w:rPr>
              <w:t>%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</w:tr>
      <w:tr w:rsidR="00AB2DA6" w:rsidRPr="00BB5A2A" w:rsidTr="00B54A30">
        <w:trPr>
          <w:trHeight w:val="23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55% - 6</w:t>
            </w:r>
            <w:r w:rsidR="00BA54C9" w:rsidRPr="00BB5A2A">
              <w:rPr>
                <w:rFonts w:ascii="Liberation Serif" w:hAnsi="Liberation Serif" w:cs="Liberation Serif"/>
                <w:sz w:val="20"/>
                <w:szCs w:val="20"/>
              </w:rPr>
              <w:t>9%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AB2DA6" w:rsidRPr="00BB5A2A" w:rsidTr="00B54A30">
        <w:trPr>
          <w:trHeight w:val="7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менее 55%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B2DA6" w:rsidRPr="00BB5A2A" w:rsidRDefault="00AB2DA6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294352" w:rsidRPr="00BB5A2A" w:rsidTr="00B54A30">
        <w:trPr>
          <w:trHeight w:val="227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94352" w:rsidRPr="00BB5A2A" w:rsidRDefault="00294352" w:rsidP="00BB5A2A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94352" w:rsidRPr="00BB5A2A" w:rsidRDefault="00294352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Площадь земель, находящихся в муниципальной казне, переданных в пользование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94352" w:rsidRPr="00BB5A2A" w:rsidRDefault="00294352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увеличение к уровню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94352" w:rsidRPr="00BB5A2A" w:rsidRDefault="001C7769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</w:tr>
      <w:tr w:rsidR="00294352" w:rsidRPr="00BB5A2A" w:rsidTr="00B54A30">
        <w:trPr>
          <w:trHeight w:val="22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94352" w:rsidRPr="00BB5A2A" w:rsidRDefault="00294352" w:rsidP="00BB5A2A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94352" w:rsidRPr="00BB5A2A" w:rsidRDefault="00294352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94352" w:rsidRPr="00BB5A2A" w:rsidRDefault="00294352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 на уровне прошлого года;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94352" w:rsidRPr="00BB5A2A" w:rsidRDefault="001C7769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294352" w:rsidRPr="00BB5A2A" w:rsidTr="00B54A30">
        <w:trPr>
          <w:trHeight w:val="22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94352" w:rsidRPr="00BB5A2A" w:rsidRDefault="00294352" w:rsidP="00BB5A2A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94352" w:rsidRPr="00BB5A2A" w:rsidRDefault="00294352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94352" w:rsidRPr="00BB5A2A" w:rsidRDefault="00294352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уменьшение к уровню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94352" w:rsidRPr="00BB5A2A" w:rsidRDefault="00294352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1C7769" w:rsidRPr="00BB5A2A" w:rsidTr="00B54A30">
        <w:trPr>
          <w:trHeight w:val="35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69" w:rsidRPr="00BB5A2A" w:rsidRDefault="001C7769" w:rsidP="00BB5A2A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69" w:rsidRPr="00BB5A2A" w:rsidRDefault="001C7769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Площадь иных объектов муниципального имущества</w:t>
            </w:r>
            <w:r w:rsidR="00D95EA1" w:rsidRPr="00BB5A2A">
              <w:rPr>
                <w:rStyle w:val="a9"/>
                <w:rFonts w:ascii="Liberation Serif" w:hAnsi="Liberation Serif" w:cs="Liberation Serif"/>
                <w:sz w:val="20"/>
                <w:szCs w:val="20"/>
              </w:rPr>
              <w:footnoteReference w:id="7"/>
            </w: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 (здания, строения, сооружения, помещения), находящихся в муниципальной казне, переданных в пользование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69" w:rsidRPr="00BB5A2A" w:rsidRDefault="001C7769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увеличение к уровню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69" w:rsidRPr="00BB5A2A" w:rsidRDefault="001C7769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</w:tr>
      <w:tr w:rsidR="001C7769" w:rsidRPr="00BB5A2A" w:rsidTr="00B54A30">
        <w:trPr>
          <w:trHeight w:val="35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C7769" w:rsidRPr="00BB5A2A" w:rsidRDefault="001C7769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C7769" w:rsidRPr="00BB5A2A" w:rsidRDefault="001C7769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69" w:rsidRPr="00BB5A2A" w:rsidRDefault="00BA54C9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на уровне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69" w:rsidRPr="00BB5A2A" w:rsidRDefault="001C7769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1C7769" w:rsidRPr="00BB5A2A" w:rsidTr="00B54A30">
        <w:trPr>
          <w:trHeight w:val="35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C7769" w:rsidRPr="00BB5A2A" w:rsidRDefault="001C7769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C7769" w:rsidRPr="00BB5A2A" w:rsidRDefault="001C7769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69" w:rsidRPr="00BB5A2A" w:rsidRDefault="001C7769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уменьшение к уровню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69" w:rsidRPr="00BB5A2A" w:rsidRDefault="001C7769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1C7769" w:rsidRPr="00BB5A2A" w:rsidTr="00B54A30">
        <w:trPr>
          <w:trHeight w:val="416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C7769" w:rsidRPr="00BB5A2A" w:rsidRDefault="001C7769" w:rsidP="00BB5A2A">
            <w:pPr>
              <w:pStyle w:val="a6"/>
              <w:keepNext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C7769" w:rsidRPr="00BB5A2A" w:rsidRDefault="001C7769" w:rsidP="00BB5A2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Удельный вес объектов (здания, строения, сооружения, помещения)</w:t>
            </w:r>
            <w:r w:rsidR="00EF2337"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муниципальной казны, предоставленных в пользование, к общему количеству объектов муниципальной казны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69" w:rsidRPr="00BB5A2A" w:rsidRDefault="001C7769" w:rsidP="00BB5A2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увеличение к уровню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69" w:rsidRPr="00BB5A2A" w:rsidRDefault="001C7769" w:rsidP="00BB5A2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</w:tr>
      <w:tr w:rsidR="001C7769" w:rsidRPr="00BB5A2A" w:rsidTr="00B54A30">
        <w:trPr>
          <w:trHeight w:val="41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C7769" w:rsidRPr="00BB5A2A" w:rsidRDefault="001C7769" w:rsidP="00BB5A2A">
            <w:pPr>
              <w:pStyle w:val="a6"/>
              <w:keepNext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C7769" w:rsidRPr="00BB5A2A" w:rsidRDefault="001C7769" w:rsidP="00BB5A2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69" w:rsidRPr="00BB5A2A" w:rsidRDefault="00BA54C9" w:rsidP="00BB5A2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на уровне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69" w:rsidRPr="00BB5A2A" w:rsidRDefault="001C7769" w:rsidP="00BB5A2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1C7769" w:rsidRPr="00BB5A2A" w:rsidTr="00B54A30">
        <w:trPr>
          <w:trHeight w:val="416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C7769" w:rsidRPr="00BB5A2A" w:rsidRDefault="001C7769" w:rsidP="00BB5A2A">
            <w:pPr>
              <w:pStyle w:val="a6"/>
              <w:keepNext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C7769" w:rsidRPr="00BB5A2A" w:rsidRDefault="001C7769" w:rsidP="00BB5A2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69" w:rsidRPr="00BB5A2A" w:rsidRDefault="001C7769" w:rsidP="00BB5A2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уменьшение к уровню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69" w:rsidRPr="00BB5A2A" w:rsidRDefault="001C7769" w:rsidP="00BB5A2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1C7769" w:rsidRPr="00BB5A2A" w:rsidTr="00B54A30">
        <w:trPr>
          <w:trHeight w:val="227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C7769" w:rsidRPr="00BB5A2A" w:rsidRDefault="001C7769" w:rsidP="00BB5A2A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C7769" w:rsidRPr="00BB5A2A" w:rsidRDefault="001C7769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Просроченная дебиторская задолженность по договорам аренды муниципального имущества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69" w:rsidRPr="00BB5A2A" w:rsidRDefault="001C7769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уменьшение к уровню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69" w:rsidRPr="00BB5A2A" w:rsidRDefault="001C7769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</w:tr>
      <w:tr w:rsidR="001C7769" w:rsidRPr="00BB5A2A" w:rsidTr="00B54A30">
        <w:trPr>
          <w:trHeight w:val="22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C7769" w:rsidRPr="00BB5A2A" w:rsidRDefault="001C7769" w:rsidP="00BB5A2A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C7769" w:rsidRPr="00BB5A2A" w:rsidRDefault="001C7769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69" w:rsidRPr="00BB5A2A" w:rsidRDefault="00BA54C9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на уровне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69" w:rsidRPr="00BB5A2A" w:rsidRDefault="001C7769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1C7769" w:rsidRPr="00BB5A2A" w:rsidTr="00B54A30">
        <w:trPr>
          <w:trHeight w:val="22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C7769" w:rsidRPr="00BB5A2A" w:rsidRDefault="001C7769" w:rsidP="00BB5A2A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C7769" w:rsidRPr="00BB5A2A" w:rsidRDefault="001C7769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69" w:rsidRPr="00BB5A2A" w:rsidRDefault="001C7769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увеличение к уровню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69" w:rsidRPr="00BB5A2A" w:rsidRDefault="001C7769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1C7769" w:rsidRPr="00BB5A2A" w:rsidTr="00B54A30">
        <w:trPr>
          <w:trHeight w:val="324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C7769" w:rsidRPr="00BB5A2A" w:rsidRDefault="001C7769" w:rsidP="00BB5A2A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C7769" w:rsidRPr="00BB5A2A" w:rsidRDefault="001C7769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Доля арендаторов-должников по арендной плате за использование имущества муниципальной казны к общему количеству арендаторов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69" w:rsidRPr="00BB5A2A" w:rsidRDefault="001C7769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уменьшение к уровню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69" w:rsidRPr="00BB5A2A" w:rsidRDefault="001C7769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</w:tr>
      <w:tr w:rsidR="001C7769" w:rsidRPr="00BB5A2A" w:rsidTr="00B54A30">
        <w:trPr>
          <w:trHeight w:val="324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C7769" w:rsidRPr="00BB5A2A" w:rsidRDefault="001C7769" w:rsidP="00BB5A2A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C7769" w:rsidRPr="00BB5A2A" w:rsidRDefault="001C7769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69" w:rsidRPr="00BB5A2A" w:rsidRDefault="00BA54C9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на уровне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69" w:rsidRPr="00BB5A2A" w:rsidRDefault="001C7769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1C7769" w:rsidRPr="00BB5A2A" w:rsidTr="00B54A30">
        <w:trPr>
          <w:trHeight w:val="324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C7769" w:rsidRPr="00BB5A2A" w:rsidRDefault="001C7769" w:rsidP="00BB5A2A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C7769" w:rsidRPr="00BB5A2A" w:rsidRDefault="001C7769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69" w:rsidRPr="00BB5A2A" w:rsidRDefault="001C7769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увеличение к уровню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69" w:rsidRPr="00BB5A2A" w:rsidRDefault="001C7769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1C7769" w:rsidRPr="00BB5A2A" w:rsidTr="00B54A30">
        <w:trPr>
          <w:trHeight w:val="3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C7769" w:rsidRPr="00BB5A2A" w:rsidRDefault="001C7769" w:rsidP="00BB5A2A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C7769" w:rsidRPr="00BB5A2A" w:rsidRDefault="001C7769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Средн</w:t>
            </w:r>
            <w:r w:rsidR="00191B90"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ий размер дохода, получаемого </w:t>
            </w:r>
            <w:r w:rsidR="004D2258" w:rsidRPr="00BB5A2A">
              <w:rPr>
                <w:rFonts w:ascii="Liberation Serif" w:hAnsi="Liberation Serif" w:cs="Liberation Serif"/>
                <w:sz w:val="20"/>
                <w:szCs w:val="20"/>
              </w:rPr>
              <w:t>от аренды земельных участков</w:t>
            </w:r>
            <w:r w:rsidR="0020598B" w:rsidRPr="00BB5A2A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4D2258"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191B90"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с единицы </w:t>
            </w:r>
            <w:r w:rsidR="004D2258" w:rsidRPr="00BB5A2A">
              <w:rPr>
                <w:rFonts w:ascii="Liberation Serif" w:hAnsi="Liberation Serif" w:cs="Liberation Serif"/>
                <w:sz w:val="20"/>
                <w:szCs w:val="20"/>
              </w:rPr>
              <w:t>площади</w:t>
            </w: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, руб./кв.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69" w:rsidRPr="00BB5A2A" w:rsidRDefault="001C7769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увеличение к уровню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69" w:rsidRPr="00BB5A2A" w:rsidRDefault="001C7769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</w:tr>
      <w:tr w:rsidR="001C7769" w:rsidRPr="00BB5A2A" w:rsidTr="00B54A30">
        <w:trPr>
          <w:trHeight w:val="300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C7769" w:rsidRPr="00BB5A2A" w:rsidRDefault="001C7769" w:rsidP="00BB5A2A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C7769" w:rsidRPr="00BB5A2A" w:rsidRDefault="001C7769" w:rsidP="00BB5A2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69" w:rsidRPr="00BB5A2A" w:rsidRDefault="001C7769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на уровне </w:t>
            </w:r>
            <w:r w:rsidR="00BA54C9" w:rsidRPr="00BB5A2A">
              <w:rPr>
                <w:rFonts w:ascii="Liberation Serif" w:hAnsi="Liberation Serif" w:cs="Liberation Serif"/>
                <w:sz w:val="20"/>
                <w:szCs w:val="20"/>
              </w:rPr>
              <w:t>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69" w:rsidRPr="00BB5A2A" w:rsidRDefault="001C7769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1C7769" w:rsidRPr="00BB5A2A" w:rsidTr="00B54A30">
        <w:trPr>
          <w:trHeight w:val="300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C7769" w:rsidRPr="00BB5A2A" w:rsidRDefault="001C7769" w:rsidP="00BB5A2A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C7769" w:rsidRPr="00BB5A2A" w:rsidRDefault="001C7769" w:rsidP="00BB5A2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69" w:rsidRPr="00BB5A2A" w:rsidRDefault="001C7769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уменьшение к уровню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69" w:rsidRPr="00BB5A2A" w:rsidRDefault="001C7769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1C7769" w:rsidRPr="00BB5A2A" w:rsidTr="00B54A30">
        <w:trPr>
          <w:trHeight w:val="416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C7769" w:rsidRPr="00BB5A2A" w:rsidRDefault="001C7769" w:rsidP="00BB5A2A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C7769" w:rsidRPr="00BB5A2A" w:rsidRDefault="001C7769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Средн</w:t>
            </w:r>
            <w:r w:rsidR="0020598B" w:rsidRPr="00BB5A2A">
              <w:rPr>
                <w:rFonts w:ascii="Liberation Serif" w:hAnsi="Liberation Serif" w:cs="Liberation Serif"/>
                <w:sz w:val="20"/>
                <w:szCs w:val="20"/>
              </w:rPr>
              <w:t>ий размер</w:t>
            </w: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 доход</w:t>
            </w:r>
            <w:r w:rsidR="0020598B" w:rsidRPr="00BB5A2A">
              <w:rPr>
                <w:rFonts w:ascii="Liberation Serif" w:hAnsi="Liberation Serif" w:cs="Liberation Serif"/>
                <w:sz w:val="20"/>
                <w:szCs w:val="20"/>
              </w:rPr>
              <w:t>а, получаемого</w:t>
            </w: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 от аренды иных объектов недвижимого имущества за исключением земельных участков (здания, строения, сооружения, помещения),</w:t>
            </w:r>
            <w:r w:rsidR="0020598B"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 с единицы площади,</w:t>
            </w: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 xml:space="preserve"> руб./кв. 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69" w:rsidRPr="00BB5A2A" w:rsidRDefault="001C7769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увеличение к уровню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69" w:rsidRPr="00BB5A2A" w:rsidRDefault="001C7769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</w:tr>
      <w:tr w:rsidR="001C7769" w:rsidRPr="00BB5A2A" w:rsidTr="00B54A30">
        <w:trPr>
          <w:trHeight w:val="41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C7769" w:rsidRPr="00BB5A2A" w:rsidRDefault="001C7769" w:rsidP="00BB5A2A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C7769" w:rsidRPr="00BB5A2A" w:rsidRDefault="001C7769" w:rsidP="00BB5A2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69" w:rsidRPr="00BB5A2A" w:rsidRDefault="00BA54C9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на уровне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69" w:rsidRPr="00BB5A2A" w:rsidRDefault="001C7769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1C7769" w:rsidRPr="00BB5A2A" w:rsidTr="00B54A30">
        <w:trPr>
          <w:trHeight w:val="41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C7769" w:rsidRPr="00BB5A2A" w:rsidRDefault="001C7769" w:rsidP="00BB5A2A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C7769" w:rsidRPr="00BB5A2A" w:rsidRDefault="001C7769" w:rsidP="00BB5A2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69" w:rsidRPr="00BB5A2A" w:rsidRDefault="001C7769" w:rsidP="00B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уменьшение к уровню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769" w:rsidRPr="00BB5A2A" w:rsidRDefault="001C7769" w:rsidP="00B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B5A2A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</w:tbl>
    <w:p w:rsidR="004174F5" w:rsidRPr="00BB5A2A" w:rsidRDefault="004174F5" w:rsidP="00BB5A2A">
      <w:pPr>
        <w:spacing w:after="0" w:line="240" w:lineRule="auto"/>
        <w:rPr>
          <w:rFonts w:ascii="Liberation Serif" w:hAnsi="Liberation Serif" w:cs="Liberation Serif"/>
          <w:b/>
          <w:sz w:val="20"/>
          <w:szCs w:val="20"/>
        </w:rPr>
      </w:pPr>
    </w:p>
    <w:p w:rsidR="00620903" w:rsidRPr="00BB5A2A" w:rsidRDefault="00620903" w:rsidP="00BB5A2A">
      <w:pPr>
        <w:spacing w:after="0" w:line="240" w:lineRule="auto"/>
        <w:rPr>
          <w:rFonts w:ascii="Liberation Serif" w:hAnsi="Liberation Serif" w:cs="Liberation Serif"/>
          <w:b/>
          <w:sz w:val="20"/>
          <w:szCs w:val="20"/>
        </w:rPr>
      </w:pPr>
    </w:p>
    <w:sectPr w:rsidR="00620903" w:rsidRPr="00BB5A2A" w:rsidSect="00B54A30">
      <w:footerReference w:type="even" r:id="rId19"/>
      <w:footnotePr>
        <w:numRestart w:val="eachSect"/>
      </w:foot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801" w:rsidRDefault="00532801" w:rsidP="006F6D30">
      <w:pPr>
        <w:spacing w:after="0" w:line="240" w:lineRule="auto"/>
      </w:pPr>
      <w:r>
        <w:separator/>
      </w:r>
    </w:p>
  </w:endnote>
  <w:endnote w:type="continuationSeparator" w:id="0">
    <w:p w:rsidR="00532801" w:rsidRDefault="00532801" w:rsidP="006F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  <w:embedRegular r:id="rId1" w:fontKey="{C24812A4-7B16-4BD9-99D7-D97BB868F876}"/>
    <w:embedBold r:id="rId2" w:fontKey="{954AFD0E-2A31-401A-8478-5064D9E438DC}"/>
    <w:embedItalic r:id="rId3" w:fontKey="{E0F2733A-DEB6-439B-AF74-07F1F4705D7B}"/>
    <w:embedBoldItalic r:id="rId4" w:fontKey="{EEFC4105-A018-48BE-B6C6-C41D772B628E}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5" w:subsetted="1" w:fontKey="{0D929816-AA26-421F-9FFE-E64D7EBB8546}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9F3" w:rsidRPr="00300AF8" w:rsidRDefault="00EC09F3" w:rsidP="00300AF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9F3" w:rsidRPr="004A1B44" w:rsidRDefault="00EC09F3" w:rsidP="004A1B4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9F3" w:rsidRPr="00D95EA1" w:rsidRDefault="00EC09F3" w:rsidP="00D95EA1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9F3" w:rsidRPr="00D95EA1" w:rsidRDefault="00EC09F3" w:rsidP="00D95EA1">
    <w:pPr>
      <w:pStyle w:val="ad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9F3" w:rsidRPr="004A1B44" w:rsidRDefault="00EC09F3" w:rsidP="004A1B44">
    <w:pPr>
      <w:pStyle w:val="a6"/>
      <w:suppressAutoHyphens/>
      <w:autoSpaceDE w:val="0"/>
      <w:autoSpaceDN w:val="0"/>
      <w:adjustRightInd w:val="0"/>
      <w:ind w:left="-142" w:right="111"/>
      <w:jc w:val="both"/>
      <w:rPr>
        <w:rFonts w:ascii="Liberation Serif" w:eastAsia="Times New Roman" w:hAnsi="Liberation Serif" w:cs="Times New Roman"/>
        <w:lang w:eastAsia="ru-RU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9F3" w:rsidRPr="00300AF8" w:rsidRDefault="00EC09F3" w:rsidP="00300AF8">
    <w:pPr>
      <w:pStyle w:val="ad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9F3" w:rsidRPr="00EF6ADA" w:rsidRDefault="00EC09F3" w:rsidP="00EF6ADA">
    <w:pPr>
      <w:pStyle w:val="ad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9F3" w:rsidRPr="00300AF8" w:rsidRDefault="00EC09F3" w:rsidP="00300AF8">
    <w:pPr>
      <w:pStyle w:val="ad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9F3" w:rsidRPr="00D95EA1" w:rsidRDefault="00EC09F3" w:rsidP="00D95EA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801" w:rsidRDefault="00532801" w:rsidP="006F6D30">
      <w:pPr>
        <w:spacing w:after="0" w:line="240" w:lineRule="auto"/>
      </w:pPr>
      <w:r>
        <w:separator/>
      </w:r>
    </w:p>
  </w:footnote>
  <w:footnote w:type="continuationSeparator" w:id="0">
    <w:p w:rsidR="00532801" w:rsidRDefault="00532801" w:rsidP="006F6D30">
      <w:pPr>
        <w:spacing w:after="0" w:line="240" w:lineRule="auto"/>
      </w:pPr>
      <w:r>
        <w:continuationSeparator/>
      </w:r>
    </w:p>
  </w:footnote>
  <w:footnote w:id="1">
    <w:p w:rsidR="00EC09F3" w:rsidRDefault="00EC09F3" w:rsidP="00300AF8">
      <w:pPr>
        <w:pStyle w:val="ad"/>
      </w:pPr>
      <w:r w:rsidRPr="00EF6ADA">
        <w:rPr>
          <w:rStyle w:val="a9"/>
          <w:rFonts w:ascii="Liberation Serif" w:hAnsi="Liberation Serif"/>
        </w:rPr>
        <w:footnoteRef/>
      </w:r>
      <w:r>
        <w:t xml:space="preserve"> </w:t>
      </w:r>
      <w:r w:rsidRPr="004A1B44">
        <w:rPr>
          <w:rFonts w:ascii="Liberation Serif" w:eastAsia="Times New Roman" w:hAnsi="Liberation Serif" w:cs="Times New Roman"/>
          <w:lang w:eastAsia="ru-RU"/>
        </w:rPr>
        <w:t>По целевому назначению используется не менее 80% от общей площади объектов (объекта), переданных МУП</w:t>
      </w:r>
    </w:p>
  </w:footnote>
  <w:footnote w:id="2">
    <w:p w:rsidR="00EC09F3" w:rsidRPr="00D95EA1" w:rsidRDefault="00EC09F3" w:rsidP="00D95EA1">
      <w:pPr>
        <w:pStyle w:val="a6"/>
        <w:suppressAutoHyphens/>
        <w:autoSpaceDE w:val="0"/>
        <w:autoSpaceDN w:val="0"/>
        <w:adjustRightInd w:val="0"/>
        <w:ind w:left="-142" w:right="111"/>
        <w:jc w:val="both"/>
        <w:rPr>
          <w:rFonts w:ascii="Liberation Serif" w:eastAsia="Times New Roman" w:hAnsi="Liberation Serif" w:cs="Times New Roman"/>
          <w:lang w:eastAsia="ru-RU"/>
        </w:rPr>
      </w:pPr>
      <w:r w:rsidRPr="00EF6ADA">
        <w:rPr>
          <w:rStyle w:val="a9"/>
          <w:rFonts w:ascii="Liberation Serif" w:hAnsi="Liberation Serif"/>
        </w:rPr>
        <w:footnoteRef/>
      </w:r>
      <w:r w:rsidRPr="00EF6ADA">
        <w:rPr>
          <w:rFonts w:ascii="Liberation Serif" w:hAnsi="Liberation Serif"/>
        </w:rPr>
        <w:t xml:space="preserve"> </w:t>
      </w:r>
      <w:r w:rsidRPr="004A1B44">
        <w:rPr>
          <w:rFonts w:ascii="Liberation Serif" w:eastAsia="Times New Roman" w:hAnsi="Liberation Serif" w:cs="Times New Roman"/>
          <w:lang w:eastAsia="ru-RU"/>
        </w:rPr>
        <w:t>По целевому назначению используется не менее 80% от общей площади объектов (объекта), переданных учреждению</w:t>
      </w:r>
      <w:r>
        <w:rPr>
          <w:rFonts w:ascii="Liberation Serif" w:eastAsia="Times New Roman" w:hAnsi="Liberation Serif" w:cs="Times New Roman"/>
          <w:lang w:eastAsia="ru-RU"/>
        </w:rPr>
        <w:t>.</w:t>
      </w:r>
    </w:p>
  </w:footnote>
  <w:footnote w:id="3">
    <w:p w:rsidR="00EC09F3" w:rsidRDefault="00EC09F3" w:rsidP="00D95EA1">
      <w:pPr>
        <w:pStyle w:val="ad"/>
      </w:pPr>
      <w:r w:rsidRPr="00EF6ADA">
        <w:rPr>
          <w:rStyle w:val="a9"/>
          <w:rFonts w:ascii="Liberation Serif" w:hAnsi="Liberation Serif"/>
        </w:rPr>
        <w:footnoteRef/>
      </w:r>
      <w:r w:rsidRPr="00EF6ADA">
        <w:rPr>
          <w:rFonts w:ascii="Liberation Serif" w:hAnsi="Liberation Serif"/>
        </w:rPr>
        <w:t xml:space="preserve"> </w:t>
      </w:r>
      <w:r w:rsidRPr="00EF6ADA">
        <w:rPr>
          <w:rFonts w:ascii="Liberation Serif" w:eastAsia="Times New Roman" w:hAnsi="Liberation Serif" w:cs="Times New Roman"/>
          <w:lang w:eastAsia="ru-RU"/>
        </w:rPr>
        <w:t>Критерии</w:t>
      </w:r>
      <w:r w:rsidRPr="00965955">
        <w:rPr>
          <w:rFonts w:ascii="Liberation Serif" w:eastAsia="Times New Roman" w:hAnsi="Liberation Serif" w:cs="Times New Roman"/>
          <w:lang w:eastAsia="ru-RU"/>
        </w:rPr>
        <w:t xml:space="preserve"> 5 и 6 не применяются для казенных учреждений</w:t>
      </w:r>
      <w:r>
        <w:t>.</w:t>
      </w:r>
    </w:p>
  </w:footnote>
  <w:footnote w:id="4">
    <w:p w:rsidR="00EC09F3" w:rsidRDefault="00EC09F3" w:rsidP="00EF6ADA">
      <w:pPr>
        <w:pStyle w:val="ad"/>
      </w:pPr>
      <w:r w:rsidRPr="00EF6ADA">
        <w:rPr>
          <w:rStyle w:val="a9"/>
          <w:rFonts w:ascii="Liberation Serif" w:hAnsi="Liberation Serif"/>
        </w:rPr>
        <w:footnoteRef/>
      </w:r>
      <w:r w:rsidRPr="00EF6ADA">
        <w:rPr>
          <w:rFonts w:ascii="Liberation Serif" w:hAnsi="Liberation Serif"/>
        </w:rPr>
        <w:t xml:space="preserve"> </w:t>
      </w:r>
      <w:r w:rsidRPr="00D5791C">
        <w:rPr>
          <w:rFonts w:ascii="Liberation Serif" w:eastAsia="Times New Roman" w:hAnsi="Liberation Serif" w:cs="Times New Roman"/>
          <w:lang w:eastAsia="ru-RU"/>
        </w:rPr>
        <w:t xml:space="preserve">По целевому назначению используется не менее 80% от общей площади объектов (объекта), переданных </w:t>
      </w:r>
      <w:r>
        <w:rPr>
          <w:rFonts w:ascii="Liberation Serif" w:eastAsia="Times New Roman" w:hAnsi="Liberation Serif" w:cs="Times New Roman"/>
          <w:lang w:eastAsia="ru-RU"/>
        </w:rPr>
        <w:t>предприятию.</w:t>
      </w:r>
    </w:p>
  </w:footnote>
  <w:footnote w:id="5">
    <w:p w:rsidR="00EC09F3" w:rsidRDefault="00EC09F3" w:rsidP="00300AF8">
      <w:pPr>
        <w:pStyle w:val="ad"/>
      </w:pPr>
      <w:r w:rsidRPr="00EF6ADA">
        <w:rPr>
          <w:rStyle w:val="a9"/>
          <w:rFonts w:ascii="Liberation Serif" w:hAnsi="Liberation Serif"/>
        </w:rPr>
        <w:footnoteRef/>
      </w:r>
      <w:r w:rsidRPr="00EF6ADA">
        <w:rPr>
          <w:rFonts w:ascii="Liberation Serif" w:hAnsi="Liberation Serif"/>
        </w:rPr>
        <w:t xml:space="preserve"> </w:t>
      </w:r>
      <w:r w:rsidRPr="00EF6ADA">
        <w:rPr>
          <w:rFonts w:ascii="Liberation Serif" w:eastAsia="Times New Roman" w:hAnsi="Liberation Serif" w:cs="Times New Roman"/>
          <w:vertAlign w:val="superscript"/>
          <w:lang w:eastAsia="ru-RU"/>
        </w:rPr>
        <w:t xml:space="preserve"> </w:t>
      </w:r>
      <w:r w:rsidRPr="00EF6ADA">
        <w:rPr>
          <w:rFonts w:ascii="Liberation Serif" w:eastAsia="Times New Roman" w:hAnsi="Liberation Serif" w:cs="Times New Roman"/>
          <w:lang w:eastAsia="ru-RU"/>
        </w:rPr>
        <w:t>П</w:t>
      </w:r>
      <w:r w:rsidRPr="00D5791C">
        <w:rPr>
          <w:rFonts w:ascii="Liberation Serif" w:eastAsia="Times New Roman" w:hAnsi="Liberation Serif" w:cs="Times New Roman"/>
          <w:lang w:eastAsia="ru-RU"/>
        </w:rPr>
        <w:t xml:space="preserve">о целевому назначению используется не менее 80% от общей площади объектов (объекта), переданных </w:t>
      </w:r>
      <w:r>
        <w:rPr>
          <w:rFonts w:ascii="Liberation Serif" w:eastAsia="Times New Roman" w:hAnsi="Liberation Serif" w:cs="Times New Roman"/>
          <w:lang w:eastAsia="ru-RU"/>
        </w:rPr>
        <w:t>учреждению.</w:t>
      </w:r>
    </w:p>
  </w:footnote>
  <w:footnote w:id="6">
    <w:p w:rsidR="00EC09F3" w:rsidRDefault="00EC09F3" w:rsidP="00300AF8">
      <w:pPr>
        <w:pStyle w:val="ad"/>
      </w:pPr>
      <w:r w:rsidRPr="00EF6ADA">
        <w:rPr>
          <w:rStyle w:val="a9"/>
          <w:rFonts w:ascii="Liberation Serif" w:hAnsi="Liberation Serif"/>
        </w:rPr>
        <w:footnoteRef/>
      </w:r>
      <w:r w:rsidRPr="00EF6ADA">
        <w:rPr>
          <w:rFonts w:ascii="Liberation Serif" w:hAnsi="Liberation Serif"/>
        </w:rPr>
        <w:t xml:space="preserve"> </w:t>
      </w:r>
      <w:r w:rsidRPr="00965955">
        <w:rPr>
          <w:rFonts w:ascii="Liberation Serif" w:eastAsia="Times New Roman" w:hAnsi="Liberation Serif" w:cs="Times New Roman"/>
          <w:lang w:eastAsia="ru-RU"/>
        </w:rPr>
        <w:t>Критерии 5 и 6 не применяются для казенных учреждений</w:t>
      </w:r>
      <w:r>
        <w:t>.</w:t>
      </w:r>
    </w:p>
  </w:footnote>
  <w:footnote w:id="7">
    <w:p w:rsidR="00EC09F3" w:rsidRDefault="00EC09F3" w:rsidP="00D95EA1">
      <w:pPr>
        <w:pStyle w:val="ad"/>
      </w:pPr>
      <w:r w:rsidRPr="00EF6ADA">
        <w:rPr>
          <w:rStyle w:val="a9"/>
          <w:rFonts w:ascii="Liberation Serif" w:hAnsi="Liberation Serif"/>
        </w:rPr>
        <w:footnoteRef/>
      </w:r>
      <w:r>
        <w:t xml:space="preserve"> </w:t>
      </w:r>
      <w:r w:rsidRPr="00F17FB5">
        <w:rPr>
          <w:rFonts w:ascii="Liberation Serif" w:hAnsi="Liberation Serif" w:cs="Times New Roman"/>
        </w:rPr>
        <w:t>Без учета жилых помещен</w:t>
      </w:r>
      <w:r w:rsidRPr="00F17FB5">
        <w:rPr>
          <w:rFonts w:ascii="Liberation Serif" w:hAnsi="Liberation Serif"/>
        </w:rPr>
        <w:t>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CFC"/>
    <w:multiLevelType w:val="multilevel"/>
    <w:tmpl w:val="E7A2B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Liberation Serif" w:eastAsia="Times New Roman" w:hAnsi="Liberation Serif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3703A5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7352E"/>
    <w:multiLevelType w:val="hybridMultilevel"/>
    <w:tmpl w:val="80C81F18"/>
    <w:lvl w:ilvl="0" w:tplc="70921FE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82378"/>
    <w:multiLevelType w:val="hybridMultilevel"/>
    <w:tmpl w:val="68A2AF56"/>
    <w:lvl w:ilvl="0" w:tplc="70921FE0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354C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E86C62"/>
    <w:multiLevelType w:val="hybridMultilevel"/>
    <w:tmpl w:val="0E647C9C"/>
    <w:lvl w:ilvl="0" w:tplc="2B282B42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5DD5556"/>
    <w:multiLevelType w:val="hybridMultilevel"/>
    <w:tmpl w:val="7090BB28"/>
    <w:lvl w:ilvl="0" w:tplc="42D09DD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4549A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8325B"/>
    <w:multiLevelType w:val="multilevel"/>
    <w:tmpl w:val="423A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rFonts w:ascii="Liberation Serif" w:eastAsia="Times New Roman" w:hAnsi="Liberation Serif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D07729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650C22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A746EB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B1F5B88"/>
    <w:multiLevelType w:val="hybridMultilevel"/>
    <w:tmpl w:val="45F42C18"/>
    <w:lvl w:ilvl="0" w:tplc="E2F42DEA">
      <w:start w:val="1"/>
      <w:numFmt w:val="decimal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30EE8"/>
    <w:multiLevelType w:val="hybridMultilevel"/>
    <w:tmpl w:val="148A7B10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C31BC"/>
    <w:multiLevelType w:val="hybridMultilevel"/>
    <w:tmpl w:val="EACC5464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F1AD9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92C17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8202A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FE3E1D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E01AC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033424A"/>
    <w:multiLevelType w:val="hybridMultilevel"/>
    <w:tmpl w:val="944A72B8"/>
    <w:lvl w:ilvl="0" w:tplc="CB14429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2022003"/>
    <w:multiLevelType w:val="hybridMultilevel"/>
    <w:tmpl w:val="EACC5464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C63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8416480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1198B"/>
    <w:multiLevelType w:val="multilevel"/>
    <w:tmpl w:val="E4183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F4043B8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0485AEC"/>
    <w:multiLevelType w:val="multilevel"/>
    <w:tmpl w:val="0419001F"/>
    <w:lvl w:ilvl="0">
      <w:start w:val="1"/>
      <w:numFmt w:val="decimal"/>
      <w:lvlText w:val="%1."/>
      <w:lvlJc w:val="left"/>
      <w:pPr>
        <w:ind w:left="8299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2592020"/>
    <w:multiLevelType w:val="hybridMultilevel"/>
    <w:tmpl w:val="EACC5464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2589F"/>
    <w:multiLevelType w:val="hybridMultilevel"/>
    <w:tmpl w:val="67BACBEE"/>
    <w:lvl w:ilvl="0" w:tplc="ABD22E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5A46202"/>
    <w:multiLevelType w:val="hybridMultilevel"/>
    <w:tmpl w:val="E6248280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04C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16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6"/>
  </w:num>
  <w:num w:numId="10">
    <w:abstractNumId w:val="14"/>
  </w:num>
  <w:num w:numId="11">
    <w:abstractNumId w:val="21"/>
  </w:num>
  <w:num w:numId="12">
    <w:abstractNumId w:val="10"/>
  </w:num>
  <w:num w:numId="13">
    <w:abstractNumId w:val="22"/>
  </w:num>
  <w:num w:numId="14">
    <w:abstractNumId w:val="0"/>
  </w:num>
  <w:num w:numId="15">
    <w:abstractNumId w:val="8"/>
  </w:num>
  <w:num w:numId="16">
    <w:abstractNumId w:val="30"/>
  </w:num>
  <w:num w:numId="17">
    <w:abstractNumId w:val="9"/>
  </w:num>
  <w:num w:numId="18">
    <w:abstractNumId w:val="25"/>
  </w:num>
  <w:num w:numId="19">
    <w:abstractNumId w:val="26"/>
  </w:num>
  <w:num w:numId="20">
    <w:abstractNumId w:val="24"/>
  </w:num>
  <w:num w:numId="21">
    <w:abstractNumId w:val="17"/>
  </w:num>
  <w:num w:numId="22">
    <w:abstractNumId w:val="19"/>
  </w:num>
  <w:num w:numId="23">
    <w:abstractNumId w:val="27"/>
  </w:num>
  <w:num w:numId="24">
    <w:abstractNumId w:val="29"/>
  </w:num>
  <w:num w:numId="25">
    <w:abstractNumId w:val="23"/>
  </w:num>
  <w:num w:numId="26">
    <w:abstractNumId w:val="18"/>
  </w:num>
  <w:num w:numId="27">
    <w:abstractNumId w:val="15"/>
  </w:num>
  <w:num w:numId="28">
    <w:abstractNumId w:val="7"/>
  </w:num>
  <w:num w:numId="29">
    <w:abstractNumId w:val="13"/>
  </w:num>
  <w:num w:numId="30">
    <w:abstractNumId w:val="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F4"/>
    <w:rsid w:val="0000724A"/>
    <w:rsid w:val="0002006B"/>
    <w:rsid w:val="00021076"/>
    <w:rsid w:val="00022A86"/>
    <w:rsid w:val="00026685"/>
    <w:rsid w:val="00030CBD"/>
    <w:rsid w:val="00052B28"/>
    <w:rsid w:val="0006386A"/>
    <w:rsid w:val="00065891"/>
    <w:rsid w:val="00072E44"/>
    <w:rsid w:val="000806B9"/>
    <w:rsid w:val="000844EA"/>
    <w:rsid w:val="00085062"/>
    <w:rsid w:val="000851D5"/>
    <w:rsid w:val="000854E3"/>
    <w:rsid w:val="00085ABB"/>
    <w:rsid w:val="00086BF4"/>
    <w:rsid w:val="00094C41"/>
    <w:rsid w:val="000A76FC"/>
    <w:rsid w:val="000B2274"/>
    <w:rsid w:val="000B255B"/>
    <w:rsid w:val="000B6A33"/>
    <w:rsid w:val="000B76B0"/>
    <w:rsid w:val="000C177A"/>
    <w:rsid w:val="000C382B"/>
    <w:rsid w:val="000C4D13"/>
    <w:rsid w:val="000D17DD"/>
    <w:rsid w:val="000D423D"/>
    <w:rsid w:val="000D6820"/>
    <w:rsid w:val="000E00D8"/>
    <w:rsid w:val="000E3D7A"/>
    <w:rsid w:val="000F3105"/>
    <w:rsid w:val="001079F3"/>
    <w:rsid w:val="0011651F"/>
    <w:rsid w:val="001178ED"/>
    <w:rsid w:val="001219CC"/>
    <w:rsid w:val="00133EE1"/>
    <w:rsid w:val="00151C2B"/>
    <w:rsid w:val="00181A66"/>
    <w:rsid w:val="00181EC1"/>
    <w:rsid w:val="00191B90"/>
    <w:rsid w:val="001B2610"/>
    <w:rsid w:val="001B2C38"/>
    <w:rsid w:val="001B78C0"/>
    <w:rsid w:val="001C274A"/>
    <w:rsid w:val="001C4B0F"/>
    <w:rsid w:val="001C7487"/>
    <w:rsid w:val="001C7769"/>
    <w:rsid w:val="001D7AD2"/>
    <w:rsid w:val="001E118E"/>
    <w:rsid w:val="001E2633"/>
    <w:rsid w:val="001E265B"/>
    <w:rsid w:val="00200BDD"/>
    <w:rsid w:val="00201751"/>
    <w:rsid w:val="00201F56"/>
    <w:rsid w:val="0020598B"/>
    <w:rsid w:val="002062ED"/>
    <w:rsid w:val="0021056F"/>
    <w:rsid w:val="002177BB"/>
    <w:rsid w:val="002229D0"/>
    <w:rsid w:val="00224F89"/>
    <w:rsid w:val="00225D7C"/>
    <w:rsid w:val="00231262"/>
    <w:rsid w:val="00231295"/>
    <w:rsid w:val="00232191"/>
    <w:rsid w:val="00242C46"/>
    <w:rsid w:val="002452F8"/>
    <w:rsid w:val="00260BBF"/>
    <w:rsid w:val="00266F66"/>
    <w:rsid w:val="00274413"/>
    <w:rsid w:val="00276543"/>
    <w:rsid w:val="002773E7"/>
    <w:rsid w:val="00287A35"/>
    <w:rsid w:val="00291F2D"/>
    <w:rsid w:val="0029334A"/>
    <w:rsid w:val="002938A3"/>
    <w:rsid w:val="00293F17"/>
    <w:rsid w:val="00294059"/>
    <w:rsid w:val="00294352"/>
    <w:rsid w:val="00294C7C"/>
    <w:rsid w:val="002A3351"/>
    <w:rsid w:val="002A7E7C"/>
    <w:rsid w:val="002B20D4"/>
    <w:rsid w:val="002B36C4"/>
    <w:rsid w:val="002C169B"/>
    <w:rsid w:val="002C1B6E"/>
    <w:rsid w:val="002C1D0E"/>
    <w:rsid w:val="002C36FF"/>
    <w:rsid w:val="002D175B"/>
    <w:rsid w:val="002D4392"/>
    <w:rsid w:val="002E2C71"/>
    <w:rsid w:val="002F0512"/>
    <w:rsid w:val="00300376"/>
    <w:rsid w:val="00300AF8"/>
    <w:rsid w:val="00300E74"/>
    <w:rsid w:val="00310F4B"/>
    <w:rsid w:val="00313B57"/>
    <w:rsid w:val="00314B6E"/>
    <w:rsid w:val="0031784D"/>
    <w:rsid w:val="00325A0D"/>
    <w:rsid w:val="00331B5B"/>
    <w:rsid w:val="003352FF"/>
    <w:rsid w:val="00336419"/>
    <w:rsid w:val="00346CB6"/>
    <w:rsid w:val="00352580"/>
    <w:rsid w:val="00352A5B"/>
    <w:rsid w:val="003541A0"/>
    <w:rsid w:val="0036272E"/>
    <w:rsid w:val="00363D07"/>
    <w:rsid w:val="003642D8"/>
    <w:rsid w:val="00365D19"/>
    <w:rsid w:val="003674DB"/>
    <w:rsid w:val="00372B97"/>
    <w:rsid w:val="00375BFB"/>
    <w:rsid w:val="00381720"/>
    <w:rsid w:val="0038187E"/>
    <w:rsid w:val="00385CEB"/>
    <w:rsid w:val="00387D07"/>
    <w:rsid w:val="00390CE5"/>
    <w:rsid w:val="00390E8B"/>
    <w:rsid w:val="003974C4"/>
    <w:rsid w:val="003A13DB"/>
    <w:rsid w:val="003A1A91"/>
    <w:rsid w:val="003B085A"/>
    <w:rsid w:val="003B22C5"/>
    <w:rsid w:val="003D2D69"/>
    <w:rsid w:val="003D32F3"/>
    <w:rsid w:val="003D3DA3"/>
    <w:rsid w:val="003E4432"/>
    <w:rsid w:val="003F3B01"/>
    <w:rsid w:val="003F71FF"/>
    <w:rsid w:val="00402418"/>
    <w:rsid w:val="0040455E"/>
    <w:rsid w:val="00406484"/>
    <w:rsid w:val="00407190"/>
    <w:rsid w:val="00407855"/>
    <w:rsid w:val="004174F5"/>
    <w:rsid w:val="00424F8D"/>
    <w:rsid w:val="00425DED"/>
    <w:rsid w:val="004367F8"/>
    <w:rsid w:val="004414D2"/>
    <w:rsid w:val="00444212"/>
    <w:rsid w:val="00446BAE"/>
    <w:rsid w:val="004479C6"/>
    <w:rsid w:val="004578C9"/>
    <w:rsid w:val="004636D3"/>
    <w:rsid w:val="0046717B"/>
    <w:rsid w:val="0047098A"/>
    <w:rsid w:val="00475108"/>
    <w:rsid w:val="00477BE0"/>
    <w:rsid w:val="00480A1B"/>
    <w:rsid w:val="004812FC"/>
    <w:rsid w:val="00482967"/>
    <w:rsid w:val="00483A04"/>
    <w:rsid w:val="00487DD2"/>
    <w:rsid w:val="00494543"/>
    <w:rsid w:val="00496E85"/>
    <w:rsid w:val="004A140A"/>
    <w:rsid w:val="004A159F"/>
    <w:rsid w:val="004A1B44"/>
    <w:rsid w:val="004A3DF7"/>
    <w:rsid w:val="004B329C"/>
    <w:rsid w:val="004C258C"/>
    <w:rsid w:val="004C6E77"/>
    <w:rsid w:val="004D1694"/>
    <w:rsid w:val="004D2258"/>
    <w:rsid w:val="004E7C60"/>
    <w:rsid w:val="004F4241"/>
    <w:rsid w:val="004F5791"/>
    <w:rsid w:val="0050134F"/>
    <w:rsid w:val="00501BBE"/>
    <w:rsid w:val="00502431"/>
    <w:rsid w:val="005040CF"/>
    <w:rsid w:val="005043BF"/>
    <w:rsid w:val="00506944"/>
    <w:rsid w:val="0051022F"/>
    <w:rsid w:val="005260CF"/>
    <w:rsid w:val="00527E49"/>
    <w:rsid w:val="00532801"/>
    <w:rsid w:val="005339B4"/>
    <w:rsid w:val="005508B7"/>
    <w:rsid w:val="00553219"/>
    <w:rsid w:val="0055350B"/>
    <w:rsid w:val="0055479F"/>
    <w:rsid w:val="00557ECD"/>
    <w:rsid w:val="005611E9"/>
    <w:rsid w:val="00562099"/>
    <w:rsid w:val="00572491"/>
    <w:rsid w:val="005744A2"/>
    <w:rsid w:val="00575681"/>
    <w:rsid w:val="00583C7B"/>
    <w:rsid w:val="005858DF"/>
    <w:rsid w:val="005866A4"/>
    <w:rsid w:val="0059068D"/>
    <w:rsid w:val="005909B6"/>
    <w:rsid w:val="0059214F"/>
    <w:rsid w:val="0059301D"/>
    <w:rsid w:val="00595E5C"/>
    <w:rsid w:val="00597C5D"/>
    <w:rsid w:val="005A68F6"/>
    <w:rsid w:val="005A72AF"/>
    <w:rsid w:val="005C4805"/>
    <w:rsid w:val="005D3DC7"/>
    <w:rsid w:val="005D5AEF"/>
    <w:rsid w:val="005E083F"/>
    <w:rsid w:val="005E14E0"/>
    <w:rsid w:val="005E5560"/>
    <w:rsid w:val="005E70C9"/>
    <w:rsid w:val="005F0B99"/>
    <w:rsid w:val="005F634D"/>
    <w:rsid w:val="00602D3A"/>
    <w:rsid w:val="00605E71"/>
    <w:rsid w:val="0061515B"/>
    <w:rsid w:val="00620903"/>
    <w:rsid w:val="0062689D"/>
    <w:rsid w:val="00636927"/>
    <w:rsid w:val="00641D4C"/>
    <w:rsid w:val="00652D3C"/>
    <w:rsid w:val="0065451C"/>
    <w:rsid w:val="00655F74"/>
    <w:rsid w:val="00675222"/>
    <w:rsid w:val="00676DC4"/>
    <w:rsid w:val="006831B7"/>
    <w:rsid w:val="00692832"/>
    <w:rsid w:val="0069595B"/>
    <w:rsid w:val="006A0F1B"/>
    <w:rsid w:val="006B31DC"/>
    <w:rsid w:val="006B5607"/>
    <w:rsid w:val="006C1FB7"/>
    <w:rsid w:val="006C2E32"/>
    <w:rsid w:val="006C3C4E"/>
    <w:rsid w:val="006D1B04"/>
    <w:rsid w:val="006D20D6"/>
    <w:rsid w:val="006D3992"/>
    <w:rsid w:val="006F0020"/>
    <w:rsid w:val="006F6D30"/>
    <w:rsid w:val="00705466"/>
    <w:rsid w:val="0071282B"/>
    <w:rsid w:val="00713491"/>
    <w:rsid w:val="00714796"/>
    <w:rsid w:val="00717FE3"/>
    <w:rsid w:val="007200B5"/>
    <w:rsid w:val="00722C32"/>
    <w:rsid w:val="007237E1"/>
    <w:rsid w:val="007309C6"/>
    <w:rsid w:val="00733574"/>
    <w:rsid w:val="00736D92"/>
    <w:rsid w:val="00736D9A"/>
    <w:rsid w:val="00741D6F"/>
    <w:rsid w:val="00744B20"/>
    <w:rsid w:val="00744F65"/>
    <w:rsid w:val="00751B1F"/>
    <w:rsid w:val="00760A20"/>
    <w:rsid w:val="007657D5"/>
    <w:rsid w:val="00765F8C"/>
    <w:rsid w:val="0076669D"/>
    <w:rsid w:val="0077121A"/>
    <w:rsid w:val="00774142"/>
    <w:rsid w:val="007745A4"/>
    <w:rsid w:val="00777050"/>
    <w:rsid w:val="0077789B"/>
    <w:rsid w:val="007804D3"/>
    <w:rsid w:val="007805FD"/>
    <w:rsid w:val="00780877"/>
    <w:rsid w:val="00787823"/>
    <w:rsid w:val="007905FA"/>
    <w:rsid w:val="00795E9C"/>
    <w:rsid w:val="00796BB7"/>
    <w:rsid w:val="00797AB7"/>
    <w:rsid w:val="007A2801"/>
    <w:rsid w:val="007A33CC"/>
    <w:rsid w:val="007A7E86"/>
    <w:rsid w:val="007B02B6"/>
    <w:rsid w:val="007B0473"/>
    <w:rsid w:val="007B100B"/>
    <w:rsid w:val="007B3828"/>
    <w:rsid w:val="007B79A1"/>
    <w:rsid w:val="007C01D9"/>
    <w:rsid w:val="007C624D"/>
    <w:rsid w:val="007C791E"/>
    <w:rsid w:val="007D36CF"/>
    <w:rsid w:val="007D43D4"/>
    <w:rsid w:val="007D6BBD"/>
    <w:rsid w:val="007E03C8"/>
    <w:rsid w:val="007E62B4"/>
    <w:rsid w:val="007F1A9A"/>
    <w:rsid w:val="007F5CBB"/>
    <w:rsid w:val="007F5EDD"/>
    <w:rsid w:val="0081065B"/>
    <w:rsid w:val="00812157"/>
    <w:rsid w:val="00813A37"/>
    <w:rsid w:val="008171AA"/>
    <w:rsid w:val="00817949"/>
    <w:rsid w:val="00820376"/>
    <w:rsid w:val="00823332"/>
    <w:rsid w:val="00826A46"/>
    <w:rsid w:val="00827DA3"/>
    <w:rsid w:val="0083245D"/>
    <w:rsid w:val="00840247"/>
    <w:rsid w:val="00843CAE"/>
    <w:rsid w:val="008445A1"/>
    <w:rsid w:val="008452CD"/>
    <w:rsid w:val="00846AAB"/>
    <w:rsid w:val="00850114"/>
    <w:rsid w:val="00854405"/>
    <w:rsid w:val="00855654"/>
    <w:rsid w:val="00856CA5"/>
    <w:rsid w:val="008637A2"/>
    <w:rsid w:val="008670BE"/>
    <w:rsid w:val="00870A56"/>
    <w:rsid w:val="00884C87"/>
    <w:rsid w:val="008B55D6"/>
    <w:rsid w:val="008B6CF7"/>
    <w:rsid w:val="008D5285"/>
    <w:rsid w:val="008E57C0"/>
    <w:rsid w:val="008F3818"/>
    <w:rsid w:val="008F6F23"/>
    <w:rsid w:val="00901E83"/>
    <w:rsid w:val="009034D4"/>
    <w:rsid w:val="00921BE3"/>
    <w:rsid w:val="00924703"/>
    <w:rsid w:val="00925524"/>
    <w:rsid w:val="00931FE0"/>
    <w:rsid w:val="009448A6"/>
    <w:rsid w:val="009518B8"/>
    <w:rsid w:val="009558BB"/>
    <w:rsid w:val="00955A8E"/>
    <w:rsid w:val="00961AF7"/>
    <w:rsid w:val="00962C59"/>
    <w:rsid w:val="00963B6D"/>
    <w:rsid w:val="00965955"/>
    <w:rsid w:val="00974DE5"/>
    <w:rsid w:val="00981293"/>
    <w:rsid w:val="00981F9F"/>
    <w:rsid w:val="00990CD2"/>
    <w:rsid w:val="0099147D"/>
    <w:rsid w:val="009A2A68"/>
    <w:rsid w:val="009A3DAF"/>
    <w:rsid w:val="009B02EA"/>
    <w:rsid w:val="009B5135"/>
    <w:rsid w:val="009B7076"/>
    <w:rsid w:val="009C7ED2"/>
    <w:rsid w:val="009E01DA"/>
    <w:rsid w:val="009E308F"/>
    <w:rsid w:val="009F1FB3"/>
    <w:rsid w:val="009F5BA6"/>
    <w:rsid w:val="009F702E"/>
    <w:rsid w:val="00A000D5"/>
    <w:rsid w:val="00A14C60"/>
    <w:rsid w:val="00A15424"/>
    <w:rsid w:val="00A167BD"/>
    <w:rsid w:val="00A23C5D"/>
    <w:rsid w:val="00A35EFE"/>
    <w:rsid w:val="00A45E6B"/>
    <w:rsid w:val="00A54BCC"/>
    <w:rsid w:val="00A60188"/>
    <w:rsid w:val="00A65E71"/>
    <w:rsid w:val="00A80917"/>
    <w:rsid w:val="00A81CE4"/>
    <w:rsid w:val="00A82A79"/>
    <w:rsid w:val="00A9257E"/>
    <w:rsid w:val="00A9675A"/>
    <w:rsid w:val="00AB2DA6"/>
    <w:rsid w:val="00AB2FC1"/>
    <w:rsid w:val="00AB5328"/>
    <w:rsid w:val="00AC4297"/>
    <w:rsid w:val="00AC4744"/>
    <w:rsid w:val="00AC4D45"/>
    <w:rsid w:val="00AC6322"/>
    <w:rsid w:val="00AD4EF3"/>
    <w:rsid w:val="00AD6675"/>
    <w:rsid w:val="00AE242F"/>
    <w:rsid w:val="00B2174D"/>
    <w:rsid w:val="00B25E29"/>
    <w:rsid w:val="00B27E51"/>
    <w:rsid w:val="00B36FF9"/>
    <w:rsid w:val="00B44B53"/>
    <w:rsid w:val="00B460AB"/>
    <w:rsid w:val="00B466D8"/>
    <w:rsid w:val="00B5167F"/>
    <w:rsid w:val="00B5319D"/>
    <w:rsid w:val="00B54A30"/>
    <w:rsid w:val="00B54D3F"/>
    <w:rsid w:val="00B62595"/>
    <w:rsid w:val="00B65AE7"/>
    <w:rsid w:val="00B66642"/>
    <w:rsid w:val="00B66CDC"/>
    <w:rsid w:val="00B71974"/>
    <w:rsid w:val="00B73365"/>
    <w:rsid w:val="00B74A03"/>
    <w:rsid w:val="00B74D49"/>
    <w:rsid w:val="00B74DF1"/>
    <w:rsid w:val="00B752CD"/>
    <w:rsid w:val="00B8033D"/>
    <w:rsid w:val="00B81747"/>
    <w:rsid w:val="00B859CA"/>
    <w:rsid w:val="00B945F7"/>
    <w:rsid w:val="00B95045"/>
    <w:rsid w:val="00B95611"/>
    <w:rsid w:val="00B97132"/>
    <w:rsid w:val="00BA1AEC"/>
    <w:rsid w:val="00BA54C9"/>
    <w:rsid w:val="00BA612A"/>
    <w:rsid w:val="00BB57F3"/>
    <w:rsid w:val="00BB5A2A"/>
    <w:rsid w:val="00BC2116"/>
    <w:rsid w:val="00BC765E"/>
    <w:rsid w:val="00BE0A52"/>
    <w:rsid w:val="00BE6F87"/>
    <w:rsid w:val="00BE7A91"/>
    <w:rsid w:val="00BF3541"/>
    <w:rsid w:val="00BF5AD7"/>
    <w:rsid w:val="00BF6A61"/>
    <w:rsid w:val="00C04BC3"/>
    <w:rsid w:val="00C0758D"/>
    <w:rsid w:val="00C11E71"/>
    <w:rsid w:val="00C26D4B"/>
    <w:rsid w:val="00C35B10"/>
    <w:rsid w:val="00C37173"/>
    <w:rsid w:val="00C476C7"/>
    <w:rsid w:val="00C478D1"/>
    <w:rsid w:val="00C533D2"/>
    <w:rsid w:val="00C60AC8"/>
    <w:rsid w:val="00C61E2E"/>
    <w:rsid w:val="00C6359E"/>
    <w:rsid w:val="00C67550"/>
    <w:rsid w:val="00C67EBE"/>
    <w:rsid w:val="00C726C0"/>
    <w:rsid w:val="00C7674B"/>
    <w:rsid w:val="00C81B39"/>
    <w:rsid w:val="00C86F0C"/>
    <w:rsid w:val="00C955AE"/>
    <w:rsid w:val="00C96439"/>
    <w:rsid w:val="00CA0D0E"/>
    <w:rsid w:val="00CA6B49"/>
    <w:rsid w:val="00CB04F5"/>
    <w:rsid w:val="00CB6410"/>
    <w:rsid w:val="00CB679A"/>
    <w:rsid w:val="00CC4DA6"/>
    <w:rsid w:val="00CC577B"/>
    <w:rsid w:val="00CC7D3D"/>
    <w:rsid w:val="00CD2309"/>
    <w:rsid w:val="00CD5573"/>
    <w:rsid w:val="00CE41FD"/>
    <w:rsid w:val="00CE454D"/>
    <w:rsid w:val="00CF0797"/>
    <w:rsid w:val="00CF3466"/>
    <w:rsid w:val="00D0619C"/>
    <w:rsid w:val="00D17730"/>
    <w:rsid w:val="00D4107D"/>
    <w:rsid w:val="00D436DC"/>
    <w:rsid w:val="00D5019F"/>
    <w:rsid w:val="00D55DAA"/>
    <w:rsid w:val="00D5791C"/>
    <w:rsid w:val="00D61824"/>
    <w:rsid w:val="00D66799"/>
    <w:rsid w:val="00D74832"/>
    <w:rsid w:val="00D8071D"/>
    <w:rsid w:val="00D80B7B"/>
    <w:rsid w:val="00D812BD"/>
    <w:rsid w:val="00D875FF"/>
    <w:rsid w:val="00D95EA1"/>
    <w:rsid w:val="00DA4F1B"/>
    <w:rsid w:val="00DC1E58"/>
    <w:rsid w:val="00DC3A19"/>
    <w:rsid w:val="00DD0AC4"/>
    <w:rsid w:val="00DD3217"/>
    <w:rsid w:val="00DD6257"/>
    <w:rsid w:val="00DE04CF"/>
    <w:rsid w:val="00DE0C53"/>
    <w:rsid w:val="00DE4080"/>
    <w:rsid w:val="00DE64E3"/>
    <w:rsid w:val="00DE7E2D"/>
    <w:rsid w:val="00DF32F2"/>
    <w:rsid w:val="00DF408F"/>
    <w:rsid w:val="00E00956"/>
    <w:rsid w:val="00E0150A"/>
    <w:rsid w:val="00E05D13"/>
    <w:rsid w:val="00E106B3"/>
    <w:rsid w:val="00E14E43"/>
    <w:rsid w:val="00E228B2"/>
    <w:rsid w:val="00E23BC1"/>
    <w:rsid w:val="00E35627"/>
    <w:rsid w:val="00E5000A"/>
    <w:rsid w:val="00E52AA6"/>
    <w:rsid w:val="00E71086"/>
    <w:rsid w:val="00E72EE5"/>
    <w:rsid w:val="00E735CD"/>
    <w:rsid w:val="00E853B4"/>
    <w:rsid w:val="00EA0E29"/>
    <w:rsid w:val="00EA2D61"/>
    <w:rsid w:val="00EA3ABB"/>
    <w:rsid w:val="00EA6FBC"/>
    <w:rsid w:val="00EB07DF"/>
    <w:rsid w:val="00EB5529"/>
    <w:rsid w:val="00EC09F3"/>
    <w:rsid w:val="00ED463E"/>
    <w:rsid w:val="00EE6206"/>
    <w:rsid w:val="00EF2337"/>
    <w:rsid w:val="00EF5298"/>
    <w:rsid w:val="00EF6ADA"/>
    <w:rsid w:val="00F02111"/>
    <w:rsid w:val="00F05268"/>
    <w:rsid w:val="00F14BCE"/>
    <w:rsid w:val="00F17FB5"/>
    <w:rsid w:val="00F27816"/>
    <w:rsid w:val="00F36846"/>
    <w:rsid w:val="00F40437"/>
    <w:rsid w:val="00F4070F"/>
    <w:rsid w:val="00F41D7F"/>
    <w:rsid w:val="00F447A2"/>
    <w:rsid w:val="00F53B65"/>
    <w:rsid w:val="00F54E77"/>
    <w:rsid w:val="00F56B83"/>
    <w:rsid w:val="00F64919"/>
    <w:rsid w:val="00F6627B"/>
    <w:rsid w:val="00F70FA8"/>
    <w:rsid w:val="00F72FB1"/>
    <w:rsid w:val="00F77E77"/>
    <w:rsid w:val="00F84E8F"/>
    <w:rsid w:val="00F941A8"/>
    <w:rsid w:val="00FA292D"/>
    <w:rsid w:val="00FA3442"/>
    <w:rsid w:val="00FA3473"/>
    <w:rsid w:val="00FA3EFC"/>
    <w:rsid w:val="00FA6613"/>
    <w:rsid w:val="00FB1635"/>
    <w:rsid w:val="00FB17A3"/>
    <w:rsid w:val="00FC4BDB"/>
    <w:rsid w:val="00FD4A64"/>
    <w:rsid w:val="00FE3784"/>
    <w:rsid w:val="00FE46CC"/>
    <w:rsid w:val="00FF06D5"/>
    <w:rsid w:val="00FF52DA"/>
    <w:rsid w:val="00FF5669"/>
    <w:rsid w:val="00FF58BE"/>
    <w:rsid w:val="00FF6699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41C347F"/>
  <w15:docId w15:val="{833F27E5-81FA-4CE5-9484-846DD8D7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4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283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F6D3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F6D3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F6D30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5611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2A68"/>
  </w:style>
  <w:style w:type="paragraph" w:styleId="ad">
    <w:name w:val="footer"/>
    <w:basedOn w:val="a"/>
    <w:link w:val="ae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2A68"/>
  </w:style>
  <w:style w:type="character" w:styleId="af">
    <w:name w:val="annotation reference"/>
    <w:basedOn w:val="a0"/>
    <w:uiPriority w:val="99"/>
    <w:semiHidden/>
    <w:unhideWhenUsed/>
    <w:rsid w:val="00C86F0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6F0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6F0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6F0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6F0C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638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237C250D7DC8203E6597EB6CD1D05D1163A8F8071BFFC111F1ADFE7A84F54E73974706195E2D583499F46FD4EE7184D177FCAC3AECF240D097374EW6nDK" TargetMode="Externa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yperlink" Target="consultantplus://offline/ref=73237C250D7DC8203E6597EB6CD1D05D1163A8F8071BFFC111F1ADFE7A84F54E73974706195E2D583499F66BDFEE7184D177FCAC3AECF240D097374EW6nDK" TargetMode="Externa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237C250D7DC8203E6597EB6CD1D05D1163A8F8071BFFC111F1ADFE7A84F54E73974706195E2D583499F36EDCEE7184D177FCAC3AECF240D097374EW6nDK" TargetMode="External"/><Relationship Id="rId14" Type="http://schemas.openxmlformats.org/officeDocument/2006/relationships/footer" Target="footer4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918A605B-0D5D-480E-A5B9-FD63ADCA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4333</Words>
  <Characters>24704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BabinaMA</dc:creator>
  <cp:lastModifiedBy>USR0202</cp:lastModifiedBy>
  <cp:revision>2</cp:revision>
  <cp:lastPrinted>2021-01-26T04:19:00Z</cp:lastPrinted>
  <dcterms:created xsi:type="dcterms:W3CDTF">2021-02-03T09:56:00Z</dcterms:created>
  <dcterms:modified xsi:type="dcterms:W3CDTF">2021-02-03T09:56:00Z</dcterms:modified>
</cp:coreProperties>
</file>