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4A" w:rsidRPr="003B0E77" w:rsidRDefault="00D91E4A" w:rsidP="003B0E77">
      <w:pPr>
        <w:pStyle w:val="a4"/>
        <w:ind w:left="9356"/>
        <w:rPr>
          <w:rFonts w:ascii="Liberation Serif" w:hAnsi="Liberation Serif" w:cs="Liberation Serif"/>
          <w:sz w:val="28"/>
          <w:szCs w:val="28"/>
          <w:lang w:eastAsia="ru-RU"/>
        </w:rPr>
      </w:pPr>
      <w:r w:rsidRPr="003B0E77">
        <w:rPr>
          <w:rFonts w:ascii="Liberation Serif" w:hAnsi="Liberation Serif" w:cs="Liberation Serif"/>
          <w:sz w:val="28"/>
          <w:szCs w:val="28"/>
          <w:lang w:eastAsia="ru-RU"/>
        </w:rPr>
        <w:t>Приложение №</w:t>
      </w:r>
      <w:r w:rsidR="003B0E77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3B0E77">
        <w:rPr>
          <w:rFonts w:ascii="Liberation Serif" w:hAnsi="Liberation Serif" w:cs="Liberation Serif"/>
          <w:sz w:val="28"/>
          <w:szCs w:val="28"/>
          <w:lang w:eastAsia="ru-RU"/>
        </w:rPr>
        <w:t>2</w:t>
      </w:r>
    </w:p>
    <w:p w:rsidR="00D91E4A" w:rsidRPr="003B0E77" w:rsidRDefault="00D91E4A" w:rsidP="003B0E77">
      <w:pPr>
        <w:pStyle w:val="a4"/>
        <w:ind w:left="9356"/>
        <w:rPr>
          <w:rFonts w:ascii="Liberation Serif" w:hAnsi="Liberation Serif" w:cs="Liberation Serif"/>
          <w:sz w:val="28"/>
          <w:szCs w:val="28"/>
          <w:lang w:eastAsia="ru-RU"/>
        </w:rPr>
      </w:pPr>
      <w:r w:rsidRPr="003B0E77">
        <w:rPr>
          <w:rFonts w:ascii="Liberation Serif" w:hAnsi="Liberation Serif" w:cs="Liberation Serif"/>
          <w:sz w:val="28"/>
          <w:szCs w:val="28"/>
          <w:lang w:eastAsia="ru-RU"/>
        </w:rPr>
        <w:t>к постановлению</w:t>
      </w:r>
      <w:r w:rsidR="003B0E77">
        <w:rPr>
          <w:rFonts w:ascii="Liberation Serif" w:hAnsi="Liberation Serif" w:cs="Liberation Serif"/>
          <w:sz w:val="28"/>
          <w:szCs w:val="28"/>
          <w:lang w:eastAsia="ru-RU"/>
        </w:rPr>
        <w:t xml:space="preserve"> Администрации Городского округа Верхняя Тура</w:t>
      </w:r>
    </w:p>
    <w:p w:rsidR="00D91E4A" w:rsidRPr="003B0E77" w:rsidRDefault="00D91E4A" w:rsidP="003B0E77">
      <w:pPr>
        <w:pStyle w:val="a4"/>
        <w:ind w:left="9356"/>
        <w:rPr>
          <w:rFonts w:ascii="Liberation Serif" w:hAnsi="Liberation Serif" w:cs="Liberation Serif"/>
          <w:sz w:val="28"/>
          <w:szCs w:val="28"/>
          <w:lang w:eastAsia="ru-RU"/>
        </w:rPr>
      </w:pPr>
      <w:r w:rsidRPr="003B0E77">
        <w:rPr>
          <w:rFonts w:ascii="Liberation Serif" w:hAnsi="Liberation Serif" w:cs="Liberation Serif"/>
          <w:sz w:val="28"/>
          <w:szCs w:val="28"/>
          <w:lang w:eastAsia="ru-RU"/>
        </w:rPr>
        <w:t>от _____</w:t>
      </w:r>
      <w:r w:rsidR="003B0E77">
        <w:rPr>
          <w:rFonts w:ascii="Liberation Serif" w:hAnsi="Liberation Serif" w:cs="Liberation Serif"/>
          <w:sz w:val="28"/>
          <w:szCs w:val="28"/>
          <w:lang w:eastAsia="ru-RU"/>
        </w:rPr>
        <w:t>_______</w:t>
      </w:r>
      <w:r w:rsidRPr="003B0E77">
        <w:rPr>
          <w:rFonts w:ascii="Liberation Serif" w:hAnsi="Liberation Serif" w:cs="Liberation Serif"/>
          <w:sz w:val="28"/>
          <w:szCs w:val="28"/>
          <w:lang w:eastAsia="ru-RU"/>
        </w:rPr>
        <w:t xml:space="preserve"> №</w:t>
      </w:r>
      <w:r w:rsidR="003B0E77">
        <w:rPr>
          <w:rFonts w:ascii="Liberation Serif" w:hAnsi="Liberation Serif" w:cs="Liberation Serif"/>
          <w:sz w:val="28"/>
          <w:szCs w:val="28"/>
          <w:lang w:eastAsia="ru-RU"/>
        </w:rPr>
        <w:t xml:space="preserve"> ____</w:t>
      </w:r>
      <w:r w:rsidRPr="003B0E77">
        <w:rPr>
          <w:rFonts w:ascii="Liberation Serif" w:hAnsi="Liberation Serif" w:cs="Liberation Serif"/>
          <w:sz w:val="28"/>
          <w:szCs w:val="28"/>
          <w:lang w:eastAsia="ru-RU"/>
        </w:rPr>
        <w:t>____</w:t>
      </w:r>
    </w:p>
    <w:p w:rsidR="00D91E4A" w:rsidRPr="003B0E77" w:rsidRDefault="00D91E4A" w:rsidP="003B0E77">
      <w:pPr>
        <w:pStyle w:val="a4"/>
        <w:rPr>
          <w:rFonts w:ascii="Liberation Serif" w:hAnsi="Liberation Serif" w:cs="Liberation Serif"/>
          <w:sz w:val="28"/>
          <w:szCs w:val="28"/>
        </w:rPr>
      </w:pPr>
    </w:p>
    <w:p w:rsidR="00D91E4A" w:rsidRPr="003B0E77" w:rsidRDefault="00D91E4A" w:rsidP="00D91E4A">
      <w:pPr>
        <w:pStyle w:val="a4"/>
        <w:rPr>
          <w:rFonts w:ascii="Liberation Serif" w:hAnsi="Liberation Serif" w:cs="Liberation Serif"/>
          <w:b/>
          <w:sz w:val="28"/>
          <w:szCs w:val="28"/>
        </w:rPr>
      </w:pPr>
    </w:p>
    <w:p w:rsidR="00D91E4A" w:rsidRPr="003B0E77" w:rsidRDefault="00D91E4A" w:rsidP="00D91E4A">
      <w:pPr>
        <w:pStyle w:val="a4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3B0E77">
        <w:rPr>
          <w:rFonts w:ascii="Liberation Serif" w:hAnsi="Liberation Serif" w:cs="Liberation Serif"/>
          <w:b/>
          <w:sz w:val="28"/>
          <w:szCs w:val="28"/>
          <w:lang w:eastAsia="ru-RU"/>
        </w:rPr>
        <w:t>ПЛАН</w:t>
      </w:r>
    </w:p>
    <w:p w:rsidR="00D91E4A" w:rsidRPr="003B0E77" w:rsidRDefault="00D91E4A" w:rsidP="00D91E4A">
      <w:pPr>
        <w:pStyle w:val="a4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3B0E77">
        <w:rPr>
          <w:rFonts w:ascii="Liberation Serif" w:hAnsi="Liberation Serif" w:cs="Liberation Serif"/>
          <w:b/>
          <w:sz w:val="28"/>
          <w:szCs w:val="28"/>
          <w:lang w:eastAsia="ru-RU"/>
        </w:rPr>
        <w:t>мероприятий («дорожная карта») по снижению рисков нарушения антимонопольного законодательства в</w:t>
      </w:r>
      <w:r w:rsidR="003B0E77">
        <w:rPr>
          <w:rFonts w:ascii="Liberation Serif" w:hAnsi="Liberation Serif" w:cs="Liberation Serif"/>
          <w:b/>
          <w:sz w:val="28"/>
          <w:szCs w:val="28"/>
          <w:lang w:eastAsia="ru-RU"/>
        </w:rPr>
        <w:t> </w:t>
      </w:r>
      <w:r w:rsidRPr="003B0E77">
        <w:rPr>
          <w:rFonts w:ascii="Liberation Serif" w:hAnsi="Liberation Serif" w:cs="Liberation Serif"/>
          <w:b/>
          <w:sz w:val="28"/>
          <w:szCs w:val="28"/>
          <w:lang w:eastAsia="ru-RU"/>
        </w:rPr>
        <w:t>Администрации Городского округа Верхняя Тура на 2022 год</w:t>
      </w:r>
    </w:p>
    <w:p w:rsidR="00D91E4A" w:rsidRPr="00DD53E6" w:rsidRDefault="00D91E4A" w:rsidP="00D91E4A">
      <w:pPr>
        <w:pStyle w:val="a4"/>
        <w:rPr>
          <w:rFonts w:ascii="Liberation Serif" w:hAnsi="Liberation Serif" w:cs="Liberation Serif"/>
          <w:b/>
          <w:sz w:val="27"/>
          <w:szCs w:val="27"/>
        </w:rPr>
      </w:pPr>
    </w:p>
    <w:tbl>
      <w:tblPr>
        <w:tblStyle w:val="a3"/>
        <w:tblW w:w="14601" w:type="dxa"/>
        <w:tblInd w:w="-34" w:type="dxa"/>
        <w:tblLayout w:type="fixed"/>
        <w:tblLook w:val="04A0"/>
      </w:tblPr>
      <w:tblGrid>
        <w:gridCol w:w="570"/>
        <w:gridCol w:w="7078"/>
        <w:gridCol w:w="2416"/>
        <w:gridCol w:w="4537"/>
      </w:tblGrid>
      <w:tr w:rsidR="00D91E4A" w:rsidRPr="00E32494" w:rsidTr="003B0E77">
        <w:tc>
          <w:tcPr>
            <w:tcW w:w="570" w:type="dxa"/>
            <w:shd w:val="clear" w:color="auto" w:fill="auto"/>
          </w:tcPr>
          <w:p w:rsidR="00D91E4A" w:rsidRPr="003B0E77" w:rsidRDefault="00D91E4A" w:rsidP="003B0E77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0E77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B0E77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spellEnd"/>
            <w:proofErr w:type="gramEnd"/>
            <w:r w:rsidRPr="003B0E77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proofErr w:type="spellStart"/>
            <w:r w:rsidRPr="003B0E77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78" w:type="dxa"/>
          </w:tcPr>
          <w:p w:rsidR="00D91E4A" w:rsidRPr="003B0E77" w:rsidRDefault="00D91E4A" w:rsidP="003B0E77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B0E7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Мероприятия по снижению рисков</w:t>
            </w:r>
          </w:p>
        </w:tc>
        <w:tc>
          <w:tcPr>
            <w:tcW w:w="2416" w:type="dxa"/>
          </w:tcPr>
          <w:p w:rsidR="00D91E4A" w:rsidRPr="003B0E77" w:rsidRDefault="00D91E4A" w:rsidP="003B0E77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B0E77">
              <w:rPr>
                <w:rFonts w:ascii="Liberation Serif" w:hAnsi="Liberation Serif" w:cs="Liberation Serif"/>
                <w:sz w:val="24"/>
                <w:szCs w:val="24"/>
              </w:rPr>
              <w:t>Ответственные структурные подразделения Администрации</w:t>
            </w:r>
          </w:p>
        </w:tc>
        <w:tc>
          <w:tcPr>
            <w:tcW w:w="4537" w:type="dxa"/>
          </w:tcPr>
          <w:p w:rsidR="00D91E4A" w:rsidRPr="003B0E77" w:rsidRDefault="00D91E4A" w:rsidP="003B0E77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0E77">
              <w:rPr>
                <w:rFonts w:ascii="Liberation Serif" w:hAnsi="Liberation Serif" w:cs="Liberation Serif"/>
                <w:sz w:val="24"/>
                <w:szCs w:val="24"/>
              </w:rPr>
              <w:t>Срок исполнения</w:t>
            </w:r>
          </w:p>
        </w:tc>
      </w:tr>
    </w:tbl>
    <w:p w:rsidR="003B0E77" w:rsidRPr="003B0E77" w:rsidRDefault="003B0E77" w:rsidP="003B0E77">
      <w:pPr>
        <w:spacing w:after="0" w:line="240" w:lineRule="auto"/>
        <w:rPr>
          <w:rFonts w:ascii="Liberation Serif" w:hAnsi="Liberation Serif" w:cs="Liberation Serif"/>
          <w:sz w:val="2"/>
          <w:szCs w:val="2"/>
        </w:rPr>
      </w:pPr>
    </w:p>
    <w:tbl>
      <w:tblPr>
        <w:tblStyle w:val="a3"/>
        <w:tblW w:w="14601" w:type="dxa"/>
        <w:tblInd w:w="-34" w:type="dxa"/>
        <w:tblLayout w:type="fixed"/>
        <w:tblLook w:val="04A0"/>
      </w:tblPr>
      <w:tblGrid>
        <w:gridCol w:w="568"/>
        <w:gridCol w:w="7080"/>
        <w:gridCol w:w="7"/>
        <w:gridCol w:w="2409"/>
        <w:gridCol w:w="4537"/>
      </w:tblGrid>
      <w:tr w:rsidR="003B0E77" w:rsidRPr="00E32494" w:rsidTr="003B0E77">
        <w:trPr>
          <w:tblHeader/>
        </w:trPr>
        <w:tc>
          <w:tcPr>
            <w:tcW w:w="568" w:type="dxa"/>
            <w:shd w:val="clear" w:color="auto" w:fill="auto"/>
          </w:tcPr>
          <w:p w:rsidR="003B0E77" w:rsidRPr="003B0E77" w:rsidRDefault="003B0E77" w:rsidP="003B0E77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0" w:name="_GoBack" w:colFirst="0" w:colLast="3"/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7080" w:type="dxa"/>
          </w:tcPr>
          <w:p w:rsidR="003B0E77" w:rsidRPr="003B0E77" w:rsidRDefault="003B0E77" w:rsidP="003B0E77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6" w:type="dxa"/>
            <w:gridSpan w:val="2"/>
          </w:tcPr>
          <w:p w:rsidR="003B0E77" w:rsidRPr="003B0E77" w:rsidRDefault="003B0E77" w:rsidP="003B0E77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3B0E77" w:rsidRPr="003B0E77" w:rsidRDefault="003B0E77" w:rsidP="003B0E77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bookmarkEnd w:id="0"/>
      <w:tr w:rsidR="00D30F15" w:rsidRPr="00E32494" w:rsidTr="003B0E77">
        <w:tblPrEx>
          <w:tblLook w:val="0000"/>
        </w:tblPrEx>
        <w:trPr>
          <w:trHeight w:val="435"/>
        </w:trPr>
        <w:tc>
          <w:tcPr>
            <w:tcW w:w="568" w:type="dxa"/>
          </w:tcPr>
          <w:p w:rsidR="00D30F15" w:rsidRPr="003B0E77" w:rsidRDefault="00D30F15" w:rsidP="003B0E77">
            <w:pPr>
              <w:pStyle w:val="a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0E77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7080" w:type="dxa"/>
          </w:tcPr>
          <w:p w:rsidR="00D30F15" w:rsidRPr="003B0E77" w:rsidRDefault="00D30F15" w:rsidP="003B0E77">
            <w:pPr>
              <w:pStyle w:val="a4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B0E7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Анализ действующих нормативных правовых актов и проектов нормативных правовых актов Администрации Городского округа Верхняя Тура на предмет соответствия антимонопольному законодательству</w:t>
            </w:r>
          </w:p>
        </w:tc>
        <w:tc>
          <w:tcPr>
            <w:tcW w:w="2416" w:type="dxa"/>
            <w:gridSpan w:val="2"/>
          </w:tcPr>
          <w:p w:rsidR="00D30F15" w:rsidRPr="003B0E77" w:rsidRDefault="00D30F15" w:rsidP="00A00253">
            <w:pPr>
              <w:pStyle w:val="a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0E77">
              <w:rPr>
                <w:rFonts w:ascii="Liberation Serif" w:hAnsi="Liberation Serif" w:cs="Liberation Serif"/>
                <w:sz w:val="24"/>
                <w:szCs w:val="24"/>
              </w:rPr>
              <w:t>Юридический отдел Администрации Городского округа Верхняя Тура</w:t>
            </w:r>
          </w:p>
        </w:tc>
        <w:tc>
          <w:tcPr>
            <w:tcW w:w="4537" w:type="dxa"/>
          </w:tcPr>
          <w:p w:rsidR="00D30F15" w:rsidRPr="003B0E77" w:rsidRDefault="00D30F15" w:rsidP="003B0E77">
            <w:pPr>
              <w:pStyle w:val="a4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</w:t>
            </w:r>
            <w:r w:rsidRPr="003B0E7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остоянно</w:t>
            </w:r>
          </w:p>
        </w:tc>
      </w:tr>
      <w:tr w:rsidR="00D30F15" w:rsidRPr="00E32494" w:rsidTr="003B0E77">
        <w:tblPrEx>
          <w:tblLook w:val="0000"/>
        </w:tblPrEx>
        <w:trPr>
          <w:trHeight w:val="420"/>
        </w:trPr>
        <w:tc>
          <w:tcPr>
            <w:tcW w:w="568" w:type="dxa"/>
          </w:tcPr>
          <w:p w:rsidR="00D30F15" w:rsidRPr="003B0E77" w:rsidRDefault="00D30F15" w:rsidP="003B0E77">
            <w:pPr>
              <w:pStyle w:val="a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0E77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7080" w:type="dxa"/>
          </w:tcPr>
          <w:p w:rsidR="00D30F15" w:rsidRPr="003B0E77" w:rsidRDefault="00D30F15" w:rsidP="003B0E77">
            <w:pPr>
              <w:pStyle w:val="a4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3B0E7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Анализ проектов нормативных правовых актов Администрации Городского округа Верхняя Тура на предмет соответствия антимонопольному законодательству</w:t>
            </w:r>
          </w:p>
        </w:tc>
        <w:tc>
          <w:tcPr>
            <w:tcW w:w="2416" w:type="dxa"/>
            <w:gridSpan w:val="2"/>
          </w:tcPr>
          <w:p w:rsidR="00D30F15" w:rsidRPr="003B0E77" w:rsidRDefault="00D30F15" w:rsidP="00A00253">
            <w:pPr>
              <w:pStyle w:val="a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0E77">
              <w:rPr>
                <w:rFonts w:ascii="Liberation Serif" w:hAnsi="Liberation Serif" w:cs="Liberation Serif"/>
                <w:sz w:val="24"/>
                <w:szCs w:val="24"/>
              </w:rPr>
              <w:t>Юридический отдел Администрации Городского округа Верхняя Тура</w:t>
            </w:r>
          </w:p>
        </w:tc>
        <w:tc>
          <w:tcPr>
            <w:tcW w:w="4537" w:type="dxa"/>
          </w:tcPr>
          <w:p w:rsidR="00D30F15" w:rsidRPr="003B0E77" w:rsidRDefault="00D30F15" w:rsidP="003B0E77">
            <w:pPr>
              <w:pStyle w:val="a4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</w:t>
            </w:r>
            <w:r w:rsidRPr="003B0E7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остоянно</w:t>
            </w:r>
          </w:p>
        </w:tc>
      </w:tr>
      <w:tr w:rsidR="00D30F15" w:rsidRPr="00E32494" w:rsidTr="003B0E77">
        <w:tblPrEx>
          <w:tblLook w:val="0000"/>
        </w:tblPrEx>
        <w:trPr>
          <w:trHeight w:val="465"/>
        </w:trPr>
        <w:tc>
          <w:tcPr>
            <w:tcW w:w="568" w:type="dxa"/>
          </w:tcPr>
          <w:p w:rsidR="00D30F15" w:rsidRPr="003B0E77" w:rsidRDefault="00D30F15" w:rsidP="003B0E77">
            <w:pPr>
              <w:pStyle w:val="a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0E77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7080" w:type="dxa"/>
          </w:tcPr>
          <w:p w:rsidR="00D30F15" w:rsidRPr="003B0E77" w:rsidRDefault="00D30F15" w:rsidP="003B0E77">
            <w:pPr>
              <w:pStyle w:val="a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0E77">
              <w:rPr>
                <w:rFonts w:ascii="Liberation Serif" w:hAnsi="Liberation Serif" w:cs="Liberation Serif"/>
                <w:sz w:val="24"/>
                <w:szCs w:val="24"/>
              </w:rPr>
              <w:t>Мониторинг и анализ практики применения антимонопольного законодательства, остаточных рисков нарушения антимонопольного законодательства</w:t>
            </w:r>
          </w:p>
        </w:tc>
        <w:tc>
          <w:tcPr>
            <w:tcW w:w="2416" w:type="dxa"/>
            <w:gridSpan w:val="2"/>
          </w:tcPr>
          <w:p w:rsidR="00D30F15" w:rsidRPr="003B0E77" w:rsidRDefault="00D30F15" w:rsidP="00A00253">
            <w:pPr>
              <w:pStyle w:val="a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0E77">
              <w:rPr>
                <w:rFonts w:ascii="Liberation Serif" w:hAnsi="Liberation Serif" w:cs="Liberation Serif"/>
                <w:sz w:val="24"/>
                <w:szCs w:val="24"/>
              </w:rPr>
              <w:t>Юридический отдел Администрации Городского округа Верхняя Тура</w:t>
            </w:r>
          </w:p>
        </w:tc>
        <w:tc>
          <w:tcPr>
            <w:tcW w:w="4537" w:type="dxa"/>
          </w:tcPr>
          <w:p w:rsidR="00D30F15" w:rsidRPr="003B0E77" w:rsidRDefault="00D30F15" w:rsidP="003B0E77">
            <w:pPr>
              <w:pStyle w:val="a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3B0E77">
              <w:rPr>
                <w:rFonts w:ascii="Liberation Serif" w:hAnsi="Liberation Serif" w:cs="Liberation Serif"/>
                <w:sz w:val="24"/>
                <w:szCs w:val="24"/>
              </w:rPr>
              <w:t>остоянно</w:t>
            </w:r>
          </w:p>
        </w:tc>
      </w:tr>
      <w:tr w:rsidR="00D30F15" w:rsidRPr="00E32494" w:rsidTr="003B0E77">
        <w:tblPrEx>
          <w:tblLook w:val="0000"/>
        </w:tblPrEx>
        <w:trPr>
          <w:trHeight w:val="272"/>
        </w:trPr>
        <w:tc>
          <w:tcPr>
            <w:tcW w:w="568" w:type="dxa"/>
          </w:tcPr>
          <w:p w:rsidR="00D30F15" w:rsidRPr="003B0E77" w:rsidRDefault="00D30F15" w:rsidP="003B0E77">
            <w:pPr>
              <w:pStyle w:val="a4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B0E77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3B0E77">
              <w:rPr>
                <w:rFonts w:ascii="Liberation Serif" w:hAnsi="Liberation Serif" w:cs="Liberation Serif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  <w:gridSpan w:val="2"/>
          </w:tcPr>
          <w:p w:rsidR="00D30F15" w:rsidRPr="003B0E77" w:rsidRDefault="00D30F15" w:rsidP="003B0E77">
            <w:pPr>
              <w:pStyle w:val="a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3B0E77">
              <w:rPr>
                <w:rFonts w:ascii="Liberation Serif" w:hAnsi="Liberation Serif" w:cs="Liberation Serif"/>
                <w:sz w:val="24"/>
                <w:szCs w:val="24"/>
              </w:rPr>
              <w:t>Анализ выявленных нарушений антимонопольного законодательства за предыдущие 3 года (наличие предостережений, предупреждений, штрафов, жалоб,  возбужденных дел)</w:t>
            </w:r>
            <w:proofErr w:type="gramEnd"/>
          </w:p>
        </w:tc>
        <w:tc>
          <w:tcPr>
            <w:tcW w:w="2409" w:type="dxa"/>
          </w:tcPr>
          <w:p w:rsidR="00D30F15" w:rsidRPr="003B0E77" w:rsidRDefault="00D30F15" w:rsidP="003B0E77">
            <w:pPr>
              <w:pStyle w:val="a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0E77">
              <w:rPr>
                <w:rFonts w:ascii="Liberation Serif" w:hAnsi="Liberation Serif" w:cs="Liberation Serif"/>
                <w:sz w:val="24"/>
                <w:szCs w:val="24"/>
              </w:rPr>
              <w:t>Юридический отдел Администрации Городского округа Верхняя Тура</w:t>
            </w:r>
          </w:p>
        </w:tc>
        <w:tc>
          <w:tcPr>
            <w:tcW w:w="4537" w:type="dxa"/>
          </w:tcPr>
          <w:p w:rsidR="00D30F15" w:rsidRPr="003B0E77" w:rsidRDefault="00D30F15" w:rsidP="003B0E77">
            <w:pPr>
              <w:pStyle w:val="a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0E77">
              <w:rPr>
                <w:rFonts w:ascii="Liberation Serif" w:hAnsi="Liberation Serif" w:cs="Liberation Serif"/>
                <w:sz w:val="24"/>
                <w:szCs w:val="24"/>
              </w:rPr>
              <w:t>1) июль 2022 года</w:t>
            </w:r>
          </w:p>
          <w:p w:rsidR="00D30F15" w:rsidRPr="003B0E77" w:rsidRDefault="00D30F15" w:rsidP="003B0E77">
            <w:pPr>
              <w:pStyle w:val="a4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B0E77">
              <w:rPr>
                <w:rFonts w:ascii="Liberation Serif" w:hAnsi="Liberation Serif" w:cs="Liberation Serif"/>
                <w:sz w:val="24"/>
                <w:szCs w:val="24"/>
              </w:rPr>
              <w:t>2) январь 2023 года</w:t>
            </w:r>
          </w:p>
        </w:tc>
      </w:tr>
      <w:tr w:rsidR="00D30F15" w:rsidRPr="00E32494" w:rsidTr="003B0E77">
        <w:tblPrEx>
          <w:tblLook w:val="0000"/>
        </w:tblPrEx>
        <w:trPr>
          <w:trHeight w:val="420"/>
        </w:trPr>
        <w:tc>
          <w:tcPr>
            <w:tcW w:w="568" w:type="dxa"/>
          </w:tcPr>
          <w:p w:rsidR="00D30F15" w:rsidRPr="003B0E77" w:rsidRDefault="00D30F15" w:rsidP="003B0E77">
            <w:pPr>
              <w:pStyle w:val="a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0E77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7087" w:type="dxa"/>
            <w:gridSpan w:val="2"/>
          </w:tcPr>
          <w:p w:rsidR="00D30F15" w:rsidRPr="003B0E77" w:rsidRDefault="00D30F15" w:rsidP="003B0E77">
            <w:pPr>
              <w:pStyle w:val="a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0E77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систематической оценки эффективности разработанных и реализуемых мероприятий по снижению рисков </w:t>
            </w:r>
            <w:r w:rsidRPr="003B0E7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нарушения антимонопольного законодательства</w:t>
            </w:r>
          </w:p>
        </w:tc>
        <w:tc>
          <w:tcPr>
            <w:tcW w:w="2409" w:type="dxa"/>
          </w:tcPr>
          <w:p w:rsidR="00D30F15" w:rsidRPr="003B0E77" w:rsidRDefault="00D30F15" w:rsidP="00A00253">
            <w:pPr>
              <w:pStyle w:val="a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0E7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Юридический отдел Администрации </w:t>
            </w:r>
            <w:r w:rsidRPr="003B0E7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Городского округа Верхняя Тура</w:t>
            </w:r>
          </w:p>
        </w:tc>
        <w:tc>
          <w:tcPr>
            <w:tcW w:w="4537" w:type="dxa"/>
          </w:tcPr>
          <w:p w:rsidR="00D30F15" w:rsidRPr="003B0E77" w:rsidRDefault="00D30F15" w:rsidP="003B0E77">
            <w:pPr>
              <w:pStyle w:val="a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0E7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1) июнь 2022 года</w:t>
            </w:r>
          </w:p>
          <w:p w:rsidR="00D30F15" w:rsidRPr="003B0E77" w:rsidRDefault="00D30F15" w:rsidP="003B0E77">
            <w:pPr>
              <w:pStyle w:val="a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0E77">
              <w:rPr>
                <w:rFonts w:ascii="Liberation Serif" w:hAnsi="Liberation Serif" w:cs="Liberation Serif"/>
                <w:sz w:val="24"/>
                <w:szCs w:val="24"/>
              </w:rPr>
              <w:t>2) декабрь 2022 года</w:t>
            </w:r>
          </w:p>
        </w:tc>
      </w:tr>
      <w:tr w:rsidR="00D30F15" w:rsidRPr="00E32494" w:rsidTr="003B0E77">
        <w:tblPrEx>
          <w:tblLook w:val="0000"/>
        </w:tblPrEx>
        <w:trPr>
          <w:trHeight w:val="495"/>
        </w:trPr>
        <w:tc>
          <w:tcPr>
            <w:tcW w:w="568" w:type="dxa"/>
          </w:tcPr>
          <w:p w:rsidR="00D30F15" w:rsidRPr="003B0E77" w:rsidRDefault="00D30F15" w:rsidP="003B0E77">
            <w:pPr>
              <w:pStyle w:val="a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0E7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7087" w:type="dxa"/>
            <w:gridSpan w:val="2"/>
          </w:tcPr>
          <w:p w:rsidR="00D30F15" w:rsidRPr="003B0E77" w:rsidRDefault="00D30F15" w:rsidP="003B0E77">
            <w:pPr>
              <w:pStyle w:val="a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0E77">
              <w:rPr>
                <w:rFonts w:ascii="Liberation Serif" w:hAnsi="Liberation Serif" w:cs="Liberation Serif"/>
                <w:sz w:val="24"/>
                <w:szCs w:val="24"/>
              </w:rPr>
              <w:t>Проведение оценки и описание рисков нарушения антимонопольного законодательства</w:t>
            </w:r>
          </w:p>
        </w:tc>
        <w:tc>
          <w:tcPr>
            <w:tcW w:w="2409" w:type="dxa"/>
          </w:tcPr>
          <w:p w:rsidR="00D30F15" w:rsidRPr="003B0E77" w:rsidRDefault="00D30F15" w:rsidP="003B0E77">
            <w:pPr>
              <w:pStyle w:val="a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0E77">
              <w:rPr>
                <w:rFonts w:ascii="Liberation Serif" w:hAnsi="Liberation Serif" w:cs="Liberation Serif"/>
                <w:sz w:val="24"/>
                <w:szCs w:val="24"/>
              </w:rPr>
              <w:t>Юридический отдел Администрации Городского округа Верхняя Тура</w:t>
            </w:r>
          </w:p>
        </w:tc>
        <w:tc>
          <w:tcPr>
            <w:tcW w:w="4537" w:type="dxa"/>
          </w:tcPr>
          <w:p w:rsidR="00D30F15" w:rsidRPr="003B0E77" w:rsidRDefault="00D30F15" w:rsidP="003B0E77">
            <w:pPr>
              <w:pStyle w:val="a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0E77">
              <w:rPr>
                <w:rFonts w:ascii="Liberation Serif" w:hAnsi="Liberation Serif" w:cs="Liberation Serif"/>
                <w:sz w:val="24"/>
                <w:szCs w:val="24"/>
              </w:rPr>
              <w:t>1) июль 2022 года</w:t>
            </w:r>
          </w:p>
          <w:p w:rsidR="00D30F15" w:rsidRPr="003B0E77" w:rsidRDefault="00D30F15" w:rsidP="003B0E77">
            <w:pPr>
              <w:pStyle w:val="a4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B0E77">
              <w:rPr>
                <w:rFonts w:ascii="Liberation Serif" w:hAnsi="Liberation Serif" w:cs="Liberation Serif"/>
                <w:sz w:val="24"/>
                <w:szCs w:val="24"/>
              </w:rPr>
              <w:t>2) январь 2023 года</w:t>
            </w:r>
          </w:p>
        </w:tc>
      </w:tr>
      <w:tr w:rsidR="00D30F15" w:rsidRPr="00E32494" w:rsidTr="003B0E77">
        <w:tblPrEx>
          <w:tblLook w:val="0000"/>
        </w:tblPrEx>
        <w:trPr>
          <w:trHeight w:val="465"/>
        </w:trPr>
        <w:tc>
          <w:tcPr>
            <w:tcW w:w="568" w:type="dxa"/>
          </w:tcPr>
          <w:p w:rsidR="00D30F15" w:rsidRPr="003B0E77" w:rsidRDefault="00D30F15" w:rsidP="003B0E77">
            <w:pPr>
              <w:pStyle w:val="a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0E77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7087" w:type="dxa"/>
            <w:gridSpan w:val="2"/>
          </w:tcPr>
          <w:p w:rsidR="00D30F15" w:rsidRPr="003B0E77" w:rsidRDefault="00D30F15" w:rsidP="003B0E77">
            <w:pPr>
              <w:pStyle w:val="a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0E77">
              <w:rPr>
                <w:rFonts w:ascii="Liberation Serif" w:hAnsi="Liberation Serif" w:cs="Liberation Serif"/>
                <w:sz w:val="24"/>
                <w:szCs w:val="24"/>
              </w:rPr>
              <w:t>Составление плана мероприятий («дорожная карта») по снижению рисков нарушения антимонопольного законодательства на 2023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3B0E77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</w:p>
        </w:tc>
        <w:tc>
          <w:tcPr>
            <w:tcW w:w="2409" w:type="dxa"/>
          </w:tcPr>
          <w:p w:rsidR="00D30F15" w:rsidRPr="003B0E77" w:rsidRDefault="00D30F15" w:rsidP="003B0E77">
            <w:pPr>
              <w:pStyle w:val="a4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B0E77">
              <w:rPr>
                <w:rFonts w:ascii="Liberation Serif" w:hAnsi="Liberation Serif" w:cs="Liberation Serif"/>
                <w:sz w:val="24"/>
                <w:szCs w:val="24"/>
              </w:rPr>
              <w:t>Юридический отдел Администрации Городского округа Верхняя Тура</w:t>
            </w:r>
          </w:p>
        </w:tc>
        <w:tc>
          <w:tcPr>
            <w:tcW w:w="4537" w:type="dxa"/>
          </w:tcPr>
          <w:p w:rsidR="00D30F15" w:rsidRPr="003B0E77" w:rsidRDefault="00D30F15" w:rsidP="003B0E77">
            <w:pPr>
              <w:pStyle w:val="a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</w:t>
            </w:r>
            <w:r w:rsidRPr="003B0E77">
              <w:rPr>
                <w:rFonts w:ascii="Liberation Serif" w:hAnsi="Liberation Serif" w:cs="Liberation Serif"/>
                <w:sz w:val="24"/>
                <w:szCs w:val="24"/>
              </w:rPr>
              <w:t>евраль 2023 года</w:t>
            </w:r>
          </w:p>
        </w:tc>
      </w:tr>
      <w:tr w:rsidR="00D30F15" w:rsidRPr="00E32494" w:rsidTr="003B0E77">
        <w:tblPrEx>
          <w:tblLook w:val="0000"/>
        </w:tblPrEx>
        <w:trPr>
          <w:trHeight w:val="600"/>
        </w:trPr>
        <w:tc>
          <w:tcPr>
            <w:tcW w:w="568" w:type="dxa"/>
          </w:tcPr>
          <w:p w:rsidR="00D30F15" w:rsidRPr="003B0E77" w:rsidRDefault="00D30F15" w:rsidP="003B0E77">
            <w:pPr>
              <w:pStyle w:val="a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0E77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7087" w:type="dxa"/>
            <w:gridSpan w:val="2"/>
          </w:tcPr>
          <w:p w:rsidR="00D30F15" w:rsidRPr="003B0E77" w:rsidRDefault="00D30F15" w:rsidP="003B0E77">
            <w:pPr>
              <w:pStyle w:val="a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0E77">
              <w:rPr>
                <w:rFonts w:ascii="Liberation Serif" w:hAnsi="Liberation Serif" w:cs="Liberation Serif"/>
                <w:sz w:val="24"/>
                <w:szCs w:val="24"/>
              </w:rPr>
              <w:t xml:space="preserve">Подготовка доклада об </w:t>
            </w:r>
            <w:proofErr w:type="gramStart"/>
            <w:r w:rsidRPr="003B0E77">
              <w:rPr>
                <w:rFonts w:ascii="Liberation Serif" w:hAnsi="Liberation Serif" w:cs="Liberation Serif"/>
                <w:sz w:val="24"/>
                <w:szCs w:val="24"/>
              </w:rPr>
              <w:t>антимонопольном</w:t>
            </w:r>
            <w:proofErr w:type="gramEnd"/>
            <w:r w:rsidRPr="003B0E7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3B0E77">
              <w:rPr>
                <w:rFonts w:ascii="Liberation Serif" w:hAnsi="Liberation Serif" w:cs="Liberation Serif"/>
                <w:sz w:val="24"/>
                <w:szCs w:val="24"/>
              </w:rPr>
              <w:t>комплаенсе</w:t>
            </w:r>
            <w:proofErr w:type="spellEnd"/>
            <w:r w:rsidRPr="003B0E77">
              <w:rPr>
                <w:rFonts w:ascii="Liberation Serif" w:hAnsi="Liberation Serif" w:cs="Liberation Serif"/>
                <w:sz w:val="24"/>
                <w:szCs w:val="24"/>
              </w:rPr>
              <w:t xml:space="preserve"> за 2022 год</w:t>
            </w:r>
          </w:p>
        </w:tc>
        <w:tc>
          <w:tcPr>
            <w:tcW w:w="2409" w:type="dxa"/>
          </w:tcPr>
          <w:p w:rsidR="00D30F15" w:rsidRPr="003B0E77" w:rsidRDefault="00D30F15" w:rsidP="003B0E77">
            <w:pPr>
              <w:pStyle w:val="a4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B0E77">
              <w:rPr>
                <w:rFonts w:ascii="Liberation Serif" w:hAnsi="Liberation Serif" w:cs="Liberation Serif"/>
                <w:sz w:val="24"/>
                <w:szCs w:val="24"/>
              </w:rPr>
              <w:t>Юридический отдел Администрации Городского округа Верхняя Тура</w:t>
            </w:r>
          </w:p>
        </w:tc>
        <w:tc>
          <w:tcPr>
            <w:tcW w:w="4537" w:type="dxa"/>
          </w:tcPr>
          <w:p w:rsidR="00D30F15" w:rsidRPr="003B0E77" w:rsidRDefault="00D30F15" w:rsidP="003B0E77">
            <w:pPr>
              <w:pStyle w:val="a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я</w:t>
            </w:r>
            <w:r w:rsidRPr="003B0E77">
              <w:rPr>
                <w:rFonts w:ascii="Liberation Serif" w:hAnsi="Liberation Serif" w:cs="Liberation Serif"/>
                <w:sz w:val="24"/>
                <w:szCs w:val="24"/>
              </w:rPr>
              <w:t>нварь 2023 года</w:t>
            </w:r>
          </w:p>
        </w:tc>
      </w:tr>
      <w:tr w:rsidR="00D30F15" w:rsidRPr="00E32494" w:rsidTr="003B0E77">
        <w:tblPrEx>
          <w:tblLook w:val="0000"/>
        </w:tblPrEx>
        <w:trPr>
          <w:trHeight w:val="525"/>
        </w:trPr>
        <w:tc>
          <w:tcPr>
            <w:tcW w:w="568" w:type="dxa"/>
          </w:tcPr>
          <w:p w:rsidR="00D30F15" w:rsidRPr="003B0E77" w:rsidRDefault="00D30F15" w:rsidP="003B0E77">
            <w:pPr>
              <w:pStyle w:val="a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0E77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7087" w:type="dxa"/>
            <w:gridSpan w:val="2"/>
          </w:tcPr>
          <w:p w:rsidR="00D30F15" w:rsidRPr="003B0E77" w:rsidRDefault="00D30F15" w:rsidP="003B0E77">
            <w:pPr>
              <w:pStyle w:val="a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3B0E77">
              <w:rPr>
                <w:rFonts w:ascii="Liberation Serif" w:hAnsi="Liberation Serif" w:cs="Liberation Serif"/>
                <w:sz w:val="24"/>
                <w:szCs w:val="24"/>
              </w:rPr>
              <w:t xml:space="preserve">Размещение доклада об антимонопольном </w:t>
            </w:r>
            <w:proofErr w:type="spellStart"/>
            <w:r w:rsidRPr="003B0E77">
              <w:rPr>
                <w:rFonts w:ascii="Liberation Serif" w:hAnsi="Liberation Serif" w:cs="Liberation Serif"/>
                <w:sz w:val="24"/>
                <w:szCs w:val="24"/>
              </w:rPr>
              <w:t>комплаенсе</w:t>
            </w:r>
            <w:proofErr w:type="spellEnd"/>
            <w:r w:rsidRPr="003B0E77">
              <w:rPr>
                <w:rFonts w:ascii="Liberation Serif" w:hAnsi="Liberation Serif" w:cs="Liberation Serif"/>
                <w:sz w:val="24"/>
                <w:szCs w:val="24"/>
              </w:rPr>
              <w:t xml:space="preserve"> за 2022 год на официальном сайте Администрации Городского округа Верхняя Тура</w:t>
            </w:r>
            <w:proofErr w:type="gramEnd"/>
          </w:p>
        </w:tc>
        <w:tc>
          <w:tcPr>
            <w:tcW w:w="2409" w:type="dxa"/>
          </w:tcPr>
          <w:p w:rsidR="00D30F15" w:rsidRPr="003B0E77" w:rsidRDefault="00D30F15" w:rsidP="003B0E77">
            <w:pPr>
              <w:pStyle w:val="a4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B0E77">
              <w:rPr>
                <w:rFonts w:ascii="Liberation Serif" w:hAnsi="Liberation Serif" w:cs="Liberation Serif"/>
                <w:sz w:val="24"/>
                <w:szCs w:val="24"/>
              </w:rPr>
              <w:t>Юридический отдел Администрации Городского округа Верхняя Тура</w:t>
            </w:r>
          </w:p>
        </w:tc>
        <w:tc>
          <w:tcPr>
            <w:tcW w:w="4537" w:type="dxa"/>
          </w:tcPr>
          <w:p w:rsidR="00D30F15" w:rsidRPr="003B0E77" w:rsidRDefault="00D30F15" w:rsidP="003B0E77">
            <w:pPr>
              <w:pStyle w:val="a4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я</w:t>
            </w:r>
            <w:r w:rsidRPr="003B0E77">
              <w:rPr>
                <w:rFonts w:ascii="Liberation Serif" w:hAnsi="Liberation Serif" w:cs="Liberation Serif"/>
                <w:sz w:val="24"/>
                <w:szCs w:val="24"/>
              </w:rPr>
              <w:t>нварь 2023 года</w:t>
            </w:r>
          </w:p>
        </w:tc>
      </w:tr>
    </w:tbl>
    <w:p w:rsidR="00033D92" w:rsidRDefault="00033D92" w:rsidP="003B0E77">
      <w:pPr>
        <w:jc w:val="both"/>
      </w:pPr>
    </w:p>
    <w:sectPr w:rsidR="00033D92" w:rsidSect="00D91E4A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69B2CC0" w15:done="0"/>
  <w15:commentEx w15:paraId="7A10846F" w15:done="0"/>
  <w15:commentEx w15:paraId="66B5897D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ементьева Эльвира Рашитовна">
    <w15:presenceInfo w15:providerId="None" w15:userId="Дементьева Эльвира Рашитов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91E4A"/>
    <w:rsid w:val="00033D92"/>
    <w:rsid w:val="00087BB5"/>
    <w:rsid w:val="00275147"/>
    <w:rsid w:val="002D71D9"/>
    <w:rsid w:val="003B0E77"/>
    <w:rsid w:val="00506E22"/>
    <w:rsid w:val="005C75CF"/>
    <w:rsid w:val="008B392A"/>
    <w:rsid w:val="008C738E"/>
    <w:rsid w:val="0098734A"/>
    <w:rsid w:val="00A572B6"/>
    <w:rsid w:val="00D30F15"/>
    <w:rsid w:val="00D91E4A"/>
    <w:rsid w:val="00E81B78"/>
    <w:rsid w:val="00E9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1E4A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3B0E7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B0E7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B0E7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B0E7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B0E7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B0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0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ОльгаСергеевна</dc:creator>
  <cp:lastModifiedBy>ОльгаСергеевна</cp:lastModifiedBy>
  <cp:revision>2</cp:revision>
  <dcterms:created xsi:type="dcterms:W3CDTF">2022-02-25T09:27:00Z</dcterms:created>
  <dcterms:modified xsi:type="dcterms:W3CDTF">2022-02-25T09:27:00Z</dcterms:modified>
</cp:coreProperties>
</file>