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E410" w14:textId="39D7FFB6" w:rsidR="00502B1E" w:rsidRDefault="00502B1E" w:rsidP="00502B1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Городского округа Верхняя Тура </w:t>
      </w:r>
    </w:p>
    <w:p w14:paraId="7E58841E" w14:textId="658B69A9" w:rsidR="00DB5D6B" w:rsidRPr="00BA5891" w:rsidRDefault="00502B1E" w:rsidP="00502B1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6</w:t>
      </w:r>
      <w:bookmarkStart w:id="0" w:name="_GoBack"/>
      <w:bookmarkEnd w:id="0"/>
    </w:p>
    <w:p w14:paraId="24D16970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0C6AEF4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1328223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79B734BB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46ED6BC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B3093E2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1A617AD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BE701C4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83BA5B4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350C61B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CCCB9DF" w14:textId="77777777" w:rsidR="00DB5D6B" w:rsidRPr="00BA5891" w:rsidRDefault="00DB5D6B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5038578" w14:textId="77777777" w:rsidR="00973ACF" w:rsidRDefault="00F76355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О в</w:t>
      </w:r>
      <w:r w:rsidR="00827F4E">
        <w:rPr>
          <w:rFonts w:ascii="Liberation Serif" w:hAnsi="Liberation Serif" w:cs="Liberation Serif"/>
          <w:b/>
          <w:bCs/>
          <w:i/>
          <w:sz w:val="28"/>
          <w:szCs w:val="28"/>
        </w:rPr>
        <w:t>несени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и</w:t>
      </w:r>
      <w:r w:rsidR="00827F4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изменений в порядок</w:t>
      </w:r>
      <w:r w:rsidR="00DB5D6B"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предоставления субсиди</w:t>
      </w:r>
      <w:r w:rsidR="00C23B7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 </w:t>
      </w:r>
      <w:r w:rsidR="00973ACF"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из бюджета </w:t>
      </w:r>
    </w:p>
    <w:p w14:paraId="4323FDD2" w14:textId="77777777" w:rsidR="00C23B75" w:rsidRDefault="00973ACF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на финансовую поддержку</w:t>
      </w:r>
    </w:p>
    <w:p w14:paraId="56CD4817" w14:textId="77777777" w:rsidR="00DB5D6B" w:rsidRPr="00973ACF" w:rsidRDefault="00BA771D" w:rsidP="00F763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добровольной народной</w:t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 xml:space="preserve"> др</w:t>
      </w:r>
      <w:r>
        <w:rPr>
          <w:rFonts w:ascii="Liberation Serif" w:hAnsi="Liberation Serif" w:cs="Liberation Serif"/>
          <w:b/>
          <w:i/>
          <w:sz w:val="28"/>
          <w:szCs w:val="28"/>
        </w:rPr>
        <w:t>ужине, осуществляющей</w:t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 xml:space="preserve"> деятельность </w:t>
      </w:r>
      <w:r w:rsidR="00973AC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973AC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 w:rsidR="00F76355">
        <w:rPr>
          <w:rFonts w:ascii="Liberation Serif" w:hAnsi="Liberation Serif" w:cs="Liberation Serif"/>
          <w:b/>
          <w:i/>
          <w:sz w:val="28"/>
          <w:szCs w:val="28"/>
        </w:rPr>
        <w:t xml:space="preserve">, утвержденный </w:t>
      </w:r>
      <w:r w:rsidR="00F76355" w:rsidRPr="00F76355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постановлением Администрации Городского округа </w:t>
      </w:r>
      <w:r w:rsidR="00F76355">
        <w:rPr>
          <w:rFonts w:ascii="Liberation Serif" w:hAnsi="Liberation Serif" w:cs="Liberation Serif"/>
          <w:b/>
          <w:i/>
          <w:sz w:val="28"/>
          <w:szCs w:val="28"/>
        </w:rPr>
        <w:t>Верхняя Тура от </w:t>
      </w:r>
      <w:r w:rsidR="00F76355" w:rsidRPr="00F76355">
        <w:rPr>
          <w:rFonts w:ascii="Liberation Serif" w:hAnsi="Liberation Serif" w:cs="Liberation Serif"/>
          <w:b/>
          <w:i/>
          <w:sz w:val="28"/>
          <w:szCs w:val="28"/>
        </w:rPr>
        <w:t>31.08.2021 № 75</w:t>
      </w:r>
    </w:p>
    <w:p w14:paraId="1C537C4A" w14:textId="77777777" w:rsidR="00DB5D6B" w:rsidRPr="00F76355" w:rsidRDefault="00DB5D6B" w:rsidP="00F7635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14:paraId="49D3E5DE" w14:textId="77777777" w:rsidR="008F1E23" w:rsidRPr="00F76355" w:rsidRDefault="008F1E23" w:rsidP="00F7635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14:paraId="61265E52" w14:textId="77777777" w:rsidR="005318CB" w:rsidRDefault="00DB5D6B" w:rsidP="00F7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234019">
        <w:rPr>
          <w:rFonts w:ascii="Liberation Serif" w:hAnsi="Liberation Serif" w:cs="Liberation Serif"/>
          <w:sz w:val="28"/>
          <w:szCs w:val="28"/>
        </w:rPr>
        <w:t xml:space="preserve">статьей 78.1 </w:t>
      </w:r>
      <w:r>
        <w:rPr>
          <w:rFonts w:ascii="Liberation Serif" w:hAnsi="Liberation Serif" w:cs="Liberation Serif"/>
          <w:sz w:val="28"/>
          <w:szCs w:val="28"/>
        </w:rPr>
        <w:t>Бюджетного кодекса Ро</w:t>
      </w:r>
      <w:r w:rsidR="00C23B75">
        <w:rPr>
          <w:rFonts w:ascii="Liberation Serif" w:hAnsi="Liberation Serif" w:cs="Liberation Serif"/>
          <w:sz w:val="28"/>
          <w:szCs w:val="28"/>
        </w:rPr>
        <w:t>ссийской Федерации, Федеральным законом</w:t>
      </w:r>
      <w:r>
        <w:rPr>
          <w:rFonts w:ascii="Liberation Serif" w:hAnsi="Liberation Serif" w:cs="Liberation Serif"/>
          <w:sz w:val="28"/>
          <w:szCs w:val="28"/>
        </w:rPr>
        <w:t xml:space="preserve"> от 2 апреля 2014 года </w:t>
      </w:r>
      <w:r w:rsidR="00BC4A43">
        <w:rPr>
          <w:rFonts w:ascii="Liberation Serif" w:hAnsi="Liberation Serif" w:cs="Liberation Serif"/>
          <w:sz w:val="28"/>
          <w:szCs w:val="28"/>
        </w:rPr>
        <w:t>№</w:t>
      </w:r>
      <w:r w:rsidR="00F76355">
        <w:rPr>
          <w:rFonts w:ascii="Liberation Serif" w:hAnsi="Liberation Serif" w:cs="Liberation Serif"/>
          <w:sz w:val="28"/>
          <w:szCs w:val="28"/>
        </w:rPr>
        <w:t xml:space="preserve"> </w:t>
      </w:r>
      <w:r w:rsidR="00BC4A43">
        <w:rPr>
          <w:rFonts w:ascii="Liberation Serif" w:hAnsi="Liberation Serif" w:cs="Liberation Serif"/>
          <w:sz w:val="28"/>
          <w:szCs w:val="28"/>
        </w:rPr>
        <w:t>44-ФЗ «</w:t>
      </w:r>
      <w:r>
        <w:rPr>
          <w:rFonts w:ascii="Liberation Serif" w:hAnsi="Liberation Serif" w:cs="Liberation Serif"/>
          <w:sz w:val="28"/>
          <w:szCs w:val="28"/>
        </w:rPr>
        <w:t>Об участии граждан</w:t>
      </w:r>
      <w:r w:rsidR="00BC4A43">
        <w:rPr>
          <w:rFonts w:ascii="Liberation Serif" w:hAnsi="Liberation Serif" w:cs="Liberation Serif"/>
          <w:sz w:val="28"/>
          <w:szCs w:val="28"/>
        </w:rPr>
        <w:t xml:space="preserve"> в охране общественного порядка»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BC4A43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Правительства Российской </w:t>
      </w:r>
      <w:r w:rsidR="005318CB">
        <w:rPr>
          <w:rFonts w:ascii="Liberation Serif" w:hAnsi="Liberation Serif" w:cs="Liberation Serif"/>
          <w:sz w:val="28"/>
          <w:szCs w:val="28"/>
        </w:rPr>
        <w:t>Федерации от 18.09.2020 №</w:t>
      </w:r>
      <w:r w:rsidR="00BC4A43">
        <w:rPr>
          <w:rFonts w:ascii="Liberation Serif" w:hAnsi="Liberation Serif" w:cs="Liberation Serif"/>
          <w:sz w:val="28"/>
          <w:szCs w:val="28"/>
        </w:rPr>
        <w:t xml:space="preserve"> 1492 «</w:t>
      </w:r>
      <w:r>
        <w:rPr>
          <w:rFonts w:ascii="Liberation Serif" w:hAnsi="Liberation Serif" w:cs="Liberation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F1B6B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318CB"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23B75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от 15 июня 2015 года </w:t>
      </w:r>
      <w:r w:rsidR="005318CB">
        <w:rPr>
          <w:rFonts w:ascii="Liberation Serif" w:hAnsi="Liberation Serif" w:cs="Liberation Serif"/>
          <w:sz w:val="28"/>
          <w:szCs w:val="28"/>
        </w:rPr>
        <w:t>№</w:t>
      </w:r>
      <w:r w:rsidR="00F76355">
        <w:rPr>
          <w:rFonts w:ascii="Liberation Serif" w:hAnsi="Liberation Serif" w:cs="Liberation Serif"/>
          <w:sz w:val="28"/>
          <w:szCs w:val="28"/>
        </w:rPr>
        <w:t xml:space="preserve"> </w:t>
      </w:r>
      <w:r w:rsidR="005318CB">
        <w:rPr>
          <w:rFonts w:ascii="Liberation Serif" w:hAnsi="Liberation Serif" w:cs="Liberation Serif"/>
          <w:sz w:val="28"/>
          <w:szCs w:val="28"/>
        </w:rPr>
        <w:t>49-ОЗ «</w:t>
      </w:r>
      <w:r>
        <w:rPr>
          <w:rFonts w:ascii="Liberation Serif" w:hAnsi="Liberation Serif" w:cs="Liberation Serif"/>
          <w:sz w:val="28"/>
          <w:szCs w:val="28"/>
        </w:rPr>
        <w:t xml:space="preserve">О регулировании отдельных отношений, связанных с участием граждан в охране общественного порядка на </w:t>
      </w:r>
      <w:r w:rsidR="005318CB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2617B3" w:rsidRPr="00882C0D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2617B3">
        <w:rPr>
          <w:rFonts w:ascii="Liberation Serif" w:hAnsi="Liberation Serif" w:cs="Liberation Serif"/>
          <w:sz w:val="28"/>
          <w:szCs w:val="28"/>
        </w:rPr>
        <w:t>Уставом</w:t>
      </w:r>
      <w:r w:rsidR="002617B3"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 w:rsidR="002617B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</w:t>
      </w:r>
      <w:r w:rsidR="005318CB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 </w:t>
      </w:r>
    </w:p>
    <w:p w14:paraId="17FD667A" w14:textId="77777777" w:rsidR="005318CB" w:rsidRDefault="005318CB" w:rsidP="00F763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18C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6F51255E" w14:textId="77777777" w:rsidR="00F76355" w:rsidRDefault="005318CB" w:rsidP="00F763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617B3">
        <w:rPr>
          <w:rFonts w:ascii="Liberation Serif" w:hAnsi="Liberation Serif" w:cs="Liberation Serif"/>
          <w:sz w:val="28"/>
          <w:szCs w:val="28"/>
        </w:rPr>
        <w:tab/>
      </w:r>
      <w:r w:rsidR="00DB5D6B" w:rsidRPr="002617B3">
        <w:rPr>
          <w:rFonts w:ascii="Liberation Serif" w:hAnsi="Liberation Serif" w:cs="Liberation Serif"/>
          <w:sz w:val="28"/>
          <w:szCs w:val="28"/>
        </w:rPr>
        <w:t>1.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 w:rsidR="00F76355">
        <w:rPr>
          <w:rFonts w:ascii="Liberation Serif" w:hAnsi="Liberation Serif" w:cs="Liberation Serif"/>
          <w:sz w:val="28"/>
          <w:szCs w:val="28"/>
        </w:rPr>
        <w:t>Внести в п</w:t>
      </w:r>
      <w:r w:rsidR="00F76355" w:rsidRPr="002617B3">
        <w:rPr>
          <w:rFonts w:ascii="Liberation Serif" w:hAnsi="Liberation Serif" w:cs="Liberation Serif"/>
          <w:sz w:val="28"/>
          <w:szCs w:val="28"/>
        </w:rPr>
        <w:t>оряд</w:t>
      </w:r>
      <w:r w:rsidR="00F76355">
        <w:rPr>
          <w:rFonts w:ascii="Liberation Serif" w:hAnsi="Liberation Serif" w:cs="Liberation Serif"/>
          <w:sz w:val="28"/>
          <w:szCs w:val="28"/>
        </w:rPr>
        <w:t>о</w:t>
      </w:r>
      <w:r w:rsidR="00F76355" w:rsidRPr="002617B3">
        <w:rPr>
          <w:rFonts w:ascii="Liberation Serif" w:hAnsi="Liberation Serif" w:cs="Liberation Serif"/>
          <w:sz w:val="28"/>
          <w:szCs w:val="28"/>
        </w:rPr>
        <w:t xml:space="preserve">к </w:t>
      </w:r>
      <w:r w:rsidR="00F76355">
        <w:rPr>
          <w:rFonts w:ascii="Liberation Serif" w:hAnsi="Liberation Serif" w:cs="Liberation Serif"/>
          <w:sz w:val="28"/>
          <w:szCs w:val="28"/>
        </w:rPr>
        <w:t>предоставления субсидии</w:t>
      </w:r>
      <w:r w:rsidR="00F76355" w:rsidRPr="002617B3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Тура </w:t>
      </w:r>
      <w:r w:rsidR="00F76355">
        <w:rPr>
          <w:rFonts w:ascii="Liberation Serif" w:hAnsi="Liberation Serif" w:cs="Liberation Serif"/>
          <w:sz w:val="28"/>
          <w:szCs w:val="28"/>
        </w:rPr>
        <w:t xml:space="preserve">на финансовую поддержку добровольной народной дружине, осуществляющей деятельность на территории Городского округа Верхняя Тура, утвержденный постановлением </w:t>
      </w:r>
      <w:r w:rsidR="00827F4E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от 31.08.2021 № 75 «</w:t>
      </w:r>
      <w:r w:rsidR="00827F4E" w:rsidRPr="008F1E23">
        <w:rPr>
          <w:rFonts w:ascii="Liberation Serif" w:hAnsi="Liberation Serif" w:cs="Liberation Serif"/>
          <w:bCs/>
          <w:sz w:val="28"/>
          <w:szCs w:val="28"/>
        </w:rPr>
        <w:t>Об</w:t>
      </w:r>
      <w:r w:rsidR="00F76355">
        <w:rPr>
          <w:rFonts w:ascii="Liberation Serif" w:hAnsi="Liberation Serif" w:cs="Liberation Serif"/>
          <w:bCs/>
          <w:sz w:val="28"/>
          <w:szCs w:val="28"/>
        </w:rPr>
        <w:t> </w:t>
      </w:r>
      <w:r w:rsidR="00827F4E" w:rsidRPr="008F1E23">
        <w:rPr>
          <w:rFonts w:ascii="Liberation Serif" w:hAnsi="Liberation Serif" w:cs="Liberation Serif"/>
          <w:bCs/>
          <w:sz w:val="28"/>
          <w:szCs w:val="28"/>
        </w:rPr>
        <w:t>утверждении</w:t>
      </w:r>
      <w:r w:rsidR="00827F4E">
        <w:rPr>
          <w:rFonts w:ascii="Liberation Serif" w:hAnsi="Liberation Serif" w:cs="Liberation Serif"/>
          <w:bCs/>
          <w:sz w:val="28"/>
          <w:szCs w:val="28"/>
        </w:rPr>
        <w:t xml:space="preserve"> порядка предоставления субсидии </w:t>
      </w:r>
      <w:r w:rsidR="00827F4E" w:rsidRPr="008F1E23">
        <w:rPr>
          <w:rFonts w:ascii="Liberation Serif" w:hAnsi="Liberation Serif" w:cs="Liberation Serif"/>
          <w:bCs/>
          <w:sz w:val="28"/>
          <w:szCs w:val="28"/>
        </w:rPr>
        <w:t>из бюджета Городского округа Верхняя Тура</w:t>
      </w:r>
      <w:r w:rsidR="00827F4E">
        <w:rPr>
          <w:rFonts w:ascii="Liberation Serif" w:hAnsi="Liberation Serif" w:cs="Liberation Serif"/>
          <w:bCs/>
          <w:sz w:val="28"/>
          <w:szCs w:val="28"/>
        </w:rPr>
        <w:t xml:space="preserve"> на финансовую поддержку </w:t>
      </w:r>
      <w:r w:rsidR="00827F4E">
        <w:rPr>
          <w:rFonts w:ascii="Liberation Serif" w:hAnsi="Liberation Serif" w:cs="Liberation Serif"/>
          <w:sz w:val="28"/>
          <w:szCs w:val="28"/>
        </w:rPr>
        <w:t xml:space="preserve">добровольной народной дружине, осуществляющей деятельность на территории </w:t>
      </w:r>
      <w:r w:rsidR="00827F4E" w:rsidRPr="002617B3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  <w:r w:rsidR="00F76355">
        <w:rPr>
          <w:rFonts w:ascii="Liberation Serif" w:hAnsi="Liberation Serif" w:cs="Liberation Serif"/>
          <w:sz w:val="28"/>
          <w:szCs w:val="28"/>
        </w:rPr>
        <w:t>,</w:t>
      </w:r>
      <w:r w:rsidR="00827F4E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14:paraId="17137931" w14:textId="77777777" w:rsidR="00827F4E" w:rsidRPr="00827F4E" w:rsidRDefault="00827F4E" w:rsidP="00F763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F76355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76355">
        <w:rPr>
          <w:rFonts w:ascii="Liberation Serif" w:hAnsi="Liberation Serif" w:cs="Liberation Serif"/>
          <w:sz w:val="28"/>
          <w:szCs w:val="28"/>
        </w:rPr>
        <w:t xml:space="preserve">дополнить пункт 21 раздела III </w:t>
      </w:r>
      <w:r>
        <w:rPr>
          <w:rFonts w:ascii="Liberation Serif" w:hAnsi="Liberation Serif" w:cs="Liberation Serif"/>
          <w:sz w:val="28"/>
          <w:szCs w:val="28"/>
        </w:rPr>
        <w:t xml:space="preserve">после слов </w:t>
      </w:r>
      <w:r w:rsidRPr="00CE728E">
        <w:rPr>
          <w:rFonts w:ascii="Liberation Serif" w:hAnsi="Liberation Serif" w:cs="Liberation Serif"/>
          <w:sz w:val="28"/>
          <w:szCs w:val="28"/>
        </w:rPr>
        <w:t>«в финансовом отделе Администрации» слова</w:t>
      </w:r>
      <w:r w:rsidR="00F76355">
        <w:rPr>
          <w:rFonts w:ascii="Liberation Serif" w:hAnsi="Liberation Serif" w:cs="Liberation Serif"/>
          <w:sz w:val="28"/>
          <w:szCs w:val="28"/>
        </w:rPr>
        <w:t>ми</w:t>
      </w:r>
      <w:r w:rsidRPr="00CE728E">
        <w:rPr>
          <w:rFonts w:ascii="Liberation Serif" w:hAnsi="Liberation Serif" w:cs="Liberation Serif"/>
          <w:sz w:val="28"/>
          <w:szCs w:val="28"/>
        </w:rPr>
        <w:t xml:space="preserve"> «или на расчетный счет в российской кредитной организации»</w:t>
      </w:r>
      <w:r w:rsidRPr="00827F4E">
        <w:rPr>
          <w:rFonts w:ascii="Liberation Serif" w:hAnsi="Liberation Serif" w:cs="Liberation Serif"/>
          <w:sz w:val="28"/>
          <w:szCs w:val="28"/>
        </w:rPr>
        <w:t>.</w:t>
      </w:r>
    </w:p>
    <w:p w14:paraId="611D11F5" w14:textId="77777777" w:rsidR="005318CB" w:rsidRDefault="005318CB" w:rsidP="00F763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F1E2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="00DB5D6B">
        <w:rPr>
          <w:rFonts w:ascii="Liberation Serif" w:hAnsi="Liberation Serif" w:cs="Liberation Serif"/>
          <w:sz w:val="28"/>
          <w:szCs w:val="28"/>
        </w:rPr>
        <w:t>остановление вступает в силу со дня его официального опубликования.</w:t>
      </w:r>
    </w:p>
    <w:p w14:paraId="3346D6F2" w14:textId="77777777" w:rsidR="008F1E23" w:rsidRPr="0073635D" w:rsidRDefault="005318CB" w:rsidP="00F76355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F1E23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BA5891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>Настоящее п</w:t>
      </w:r>
      <w:r w:rsidR="008F1E23" w:rsidRPr="0073635D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опубликовать </w:t>
      </w:r>
      <w:r w:rsidR="008F1E23"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="008F1E23"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>.</w:t>
      </w:r>
    </w:p>
    <w:p w14:paraId="3FB0CDD1" w14:textId="77777777" w:rsidR="008F1E23" w:rsidRDefault="008F1E23" w:rsidP="00F7635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76355">
        <w:rPr>
          <w:rFonts w:ascii="Liberation Serif" w:hAnsi="Liberation Serif" w:cs="Liberation Serif"/>
          <w:sz w:val="28"/>
          <w:szCs w:val="28"/>
        </w:rPr>
        <w:t xml:space="preserve">за </w:t>
      </w:r>
      <w:r w:rsidR="00973ACF">
        <w:rPr>
          <w:rFonts w:ascii="Liberation Serif" w:hAnsi="Liberation Serif" w:cs="Liberation Serif"/>
          <w:sz w:val="28"/>
          <w:szCs w:val="28"/>
        </w:rPr>
        <w:t>исполнени</w:t>
      </w:r>
      <w:r w:rsidR="00F76355">
        <w:rPr>
          <w:rFonts w:ascii="Liberation Serif" w:hAnsi="Liberation Serif" w:cs="Liberation Serif"/>
          <w:sz w:val="28"/>
          <w:szCs w:val="28"/>
        </w:rPr>
        <w:t>ем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2617B3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973A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заместителя главы Администрации Городского округа Верхняя Тура Аверкиеву Ирину Михайловну.</w:t>
      </w:r>
    </w:p>
    <w:p w14:paraId="7CD4A4D6" w14:textId="77777777" w:rsidR="008F1E23" w:rsidRPr="00BA5891" w:rsidRDefault="008F1E23" w:rsidP="00F7635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4C4A4C0" w14:textId="77777777" w:rsidR="00973ACF" w:rsidRPr="00BA5891" w:rsidRDefault="00973ACF" w:rsidP="00F7635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6F108BC" w14:textId="77777777" w:rsidR="008F1E23" w:rsidRPr="00882C0D" w:rsidRDefault="008F1E23" w:rsidP="00F7635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sectPr w:rsidR="008F1E23" w:rsidRPr="00882C0D" w:rsidSect="00BA5891">
      <w:headerReference w:type="default" r:id="rId7"/>
      <w:pgSz w:w="11907" w:h="16840"/>
      <w:pgMar w:top="1134" w:right="567" w:bottom="1134" w:left="1418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2E56" w14:textId="77777777" w:rsidR="00CA021A" w:rsidRDefault="00CA021A" w:rsidP="008F1E23">
      <w:pPr>
        <w:spacing w:after="0" w:line="240" w:lineRule="auto"/>
      </w:pPr>
      <w:r>
        <w:separator/>
      </w:r>
    </w:p>
  </w:endnote>
  <w:endnote w:type="continuationSeparator" w:id="0">
    <w:p w14:paraId="0618AEBB" w14:textId="77777777" w:rsidR="00CA021A" w:rsidRDefault="00CA021A" w:rsidP="008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B1EC" w14:textId="77777777" w:rsidR="00CA021A" w:rsidRDefault="00CA021A" w:rsidP="008F1E23">
      <w:pPr>
        <w:spacing w:after="0" w:line="240" w:lineRule="auto"/>
      </w:pPr>
      <w:r>
        <w:separator/>
      </w:r>
    </w:p>
  </w:footnote>
  <w:footnote w:type="continuationSeparator" w:id="0">
    <w:p w14:paraId="6EE1A0C5" w14:textId="77777777" w:rsidR="00CA021A" w:rsidRDefault="00CA021A" w:rsidP="008F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A462" w14:textId="201A97DF" w:rsidR="003A6001" w:rsidRPr="00F43D2C" w:rsidRDefault="004D155B">
    <w:pPr>
      <w:pStyle w:val="a3"/>
      <w:jc w:val="center"/>
      <w:rPr>
        <w:rFonts w:ascii="Liberation Serif" w:hAnsi="Liberation Serif" w:cs="Liberation Serif"/>
        <w:sz w:val="28"/>
        <w:szCs w:val="28"/>
      </w:rPr>
    </w:pPr>
    <w:sdt>
      <w:sdtPr>
        <w:id w:val="23044624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8"/>
          <w:szCs w:val="28"/>
        </w:rPr>
      </w:sdtEndPr>
      <w:sdtContent>
        <w:r w:rsidR="00D26FF7" w:rsidRPr="00F43D2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A6001" w:rsidRPr="00F43D2C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="00D26FF7" w:rsidRPr="00F43D2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02B1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="00D26FF7" w:rsidRPr="00F43D2C">
          <w:rPr>
            <w:rFonts w:ascii="Liberation Serif" w:hAnsi="Liberation Serif" w:cs="Liberation Serif"/>
            <w:sz w:val="28"/>
            <w:szCs w:val="28"/>
          </w:rPr>
          <w:fldChar w:fldCharType="end"/>
        </w:r>
      </w:sdtContent>
    </w:sdt>
  </w:p>
  <w:p w14:paraId="2BF412F4" w14:textId="77777777" w:rsidR="003A6001" w:rsidRPr="00F43D2C" w:rsidRDefault="003A6001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B"/>
    <w:rsid w:val="00036620"/>
    <w:rsid w:val="00041A5E"/>
    <w:rsid w:val="00055A27"/>
    <w:rsid w:val="00080523"/>
    <w:rsid w:val="000A2890"/>
    <w:rsid w:val="000E55F8"/>
    <w:rsid w:val="001233D5"/>
    <w:rsid w:val="00146CC1"/>
    <w:rsid w:val="001B4F8E"/>
    <w:rsid w:val="002209F6"/>
    <w:rsid w:val="002246E2"/>
    <w:rsid w:val="00234019"/>
    <w:rsid w:val="00251A2B"/>
    <w:rsid w:val="002555C2"/>
    <w:rsid w:val="002617B3"/>
    <w:rsid w:val="002663CA"/>
    <w:rsid w:val="002F1763"/>
    <w:rsid w:val="00313A69"/>
    <w:rsid w:val="0035450D"/>
    <w:rsid w:val="003652BC"/>
    <w:rsid w:val="003A6001"/>
    <w:rsid w:val="003B7B3A"/>
    <w:rsid w:val="003C00DD"/>
    <w:rsid w:val="003C071E"/>
    <w:rsid w:val="003D3BA0"/>
    <w:rsid w:val="003D7BB6"/>
    <w:rsid w:val="0042289B"/>
    <w:rsid w:val="004561CE"/>
    <w:rsid w:val="004645F5"/>
    <w:rsid w:val="00474DD3"/>
    <w:rsid w:val="0048547C"/>
    <w:rsid w:val="0049157E"/>
    <w:rsid w:val="004E431D"/>
    <w:rsid w:val="004E4A4B"/>
    <w:rsid w:val="005009D2"/>
    <w:rsid w:val="00502B1E"/>
    <w:rsid w:val="00512987"/>
    <w:rsid w:val="005318CB"/>
    <w:rsid w:val="00565B8A"/>
    <w:rsid w:val="005A64CA"/>
    <w:rsid w:val="005D4693"/>
    <w:rsid w:val="005D4DB3"/>
    <w:rsid w:val="00611973"/>
    <w:rsid w:val="006136FC"/>
    <w:rsid w:val="00694925"/>
    <w:rsid w:val="006D6C03"/>
    <w:rsid w:val="00701510"/>
    <w:rsid w:val="00711D28"/>
    <w:rsid w:val="00721A8F"/>
    <w:rsid w:val="00731B06"/>
    <w:rsid w:val="00744B54"/>
    <w:rsid w:val="0074528A"/>
    <w:rsid w:val="00785781"/>
    <w:rsid w:val="007D0855"/>
    <w:rsid w:val="007D4094"/>
    <w:rsid w:val="00827F4E"/>
    <w:rsid w:val="008313E3"/>
    <w:rsid w:val="00871B41"/>
    <w:rsid w:val="00880E40"/>
    <w:rsid w:val="0089172A"/>
    <w:rsid w:val="008B6DE9"/>
    <w:rsid w:val="008F1875"/>
    <w:rsid w:val="008F1E23"/>
    <w:rsid w:val="008F6493"/>
    <w:rsid w:val="009009CA"/>
    <w:rsid w:val="00973ACF"/>
    <w:rsid w:val="00976E4B"/>
    <w:rsid w:val="009D0AAF"/>
    <w:rsid w:val="009E198B"/>
    <w:rsid w:val="009F2844"/>
    <w:rsid w:val="00A1517F"/>
    <w:rsid w:val="00A57682"/>
    <w:rsid w:val="00A7402F"/>
    <w:rsid w:val="00A9612A"/>
    <w:rsid w:val="00AE201A"/>
    <w:rsid w:val="00B40001"/>
    <w:rsid w:val="00B86851"/>
    <w:rsid w:val="00B97AA9"/>
    <w:rsid w:val="00BA5891"/>
    <w:rsid w:val="00BA67C0"/>
    <w:rsid w:val="00BA771D"/>
    <w:rsid w:val="00BB339A"/>
    <w:rsid w:val="00BC4A43"/>
    <w:rsid w:val="00BC6FC3"/>
    <w:rsid w:val="00C23B75"/>
    <w:rsid w:val="00C446B3"/>
    <w:rsid w:val="00CA021A"/>
    <w:rsid w:val="00CC2EA8"/>
    <w:rsid w:val="00CF1B6B"/>
    <w:rsid w:val="00D26FF7"/>
    <w:rsid w:val="00D37FB0"/>
    <w:rsid w:val="00D64078"/>
    <w:rsid w:val="00D91F4A"/>
    <w:rsid w:val="00DB5D6B"/>
    <w:rsid w:val="00DC1816"/>
    <w:rsid w:val="00DE418D"/>
    <w:rsid w:val="00DF6084"/>
    <w:rsid w:val="00E0738B"/>
    <w:rsid w:val="00E54B6F"/>
    <w:rsid w:val="00E92E8C"/>
    <w:rsid w:val="00EC0466"/>
    <w:rsid w:val="00EF1806"/>
    <w:rsid w:val="00F1724B"/>
    <w:rsid w:val="00F30AFF"/>
    <w:rsid w:val="00F32F64"/>
    <w:rsid w:val="00F36AA2"/>
    <w:rsid w:val="00F43D2C"/>
    <w:rsid w:val="00F52F38"/>
    <w:rsid w:val="00F6456C"/>
    <w:rsid w:val="00F76355"/>
    <w:rsid w:val="00FA36A8"/>
    <w:rsid w:val="00FA5F6D"/>
    <w:rsid w:val="00FD45B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A2A8"/>
  <w15:docId w15:val="{FA41990F-2595-4E91-BFEA-547C5DE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23"/>
  </w:style>
  <w:style w:type="paragraph" w:styleId="a5">
    <w:name w:val="footer"/>
    <w:basedOn w:val="a"/>
    <w:link w:val="a6"/>
    <w:uiPriority w:val="99"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E23"/>
  </w:style>
  <w:style w:type="character" w:styleId="a7">
    <w:name w:val="Hyperlink"/>
    <w:basedOn w:val="a0"/>
    <w:uiPriority w:val="99"/>
    <w:unhideWhenUsed/>
    <w:rsid w:val="007452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B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1B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B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1B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B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1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D0C0-9B4A-4665-BF9A-E4222192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2022-01-13T12:24:00Z</dcterms:created>
  <dcterms:modified xsi:type="dcterms:W3CDTF">2022-01-13T12:24:00Z</dcterms:modified>
</cp:coreProperties>
</file>