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90" w:rsidRPr="00334A90" w:rsidRDefault="00334A90" w:rsidP="00334A90">
      <w:pPr>
        <w:autoSpaceDE w:val="0"/>
        <w:autoSpaceDN w:val="0"/>
        <w:adjustRightInd w:val="0"/>
        <w:ind w:left="1420" w:hanging="1420"/>
        <w:rPr>
          <w:rFonts w:ascii="Liberation Serif" w:hAnsi="Liberation Serif" w:cs="Liberation Serif"/>
          <w:b/>
          <w:sz w:val="28"/>
          <w:szCs w:val="28"/>
        </w:rPr>
      </w:pPr>
      <w:r w:rsidRPr="00334A90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</w:p>
    <w:p w:rsidR="00334A90" w:rsidRPr="00334A90" w:rsidRDefault="00334A90" w:rsidP="00334A90">
      <w:pPr>
        <w:pStyle w:val="a5"/>
        <w:rPr>
          <w:rFonts w:ascii="Liberation Serif" w:hAnsi="Liberation Serif" w:cs="Liberation Serif"/>
          <w:b/>
          <w:sz w:val="26"/>
          <w:szCs w:val="26"/>
        </w:rPr>
      </w:pPr>
      <w:r w:rsidRPr="00334A90">
        <w:rPr>
          <w:rFonts w:ascii="Liberation Serif" w:hAnsi="Liberation Serif" w:cs="Liberation Serif"/>
          <w:b/>
          <w:sz w:val="26"/>
          <w:szCs w:val="26"/>
        </w:rPr>
        <w:t>от 21.09.2020 №288</w:t>
      </w:r>
    </w:p>
    <w:p w:rsidR="00334A90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Pr="00C32B1F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C32B1F">
        <w:rPr>
          <w:rFonts w:ascii="Liberation Serif" w:hAnsi="Liberation Serif" w:cs="Liberation Serif"/>
          <w:b/>
          <w:i/>
          <w:sz w:val="26"/>
          <w:szCs w:val="26"/>
        </w:rPr>
        <w:t>Об утверждении Устав</w:t>
      </w:r>
      <w:r>
        <w:rPr>
          <w:rFonts w:ascii="Liberation Serif" w:hAnsi="Liberation Serif" w:cs="Liberation Serif"/>
          <w:b/>
          <w:i/>
          <w:sz w:val="26"/>
          <w:szCs w:val="26"/>
        </w:rPr>
        <w:t>а Муниципального</w:t>
      </w:r>
      <w:r w:rsidRPr="00C32B1F">
        <w:rPr>
          <w:rFonts w:ascii="Liberation Serif" w:hAnsi="Liberation Serif" w:cs="Liberation Serif"/>
          <w:b/>
          <w:i/>
          <w:sz w:val="26"/>
          <w:szCs w:val="26"/>
        </w:rPr>
        <w:t xml:space="preserve"> бюджетн</w:t>
      </w:r>
      <w:r>
        <w:rPr>
          <w:rFonts w:ascii="Liberation Serif" w:hAnsi="Liberation Serif" w:cs="Liberation Serif"/>
          <w:b/>
          <w:i/>
          <w:sz w:val="26"/>
          <w:szCs w:val="26"/>
        </w:rPr>
        <w:t>ого</w:t>
      </w:r>
      <w:r w:rsidRPr="00C32B1F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>
        <w:rPr>
          <w:rFonts w:ascii="Liberation Serif" w:hAnsi="Liberation Serif" w:cs="Liberation Serif"/>
          <w:b/>
          <w:i/>
          <w:sz w:val="26"/>
          <w:szCs w:val="26"/>
        </w:rPr>
        <w:t>я физической культуры спорта и туризма Городского округа Верхняя Тура</w:t>
      </w:r>
    </w:p>
    <w:p w:rsidR="00334A90" w:rsidRPr="00C32B1F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Pr="00C32B1F" w:rsidRDefault="00334A90" w:rsidP="00334A90">
      <w:pPr>
        <w:pStyle w:val="a5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34A90" w:rsidRPr="00C32B1F" w:rsidRDefault="00334A90" w:rsidP="00334A90">
      <w:pPr>
        <w:pStyle w:val="a5"/>
        <w:shd w:val="clear" w:color="auto" w:fill="FFFFFF"/>
        <w:ind w:firstLine="708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334A90">
        <w:rPr>
          <w:rFonts w:ascii="Liberation Serif" w:hAnsi="Liberation Serif" w:cs="Liberation Serif"/>
          <w:sz w:val="26"/>
          <w:szCs w:val="26"/>
          <w:shd w:val="clear" w:color="auto" w:fill="FFFFFF"/>
        </w:rPr>
        <w:t>В соответствии с Федеральными законами от 06 октября 2003 года № 131-</w:t>
      </w:r>
      <w:r w:rsidR="00B303B3" w:rsidRPr="00334A90">
        <w:rPr>
          <w:rFonts w:ascii="Liberation Serif" w:hAnsi="Liberation Serif" w:cs="Liberation Serif"/>
          <w:sz w:val="26"/>
          <w:szCs w:val="26"/>
          <w:shd w:val="clear" w:color="auto" w:fill="FFFFFF"/>
        </w:rPr>
        <w:t>ФЗ «</w:t>
      </w:r>
      <w:r w:rsidRPr="00334A90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Об общих принципах организации местного самоуправления в Российской Федерации», Федеральном законом от 04 декабря 2007 года № 329-ФЗ (в редакции от 31.07.2020) «О физической культуре и спорте в Российской Федерации» (с изменениями и </w:t>
      </w:r>
      <w:bookmarkStart w:id="0" w:name="_GoBack"/>
      <w:bookmarkEnd w:id="0"/>
      <w:r w:rsidR="00B303B3" w:rsidRPr="00334A90">
        <w:rPr>
          <w:rFonts w:ascii="Liberation Serif" w:hAnsi="Liberation Serif" w:cs="Liberation Serif"/>
          <w:sz w:val="26"/>
          <w:szCs w:val="26"/>
          <w:shd w:val="clear" w:color="auto" w:fill="FFFFFF"/>
        </w:rPr>
        <w:t>дополнениями,</w:t>
      </w:r>
      <w:r w:rsidRPr="00334A90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вступившими в силу с 01.09.2020), руководствуясь Уставом Городского округа Верхняя Тура,</w:t>
      </w:r>
    </w:p>
    <w:p w:rsidR="00334A90" w:rsidRPr="00C32B1F" w:rsidRDefault="00334A90" w:rsidP="00334A90">
      <w:pPr>
        <w:pStyle w:val="a5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32B1F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334A90" w:rsidRPr="00C32B1F" w:rsidRDefault="00334A90" w:rsidP="00334A90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32B1F">
        <w:rPr>
          <w:rFonts w:ascii="Liberation Serif" w:hAnsi="Liberation Serif" w:cs="Liberation Serif"/>
          <w:sz w:val="26"/>
          <w:szCs w:val="26"/>
        </w:rPr>
        <w:t>1.Утвердить в новой редакции Устав Муниципального бюджетного учреждения физической культуры, спорта и туризма Городского округа Верхняя Тура (прилагается)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334A90" w:rsidRPr="00C32B1F" w:rsidRDefault="00334A90" w:rsidP="00334A90">
      <w:pPr>
        <w:pStyle w:val="a5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32B1F">
        <w:rPr>
          <w:rFonts w:ascii="Liberation Serif" w:hAnsi="Liberation Serif" w:cs="Liberation Serif"/>
          <w:sz w:val="26"/>
          <w:szCs w:val="26"/>
        </w:rPr>
        <w:t xml:space="preserve">2. Уполномочить руководителя Муниципального бюджетного учреждения физической культуры, спорта и туризма Городского округа Верхняя Тура </w:t>
      </w:r>
      <w:r>
        <w:rPr>
          <w:rFonts w:ascii="Liberation Serif" w:hAnsi="Liberation Serif" w:cs="Liberation Serif"/>
          <w:sz w:val="26"/>
          <w:szCs w:val="26"/>
        </w:rPr>
        <w:t xml:space="preserve">Вячеслава Сергеевича Булыгина </w:t>
      </w:r>
      <w:r w:rsidRPr="00C32B1F">
        <w:rPr>
          <w:rFonts w:ascii="Liberation Serif" w:hAnsi="Liberation Serif" w:cs="Liberation Serif"/>
          <w:sz w:val="26"/>
          <w:szCs w:val="26"/>
        </w:rPr>
        <w:t>выступить в налоговом органе в качестве заявителя при регистрации Устава Учреждения.</w:t>
      </w:r>
    </w:p>
    <w:p w:rsidR="00334A90" w:rsidRPr="00C32B1F" w:rsidRDefault="00334A90" w:rsidP="00334A9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32B1F">
        <w:rPr>
          <w:rFonts w:ascii="Liberation Serif" w:hAnsi="Liberation Serif" w:cs="Liberation Serif"/>
          <w:sz w:val="26"/>
          <w:szCs w:val="26"/>
        </w:rPr>
        <w:t xml:space="preserve">3. Руководителю Муниципального бюджетного учреждения физической культуры, спорта и туризма Городского округа Верхняя Тура </w:t>
      </w:r>
      <w:r>
        <w:rPr>
          <w:rFonts w:ascii="Liberation Serif" w:hAnsi="Liberation Serif" w:cs="Liberation Serif"/>
          <w:sz w:val="26"/>
          <w:szCs w:val="26"/>
        </w:rPr>
        <w:t xml:space="preserve">Вячеславу Сергеевичу Булыгину </w:t>
      </w:r>
      <w:r w:rsidRPr="00C32B1F">
        <w:rPr>
          <w:rFonts w:ascii="Liberation Serif" w:hAnsi="Liberation Serif" w:cs="Liberation Serif"/>
          <w:sz w:val="26"/>
          <w:szCs w:val="26"/>
        </w:rPr>
        <w:t>после проведения регистрационных действий представить в Администрацию Городского округа Верхняя Тура подтверждающие регистрацию документы и Устав Учреждени</w:t>
      </w:r>
      <w:r>
        <w:rPr>
          <w:rFonts w:ascii="Liberation Serif" w:hAnsi="Liberation Serif" w:cs="Liberation Serif"/>
          <w:sz w:val="26"/>
          <w:szCs w:val="26"/>
        </w:rPr>
        <w:t>я.</w:t>
      </w:r>
      <w:r w:rsidRPr="00C32B1F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34A90" w:rsidRPr="002B1693" w:rsidRDefault="00334A90" w:rsidP="00334A90">
      <w:pPr>
        <w:pStyle w:val="a5"/>
        <w:ind w:firstLine="708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C32B1F">
        <w:rPr>
          <w:rFonts w:ascii="Liberation Serif" w:hAnsi="Liberation Serif" w:cs="Liberation Serif"/>
          <w:sz w:val="26"/>
          <w:szCs w:val="26"/>
        </w:rPr>
        <w:t>4.</w:t>
      </w:r>
      <w:r w:rsidRPr="00C32B1F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 w:rsidRPr="00C32B1F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Признать утратившими силу со дня государственной регистрации Устава Учреждения постановление главы </w:t>
      </w: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Городского округа Верхняя Тура </w:t>
      </w:r>
      <w:r w:rsidRPr="00C32B1F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от </w:t>
      </w:r>
      <w:proofErr w:type="gramStart"/>
      <w:r w:rsidRPr="00C32B1F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10.01.2020</w:t>
      </w: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 </w:t>
      </w:r>
      <w:r w:rsidRPr="00C32B1F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№</w:t>
      </w:r>
      <w:proofErr w:type="gramEnd"/>
      <w:r w:rsidRPr="00C32B1F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7</w:t>
      </w: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</w:t>
      </w:r>
      <w:r w:rsidRPr="002B1693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«</w:t>
      </w:r>
      <w:r w:rsidRPr="002B1693">
        <w:rPr>
          <w:rFonts w:ascii="Liberation Serif" w:hAnsi="Liberation Serif" w:cs="Liberation Serif"/>
          <w:sz w:val="26"/>
          <w:szCs w:val="26"/>
        </w:rPr>
        <w:t>Об утверждении Уставов муниципальных бюджетных учреждений</w:t>
      </w:r>
      <w:r w:rsidRPr="002B1693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».</w:t>
      </w:r>
    </w:p>
    <w:p w:rsidR="00334A90" w:rsidRPr="00C32B1F" w:rsidRDefault="00334A90" w:rsidP="00334A9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32B1F">
        <w:rPr>
          <w:rFonts w:ascii="Liberation Serif" w:hAnsi="Liberation Serif" w:cs="Liberation Serif"/>
          <w:sz w:val="26"/>
          <w:szCs w:val="26"/>
        </w:rPr>
        <w:t>5. Настоящее постановление вступает в силу с момента подписания.</w:t>
      </w:r>
    </w:p>
    <w:p w:rsidR="00334A90" w:rsidRPr="00C32B1F" w:rsidRDefault="00334A90" w:rsidP="00334A9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 w:rsidRPr="00C32B1F">
        <w:rPr>
          <w:rFonts w:ascii="Liberation Serif" w:hAnsi="Liberation Serif" w:cs="Liberation Serif"/>
          <w:sz w:val="26"/>
          <w:szCs w:val="26"/>
        </w:rPr>
        <w:t xml:space="preserve">6. </w:t>
      </w:r>
      <w:r w:rsidRPr="00C32B1F">
        <w:rPr>
          <w:rFonts w:ascii="Liberation Serif" w:hAnsi="Liberation Serif"/>
          <w:sz w:val="26"/>
          <w:szCs w:val="26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334A90" w:rsidRPr="00C32B1F" w:rsidRDefault="00334A90" w:rsidP="00334A9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32B1F">
        <w:rPr>
          <w:rFonts w:ascii="Liberation Serif" w:hAnsi="Liberation Serif" w:cs="Liberation Serif"/>
          <w:sz w:val="26"/>
          <w:szCs w:val="26"/>
        </w:rPr>
        <w:t>7. 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:rsidR="00334A90" w:rsidRPr="00C32B1F" w:rsidRDefault="00334A90" w:rsidP="00334A90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</w:p>
    <w:p w:rsidR="00334A90" w:rsidRPr="00C32B1F" w:rsidRDefault="00334A90" w:rsidP="00334A90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0028" w:type="dxa"/>
        <w:tblInd w:w="-34" w:type="dxa"/>
        <w:tblLook w:val="00A0" w:firstRow="1" w:lastRow="0" w:firstColumn="1" w:lastColumn="0" w:noHBand="0" w:noVBand="0"/>
      </w:tblPr>
      <w:tblGrid>
        <w:gridCol w:w="4121"/>
        <w:gridCol w:w="3795"/>
        <w:gridCol w:w="2112"/>
      </w:tblGrid>
      <w:tr w:rsidR="00334A90" w:rsidRPr="00C32B1F" w:rsidTr="00A249B0">
        <w:trPr>
          <w:trHeight w:val="566"/>
        </w:trPr>
        <w:tc>
          <w:tcPr>
            <w:tcW w:w="4121" w:type="dxa"/>
          </w:tcPr>
          <w:p w:rsidR="00334A90" w:rsidRPr="00C32B1F" w:rsidRDefault="00334A90" w:rsidP="00A249B0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32B1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Глава городского округа</w:t>
            </w:r>
          </w:p>
        </w:tc>
        <w:tc>
          <w:tcPr>
            <w:tcW w:w="3795" w:type="dxa"/>
          </w:tcPr>
          <w:p w:rsidR="00334A90" w:rsidRPr="00C32B1F" w:rsidRDefault="00334A90" w:rsidP="00A249B0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112" w:type="dxa"/>
          </w:tcPr>
          <w:p w:rsidR="00334A90" w:rsidRPr="00C32B1F" w:rsidRDefault="00334A90" w:rsidP="00A249B0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32B1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И.С. Веснин</w:t>
            </w:r>
          </w:p>
        </w:tc>
      </w:tr>
    </w:tbl>
    <w:p w:rsidR="00334A90" w:rsidRPr="00C32B1F" w:rsidRDefault="00334A90" w:rsidP="00334A90">
      <w:pPr>
        <w:suppressAutoHyphens/>
        <w:rPr>
          <w:sz w:val="26"/>
          <w:szCs w:val="26"/>
        </w:rPr>
      </w:pPr>
    </w:p>
    <w:p w:rsidR="00334A90" w:rsidRDefault="00334A90"/>
    <w:tbl>
      <w:tblPr>
        <w:tblW w:w="0" w:type="auto"/>
        <w:tblLook w:val="01E0" w:firstRow="1" w:lastRow="1" w:firstColumn="1" w:lastColumn="1" w:noHBand="0" w:noVBand="0"/>
      </w:tblPr>
      <w:tblGrid>
        <w:gridCol w:w="4317"/>
        <w:gridCol w:w="5604"/>
      </w:tblGrid>
      <w:tr w:rsidR="00B500B8" w:rsidRPr="004C7F23" w:rsidTr="00334A90">
        <w:tc>
          <w:tcPr>
            <w:tcW w:w="4534" w:type="dxa"/>
            <w:shd w:val="clear" w:color="auto" w:fill="auto"/>
          </w:tcPr>
          <w:p w:rsidR="00B500B8" w:rsidRPr="004C7F23" w:rsidRDefault="00B500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5B0B7A" w:rsidRDefault="00B500B8" w:rsidP="005B0B7A">
            <w:pPr>
              <w:autoSpaceDE w:val="0"/>
              <w:autoSpaceDN w:val="0"/>
              <w:adjustRightInd w:val="0"/>
              <w:ind w:left="14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7F23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080FE7" w:rsidRPr="004C7F23">
              <w:rPr>
                <w:rFonts w:ascii="Liberation Serif" w:hAnsi="Liberation Serif" w:cs="Liberation Serif"/>
                <w:sz w:val="28"/>
                <w:szCs w:val="28"/>
              </w:rPr>
              <w:t xml:space="preserve">твержден </w:t>
            </w:r>
            <w:r w:rsidR="00561CF5" w:rsidRPr="004C7F23"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  <w:r w:rsidR="004C7F23" w:rsidRPr="004C7F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61CF5" w:rsidRPr="004C7F2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="004C7F23" w:rsidRPr="004C7F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C7F23" w:rsidRPr="004C7F23" w:rsidRDefault="00334A90" w:rsidP="005B0B7A">
            <w:pPr>
              <w:autoSpaceDE w:val="0"/>
              <w:autoSpaceDN w:val="0"/>
              <w:adjustRightInd w:val="0"/>
              <w:ind w:left="1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4C7F23" w:rsidRPr="004C7F23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21.09.2020</w:t>
            </w:r>
            <w:r w:rsidR="004C7F23" w:rsidRPr="004C7F23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288</w:t>
            </w:r>
            <w:r w:rsidR="004C7F23" w:rsidRPr="004C7F23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  <w:p w:rsidR="00561CF5" w:rsidRPr="004C7F23" w:rsidRDefault="00561CF5" w:rsidP="00561CF5">
            <w:pPr>
              <w:autoSpaceDE w:val="0"/>
              <w:autoSpaceDN w:val="0"/>
              <w:adjustRightInd w:val="0"/>
              <w:ind w:left="538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500B8" w:rsidRPr="004C7F23" w:rsidRDefault="00B500B8" w:rsidP="00080FE7">
            <w:pPr>
              <w:ind w:left="74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D2927" w:rsidRPr="004C7F23" w:rsidRDefault="007D2927" w:rsidP="00080FE7">
            <w:pPr>
              <w:ind w:left="74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D2927" w:rsidRPr="004C7F23" w:rsidRDefault="007D2927" w:rsidP="00080FE7">
            <w:pPr>
              <w:ind w:left="74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D2927" w:rsidRPr="004C7F23" w:rsidRDefault="007D2927" w:rsidP="00080FE7">
            <w:pPr>
              <w:ind w:left="74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500B8" w:rsidRPr="004C7F23" w:rsidRDefault="00B500B8" w:rsidP="00080FE7">
            <w:pPr>
              <w:ind w:left="74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500B8" w:rsidRPr="004C7F23" w:rsidRDefault="00B500B8">
      <w:pPr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>
      <w:pPr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>
      <w:pPr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>
      <w:pPr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7F23">
        <w:rPr>
          <w:rFonts w:ascii="Liberation Serif" w:hAnsi="Liberation Serif" w:cs="Liberation Serif"/>
          <w:b/>
          <w:sz w:val="28"/>
          <w:szCs w:val="28"/>
        </w:rPr>
        <w:t>УСТАВ</w:t>
      </w:r>
    </w:p>
    <w:p w:rsidR="004C2642" w:rsidRPr="004C7F23" w:rsidRDefault="00037F17" w:rsidP="00B500B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7F23">
        <w:rPr>
          <w:rFonts w:ascii="Liberation Serif" w:hAnsi="Liberation Serif" w:cs="Liberation Serif"/>
          <w:b/>
          <w:sz w:val="28"/>
          <w:szCs w:val="28"/>
        </w:rPr>
        <w:t>М</w:t>
      </w:r>
      <w:r w:rsidR="00C5452A" w:rsidRPr="004C7F23">
        <w:rPr>
          <w:rFonts w:ascii="Liberation Serif" w:hAnsi="Liberation Serif" w:cs="Liberation Serif"/>
          <w:b/>
          <w:sz w:val="28"/>
          <w:szCs w:val="28"/>
        </w:rPr>
        <w:t>униципального</w:t>
      </w:r>
      <w:r w:rsidR="00B500B8" w:rsidRPr="004C7F2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37C0B" w:rsidRPr="004C7F23">
        <w:rPr>
          <w:rFonts w:ascii="Liberation Serif" w:hAnsi="Liberation Serif" w:cs="Liberation Serif"/>
          <w:b/>
          <w:sz w:val="28"/>
          <w:szCs w:val="28"/>
        </w:rPr>
        <w:t>бюджетного учреждения</w:t>
      </w:r>
      <w:r w:rsidR="003223CA" w:rsidRPr="004C7F23">
        <w:rPr>
          <w:rFonts w:ascii="Liberation Serif" w:hAnsi="Liberation Serif" w:cs="Liberation Serif"/>
          <w:b/>
          <w:sz w:val="28"/>
          <w:szCs w:val="28"/>
        </w:rPr>
        <w:t xml:space="preserve"> физической</w:t>
      </w:r>
      <w:r w:rsidR="00407FA5" w:rsidRPr="004C7F23">
        <w:rPr>
          <w:rFonts w:ascii="Liberation Serif" w:hAnsi="Liberation Serif" w:cs="Liberation Serif"/>
          <w:b/>
          <w:sz w:val="28"/>
          <w:szCs w:val="28"/>
        </w:rPr>
        <w:t xml:space="preserve"> культуры</w:t>
      </w:r>
      <w:r w:rsidR="00556E56" w:rsidRPr="004C7F23">
        <w:rPr>
          <w:rFonts w:ascii="Liberation Serif" w:hAnsi="Liberation Serif" w:cs="Liberation Serif"/>
          <w:b/>
          <w:sz w:val="28"/>
          <w:szCs w:val="28"/>
        </w:rPr>
        <w:t>,</w:t>
      </w:r>
      <w:r w:rsidR="00407FA5" w:rsidRPr="004C7F2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B500B8" w:rsidRPr="004C7F23" w:rsidRDefault="00407FA5" w:rsidP="004C264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7F23">
        <w:rPr>
          <w:rFonts w:ascii="Liberation Serif" w:hAnsi="Liberation Serif" w:cs="Liberation Serif"/>
          <w:b/>
          <w:sz w:val="28"/>
          <w:szCs w:val="28"/>
        </w:rPr>
        <w:t>спорта и туризма</w:t>
      </w:r>
      <w:r w:rsidR="00A37C0B" w:rsidRPr="004C7F2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5452A" w:rsidRPr="004C7F23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B500B8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A0E30" w:rsidRPr="004C7F23" w:rsidRDefault="00AA0E30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A0E30" w:rsidRPr="004C7F23" w:rsidRDefault="00AA0E30" w:rsidP="004C7F23">
      <w:pPr>
        <w:rPr>
          <w:rFonts w:ascii="Liberation Serif" w:hAnsi="Liberation Serif" w:cs="Liberation Serif"/>
          <w:sz w:val="28"/>
          <w:szCs w:val="28"/>
        </w:rPr>
      </w:pPr>
    </w:p>
    <w:p w:rsidR="00A37C0B" w:rsidRPr="004C7F23" w:rsidRDefault="00A37C0B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37C0B" w:rsidRPr="004C7F23" w:rsidRDefault="00A37C0B" w:rsidP="00B500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00B8" w:rsidRPr="004C7F23" w:rsidRDefault="00AA0E30" w:rsidP="00B500B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B500B8" w:rsidRPr="004C7F23" w:rsidRDefault="00FC161B" w:rsidP="00B500B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2020</w:t>
      </w:r>
      <w:r w:rsidR="00AA0E30" w:rsidRPr="004C7F23"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AA0E30" w:rsidRPr="004C7F23" w:rsidRDefault="00AA0E30" w:rsidP="00AA0E30">
      <w:pPr>
        <w:pStyle w:val="ConsPlusNormal"/>
        <w:ind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7D2927" w:rsidRPr="004C7F23" w:rsidRDefault="007D2927" w:rsidP="00D53E01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7D2927" w:rsidRPr="004C7F23" w:rsidRDefault="005B0B7A" w:rsidP="00D53E01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D53E01" w:rsidRPr="004C7F23" w:rsidRDefault="00D53E01" w:rsidP="00D53E01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lastRenderedPageBreak/>
        <w:t>I. Общие положения</w:t>
      </w:r>
    </w:p>
    <w:p w:rsidR="00D53E01" w:rsidRPr="004C7F23" w:rsidRDefault="00D53E01" w:rsidP="00D53E01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953E5" w:rsidRPr="004C7F23" w:rsidRDefault="00AA0E30" w:rsidP="00AA0E30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Муниципальное</w:t>
      </w:r>
      <w:r w:rsidR="00D53E01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0953E5" w:rsidRPr="004C7F23">
        <w:rPr>
          <w:rFonts w:ascii="Liberation Serif" w:hAnsi="Liberation Serif" w:cs="Liberation Serif"/>
          <w:sz w:val="28"/>
          <w:szCs w:val="28"/>
        </w:rPr>
        <w:t>б</w:t>
      </w:r>
      <w:r w:rsidR="00DD67BC" w:rsidRPr="004C7F23">
        <w:rPr>
          <w:rFonts w:ascii="Liberation Serif" w:hAnsi="Liberation Serif" w:cs="Liberation Serif"/>
          <w:sz w:val="28"/>
          <w:szCs w:val="28"/>
        </w:rPr>
        <w:t>юджетное учреждение</w:t>
      </w:r>
      <w:r w:rsidR="00D53E01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971F15" w:rsidRPr="004C7F23">
        <w:rPr>
          <w:rFonts w:ascii="Liberation Serif" w:hAnsi="Liberation Serif" w:cs="Liberation Serif"/>
          <w:sz w:val="28"/>
          <w:szCs w:val="28"/>
        </w:rPr>
        <w:t>физической культуры</w:t>
      </w:r>
      <w:r w:rsidR="004B0CD7" w:rsidRPr="004C7F23">
        <w:rPr>
          <w:rFonts w:ascii="Liberation Serif" w:hAnsi="Liberation Serif" w:cs="Liberation Serif"/>
          <w:sz w:val="28"/>
          <w:szCs w:val="28"/>
        </w:rPr>
        <w:t>,</w:t>
      </w:r>
      <w:r w:rsidR="00971F15" w:rsidRPr="004C7F23">
        <w:rPr>
          <w:rFonts w:ascii="Liberation Serif" w:hAnsi="Liberation Serif" w:cs="Liberation Serif"/>
          <w:sz w:val="28"/>
          <w:szCs w:val="28"/>
        </w:rPr>
        <w:t xml:space="preserve"> спорта</w:t>
      </w:r>
      <w:r w:rsidR="004B0CD7" w:rsidRPr="004C7F23">
        <w:rPr>
          <w:rFonts w:ascii="Liberation Serif" w:hAnsi="Liberation Serif" w:cs="Liberation Serif"/>
          <w:sz w:val="28"/>
          <w:szCs w:val="28"/>
        </w:rPr>
        <w:t xml:space="preserve"> и туризма</w:t>
      </w:r>
      <w:r w:rsidR="00971F15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407FA5" w:rsidRPr="004C7F23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D53E01" w:rsidRPr="004C7F23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53E5" w:rsidRPr="004C7F23">
        <w:rPr>
          <w:rFonts w:ascii="Liberation Serif" w:hAnsi="Liberation Serif" w:cs="Liberation Serif"/>
          <w:sz w:val="28"/>
          <w:szCs w:val="28"/>
        </w:rPr>
        <w:t>Б</w:t>
      </w:r>
      <w:r w:rsidR="00DD67BC" w:rsidRPr="004C7F23">
        <w:rPr>
          <w:rFonts w:ascii="Liberation Serif" w:hAnsi="Liberation Serif" w:cs="Liberation Serif"/>
          <w:sz w:val="28"/>
          <w:szCs w:val="28"/>
        </w:rPr>
        <w:t>юджетное учреждение</w:t>
      </w:r>
      <w:r w:rsidR="00D53E01" w:rsidRPr="004C7F23">
        <w:rPr>
          <w:rFonts w:ascii="Liberation Serif" w:hAnsi="Liberation Serif" w:cs="Liberation Serif"/>
          <w:sz w:val="28"/>
          <w:szCs w:val="28"/>
        </w:rPr>
        <w:t>)</w:t>
      </w:r>
      <w:r w:rsidR="003A39C2" w:rsidRPr="004C7F23">
        <w:rPr>
          <w:rFonts w:ascii="Liberation Serif" w:hAnsi="Liberation Serif" w:cs="Liberation Serif"/>
          <w:sz w:val="28"/>
          <w:szCs w:val="28"/>
        </w:rPr>
        <w:t xml:space="preserve"> создано в соответствии с </w:t>
      </w:r>
      <w:r w:rsidR="00971F15" w:rsidRPr="004C7F23">
        <w:rPr>
          <w:rFonts w:ascii="Liberation Serif" w:hAnsi="Liberation Serif" w:cs="Liberation Serif"/>
          <w:sz w:val="28"/>
          <w:szCs w:val="28"/>
        </w:rPr>
        <w:t>распоряжением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председателя Комитета по </w:t>
      </w:r>
      <w:r w:rsidR="00971F15" w:rsidRPr="004C7F23">
        <w:rPr>
          <w:rFonts w:ascii="Liberation Serif" w:hAnsi="Liberation Serif" w:cs="Liberation Serif"/>
          <w:sz w:val="28"/>
          <w:szCs w:val="28"/>
        </w:rPr>
        <w:t>делам культуры и спорта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971F15" w:rsidRPr="004C7F23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5B0B7A">
        <w:rPr>
          <w:rFonts w:ascii="Liberation Serif" w:hAnsi="Liberation Serif" w:cs="Liberation Serif"/>
          <w:sz w:val="28"/>
          <w:szCs w:val="28"/>
        </w:rPr>
        <w:t>от 11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5B0B7A">
        <w:rPr>
          <w:rFonts w:ascii="Liberation Serif" w:hAnsi="Liberation Serif" w:cs="Liberation Serif"/>
          <w:sz w:val="28"/>
          <w:szCs w:val="28"/>
        </w:rPr>
        <w:t>декабря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20</w:t>
      </w:r>
      <w:r w:rsidR="005B0B7A">
        <w:rPr>
          <w:rFonts w:ascii="Liberation Serif" w:hAnsi="Liberation Serif" w:cs="Liberation Serif"/>
          <w:sz w:val="28"/>
          <w:szCs w:val="28"/>
        </w:rPr>
        <w:t>13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года №</w:t>
      </w:r>
      <w:r w:rsidR="007007CB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5B0B7A">
        <w:rPr>
          <w:rFonts w:ascii="Liberation Serif" w:hAnsi="Liberation Serif" w:cs="Liberation Serif"/>
          <w:sz w:val="28"/>
          <w:szCs w:val="28"/>
        </w:rPr>
        <w:t>6</w:t>
      </w:r>
      <w:r w:rsidR="007D2927"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D53E01" w:rsidRPr="004C7F23" w:rsidRDefault="000953E5" w:rsidP="003A39C2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Бюджетное учреждение </w:t>
      </w:r>
      <w:r w:rsidR="00D53E01" w:rsidRPr="004C7F23">
        <w:rPr>
          <w:rFonts w:ascii="Liberation Serif" w:hAnsi="Liberation Serif" w:cs="Liberation Serif"/>
          <w:sz w:val="28"/>
          <w:szCs w:val="28"/>
        </w:rPr>
        <w:t>является некоммерческой организацией.</w:t>
      </w:r>
    </w:p>
    <w:p w:rsidR="00514A5F" w:rsidRPr="004C7F23" w:rsidRDefault="00514A5F" w:rsidP="003A39C2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Полное официальное наименование </w:t>
      </w:r>
      <w:r w:rsidR="00DD67BC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DD67BC" w:rsidRPr="004C7F23">
        <w:rPr>
          <w:rFonts w:ascii="Liberation Serif" w:hAnsi="Liberation Serif" w:cs="Liberation Serif"/>
          <w:sz w:val="28"/>
          <w:szCs w:val="28"/>
        </w:rPr>
        <w:t>–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AA0E30" w:rsidRPr="004C7F23">
        <w:rPr>
          <w:rFonts w:ascii="Liberation Serif" w:hAnsi="Liberation Serif" w:cs="Liberation Serif"/>
          <w:sz w:val="28"/>
          <w:szCs w:val="28"/>
        </w:rPr>
        <w:t>Муниципальное бюджетное учреждение</w:t>
      </w:r>
      <w:r w:rsidR="004B0CD7" w:rsidRPr="004C7F23">
        <w:rPr>
          <w:rFonts w:ascii="Liberation Serif" w:hAnsi="Liberation Serif" w:cs="Liberation Serif"/>
          <w:sz w:val="28"/>
          <w:szCs w:val="28"/>
        </w:rPr>
        <w:t xml:space="preserve"> физической культуры, спорта и туризма</w:t>
      </w:r>
      <w:r w:rsidR="00AA0E30" w:rsidRPr="004C7F23">
        <w:rPr>
          <w:rFonts w:ascii="Liberation Serif" w:hAnsi="Liberation Serif" w:cs="Liberation Serif"/>
          <w:sz w:val="28"/>
          <w:szCs w:val="28"/>
        </w:rPr>
        <w:t xml:space="preserve"> Городского округа Ве</w:t>
      </w:r>
      <w:r w:rsidR="00971F15" w:rsidRPr="004C7F23">
        <w:rPr>
          <w:rFonts w:ascii="Liberation Serif" w:hAnsi="Liberation Serif" w:cs="Liberation Serif"/>
          <w:sz w:val="28"/>
          <w:szCs w:val="28"/>
        </w:rPr>
        <w:t>рхняя Тура</w:t>
      </w:r>
      <w:r w:rsidRPr="004C7F23">
        <w:rPr>
          <w:rFonts w:ascii="Liberation Serif" w:hAnsi="Liberation Serif" w:cs="Liberation Serif"/>
          <w:sz w:val="28"/>
          <w:szCs w:val="28"/>
        </w:rPr>
        <w:t>, сокращенное наименование –</w:t>
      </w:r>
      <w:r w:rsidR="00AA0E30" w:rsidRPr="004C7F23">
        <w:rPr>
          <w:rFonts w:ascii="Liberation Serif" w:hAnsi="Liberation Serif" w:cs="Liberation Serif"/>
          <w:sz w:val="28"/>
          <w:szCs w:val="28"/>
        </w:rPr>
        <w:t xml:space="preserve"> МБУ</w:t>
      </w:r>
      <w:r w:rsidR="00971F15" w:rsidRPr="004C7F23">
        <w:rPr>
          <w:rFonts w:ascii="Liberation Serif" w:hAnsi="Liberation Serif" w:cs="Liberation Serif"/>
          <w:sz w:val="28"/>
          <w:szCs w:val="28"/>
        </w:rPr>
        <w:t xml:space="preserve"> ФКСиТ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514A5F" w:rsidRPr="004C7F23" w:rsidRDefault="00514A5F" w:rsidP="00300CF0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Учредителем </w:t>
      </w:r>
      <w:r w:rsidR="000953E5" w:rsidRPr="004C7F23">
        <w:rPr>
          <w:rFonts w:ascii="Liberation Serif" w:hAnsi="Liberation Serif" w:cs="Liberation Serif"/>
          <w:sz w:val="28"/>
          <w:szCs w:val="28"/>
        </w:rPr>
        <w:t xml:space="preserve">и собственником имущества </w:t>
      </w:r>
      <w:r w:rsidR="00DD67BC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="00AA0E30" w:rsidRPr="004C7F23">
        <w:rPr>
          <w:rFonts w:ascii="Liberation Serif" w:hAnsi="Liberation Serif" w:cs="Liberation Serif"/>
          <w:sz w:val="28"/>
          <w:szCs w:val="28"/>
        </w:rPr>
        <w:t xml:space="preserve"> является Городской округ Верхняя Тура</w:t>
      </w:r>
      <w:r w:rsidR="000953E5" w:rsidRPr="004C7F23">
        <w:rPr>
          <w:rFonts w:ascii="Liberation Serif" w:hAnsi="Liberation Serif" w:cs="Liberation Serif"/>
          <w:sz w:val="28"/>
          <w:szCs w:val="28"/>
        </w:rPr>
        <w:t xml:space="preserve"> (далее – Учредитель)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  <w:r w:rsidR="008B239A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FC161B" w:rsidRPr="004C7F23">
        <w:rPr>
          <w:rFonts w:ascii="Liberation Serif" w:hAnsi="Liberation Serif" w:cs="Liberation Serif"/>
          <w:sz w:val="28"/>
          <w:szCs w:val="28"/>
        </w:rPr>
        <w:t xml:space="preserve">Функции и полномочия Учредителя в случае, если иное не установлено нормативами правовыми актами, </w:t>
      </w:r>
      <w:proofErr w:type="gramStart"/>
      <w:r w:rsidR="00FC161B" w:rsidRPr="004C7F23">
        <w:rPr>
          <w:rFonts w:ascii="Liberation Serif" w:hAnsi="Liberation Serif" w:cs="Liberation Serif"/>
          <w:sz w:val="28"/>
          <w:szCs w:val="28"/>
        </w:rPr>
        <w:t>осуществляет  администрация</w:t>
      </w:r>
      <w:proofErr w:type="gramEnd"/>
      <w:r w:rsidR="00FC161B" w:rsidRPr="004C7F2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Тура.</w:t>
      </w:r>
    </w:p>
    <w:p w:rsidR="00514A5F" w:rsidRPr="004C7F23" w:rsidRDefault="00514A5F" w:rsidP="009D5B8A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В своей деятельности </w:t>
      </w:r>
      <w:r w:rsidR="00DD67BC"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руководствуется законодательством Российской Федерации, законодательством Свердловской области</w:t>
      </w:r>
      <w:r w:rsidR="00300CF0" w:rsidRPr="004C7F23">
        <w:rPr>
          <w:rFonts w:ascii="Liberation Serif" w:hAnsi="Liberation Serif" w:cs="Liberation Serif"/>
          <w:sz w:val="28"/>
          <w:szCs w:val="28"/>
        </w:rPr>
        <w:t xml:space="preserve">, нормативно-правовыми актами органов местного самоуправления </w:t>
      </w:r>
      <w:r w:rsidRPr="004C7F23">
        <w:rPr>
          <w:rFonts w:ascii="Liberation Serif" w:hAnsi="Liberation Serif" w:cs="Liberation Serif"/>
          <w:sz w:val="28"/>
          <w:szCs w:val="28"/>
        </w:rPr>
        <w:t>и настоящим уставом.</w:t>
      </w:r>
    </w:p>
    <w:p w:rsidR="00514A5F" w:rsidRPr="004C7F23" w:rsidRDefault="00DD67BC" w:rsidP="009D5B8A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514A5F" w:rsidRPr="004C7F23">
        <w:rPr>
          <w:rFonts w:ascii="Liberation Serif" w:hAnsi="Liberation Serif" w:cs="Liberation Serif"/>
          <w:sz w:val="28"/>
          <w:szCs w:val="28"/>
        </w:rPr>
        <w:t xml:space="preserve"> является юридическим лицом, имеет </w:t>
      </w:r>
      <w:r w:rsidR="000953E5" w:rsidRPr="004C7F23">
        <w:rPr>
          <w:rFonts w:ascii="Liberation Serif" w:hAnsi="Liberation Serif" w:cs="Liberation Serif"/>
          <w:sz w:val="28"/>
          <w:szCs w:val="28"/>
        </w:rPr>
        <w:t xml:space="preserve">самостоятельный баланс, </w:t>
      </w:r>
      <w:r w:rsidR="00514A5F" w:rsidRPr="004C7F23">
        <w:rPr>
          <w:rFonts w:ascii="Liberation Serif" w:hAnsi="Liberation Serif" w:cs="Liberation Serif"/>
          <w:sz w:val="28"/>
          <w:szCs w:val="28"/>
        </w:rPr>
        <w:t>обособленное имущество, лицевые счета, открытые в установленном порядке в соответствии с положениями Бюджетного кодекса Российской Федерации в финанс</w:t>
      </w:r>
      <w:r w:rsidR="00300CF0" w:rsidRPr="004C7F23">
        <w:rPr>
          <w:rFonts w:ascii="Liberation Serif" w:hAnsi="Liberation Serif" w:cs="Liberation Serif"/>
          <w:sz w:val="28"/>
          <w:szCs w:val="28"/>
        </w:rPr>
        <w:t>овом органе Городского округа Верхняя Тура</w:t>
      </w:r>
      <w:r w:rsidR="00514A5F" w:rsidRPr="004C7F23">
        <w:rPr>
          <w:rFonts w:ascii="Liberation Serif" w:hAnsi="Liberation Serif" w:cs="Liberation Serif"/>
          <w:sz w:val="28"/>
          <w:szCs w:val="28"/>
        </w:rPr>
        <w:t>, имеет печать со своим официальным наименованием и изображением Государственного герба Российской</w:t>
      </w:r>
      <w:r w:rsidR="000953E5" w:rsidRPr="004C7F23">
        <w:rPr>
          <w:rFonts w:ascii="Liberation Serif" w:hAnsi="Liberation Serif" w:cs="Liberation Serif"/>
          <w:sz w:val="28"/>
          <w:szCs w:val="28"/>
        </w:rPr>
        <w:t xml:space="preserve"> Федерации</w:t>
      </w:r>
      <w:r w:rsidR="00514A5F" w:rsidRPr="004C7F23">
        <w:rPr>
          <w:rFonts w:ascii="Liberation Serif" w:hAnsi="Liberation Serif" w:cs="Liberation Serif"/>
          <w:sz w:val="28"/>
          <w:szCs w:val="28"/>
        </w:rPr>
        <w:t xml:space="preserve">, необходимые для осуществления деятельности штампы и бланки, символику и зарегистрированный в установленном порядке товарный знак. </w:t>
      </w:r>
    </w:p>
    <w:p w:rsidR="000953E5" w:rsidRPr="004C7F23" w:rsidRDefault="00DD67BC" w:rsidP="009D5B8A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514A5F" w:rsidRPr="004C7F23">
        <w:rPr>
          <w:rFonts w:ascii="Liberation Serif" w:hAnsi="Liberation Serif" w:cs="Liberation Serif"/>
          <w:sz w:val="28"/>
          <w:szCs w:val="28"/>
        </w:rPr>
        <w:t xml:space="preserve"> приобретает от своего имени имущественные и личные неимущественные права, несет обязанности, выступает истцом и ответчиком в суде в соответствии с законодательством Российской Федерации.</w:t>
      </w:r>
      <w:r w:rsidR="000953E5" w:rsidRPr="004C7F2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953E5" w:rsidRPr="004C7F23" w:rsidRDefault="000953E5" w:rsidP="000953E5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 обладает на праве оперативного управления находящимся в государственной собственности Свердловской области обособленным имуществом.</w:t>
      </w:r>
    </w:p>
    <w:p w:rsidR="00514A5F" w:rsidRPr="004C7F23" w:rsidRDefault="00DD67BC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514A5F" w:rsidRPr="004C7F23">
        <w:rPr>
          <w:rFonts w:ascii="Liberation Serif" w:hAnsi="Liberation Serif" w:cs="Liberation Serif"/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имуществом,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Бюджетным учреждением </w:t>
      </w:r>
      <w:r w:rsidR="00514A5F" w:rsidRPr="004C7F23">
        <w:rPr>
          <w:rFonts w:ascii="Liberation Serif" w:hAnsi="Liberation Serif" w:cs="Liberation Serif"/>
          <w:sz w:val="28"/>
          <w:szCs w:val="28"/>
        </w:rPr>
        <w:t xml:space="preserve">собственником этого имущества или приобретенного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Бюджетным учреждением </w:t>
      </w:r>
      <w:r w:rsidR="00514A5F" w:rsidRPr="004C7F23">
        <w:rPr>
          <w:rFonts w:ascii="Liberation Serif" w:hAnsi="Liberation Serif" w:cs="Liberation Serif"/>
          <w:sz w:val="28"/>
          <w:szCs w:val="28"/>
        </w:rPr>
        <w:t xml:space="preserve">за счет выделенных собственником имущества средств, а также недвижимого имущества. Собственник имущества не несет ответственности по обязательствам </w:t>
      </w:r>
      <w:r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="00514A5F"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4F6948" w:rsidRPr="004C7F23" w:rsidRDefault="004F6948" w:rsidP="004F6948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Бюджетное учреждение обеспечивает исполнение своих обязательств в пределах доведенных до него бюджетных ассигнований и средств, полученных от </w:t>
      </w:r>
      <w:r w:rsidRPr="004C7F23">
        <w:rPr>
          <w:rFonts w:ascii="Liberation Serif" w:hAnsi="Liberation Serif" w:cs="Liberation Serif"/>
          <w:sz w:val="28"/>
          <w:szCs w:val="28"/>
        </w:rPr>
        <w:lastRenderedPageBreak/>
        <w:t>осуществления приносящей доход деятельности, предусмотренной настоящим уставом.</w:t>
      </w:r>
    </w:p>
    <w:p w:rsidR="004F6948" w:rsidRPr="004C7F23" w:rsidRDefault="004F6948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Местонахождение Бюджетного учреждения – </w:t>
      </w:r>
      <w:r w:rsidR="00300CF0" w:rsidRPr="004C7F23">
        <w:rPr>
          <w:rFonts w:ascii="Liberation Serif" w:hAnsi="Liberation Serif" w:cs="Liberation Serif"/>
          <w:sz w:val="28"/>
          <w:szCs w:val="28"/>
        </w:rPr>
        <w:t>624320</w:t>
      </w:r>
      <w:r w:rsidR="00483944" w:rsidRPr="004C7F23">
        <w:rPr>
          <w:rFonts w:ascii="Liberation Serif" w:hAnsi="Liberation Serif" w:cs="Liberation Serif"/>
          <w:sz w:val="28"/>
          <w:szCs w:val="28"/>
        </w:rPr>
        <w:t>,</w:t>
      </w:r>
      <w:r w:rsidR="006D1791" w:rsidRPr="004C7F23">
        <w:rPr>
          <w:rFonts w:ascii="Liberation Serif" w:hAnsi="Liberation Serif" w:cs="Liberation Serif"/>
          <w:sz w:val="28"/>
          <w:szCs w:val="28"/>
        </w:rPr>
        <w:t xml:space="preserve"> Свердловская область,</w:t>
      </w:r>
      <w:r w:rsidR="00207BA3">
        <w:rPr>
          <w:rFonts w:ascii="Liberation Serif" w:hAnsi="Liberation Serif" w:cs="Liberation Serif"/>
          <w:sz w:val="28"/>
          <w:szCs w:val="28"/>
        </w:rPr>
        <w:t xml:space="preserve"> </w:t>
      </w:r>
      <w:r w:rsidRPr="004C7F23">
        <w:rPr>
          <w:rFonts w:ascii="Liberation Serif" w:hAnsi="Liberation Serif" w:cs="Liberation Serif"/>
          <w:sz w:val="28"/>
          <w:szCs w:val="28"/>
        </w:rPr>
        <w:t>г.</w:t>
      </w:r>
      <w:r w:rsidR="006D1791" w:rsidRPr="004C7F23">
        <w:rPr>
          <w:rFonts w:ascii="Liberation Serif" w:hAnsi="Liberation Serif" w:cs="Liberation Serif"/>
          <w:sz w:val="28"/>
          <w:szCs w:val="28"/>
        </w:rPr>
        <w:t xml:space="preserve"> Верхняя Тура, ул. </w:t>
      </w:r>
      <w:r w:rsidR="00A40DA9" w:rsidRPr="004C7F23">
        <w:rPr>
          <w:rFonts w:ascii="Liberation Serif" w:hAnsi="Liberation Serif" w:cs="Liberation Serif"/>
          <w:sz w:val="28"/>
          <w:szCs w:val="28"/>
        </w:rPr>
        <w:t xml:space="preserve">Розы Люксембург, д. </w:t>
      </w:r>
      <w:r w:rsidR="006D1791" w:rsidRPr="004C7F23">
        <w:rPr>
          <w:rFonts w:ascii="Liberation Serif" w:hAnsi="Liberation Serif" w:cs="Liberation Serif"/>
          <w:sz w:val="28"/>
          <w:szCs w:val="28"/>
        </w:rPr>
        <w:t>4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4F6948" w:rsidRPr="004C7F23" w:rsidRDefault="00DD67BC" w:rsidP="006D1791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6D1791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8B239A" w:rsidRPr="004C7F23">
        <w:rPr>
          <w:rFonts w:ascii="Liberation Serif" w:hAnsi="Liberation Serif" w:cs="Liberation Serif"/>
          <w:sz w:val="28"/>
          <w:szCs w:val="28"/>
        </w:rPr>
        <w:t>не имеет</w:t>
      </w:r>
      <w:r w:rsidR="006D1791" w:rsidRPr="004C7F23">
        <w:rPr>
          <w:rFonts w:ascii="Liberation Serif" w:hAnsi="Liberation Serif" w:cs="Liberation Serif"/>
          <w:sz w:val="28"/>
          <w:szCs w:val="28"/>
        </w:rPr>
        <w:t xml:space="preserve"> филиалов и представительств.</w:t>
      </w:r>
    </w:p>
    <w:p w:rsidR="008B239A" w:rsidRPr="004C7F23" w:rsidRDefault="00DD67BC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8B239A" w:rsidRPr="004C7F23">
        <w:rPr>
          <w:rFonts w:ascii="Liberation Serif" w:hAnsi="Liberation Serif" w:cs="Liberation Serif"/>
          <w:sz w:val="28"/>
          <w:szCs w:val="28"/>
        </w:rPr>
        <w:t xml:space="preserve"> создается на неограниченный срок.</w:t>
      </w:r>
    </w:p>
    <w:p w:rsidR="004F6948" w:rsidRPr="004C7F23" w:rsidRDefault="004F6948" w:rsidP="00483944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4F6948" w:rsidRPr="004C7F23" w:rsidRDefault="004F6948" w:rsidP="00483944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C7F23">
        <w:rPr>
          <w:rFonts w:ascii="Liberation Serif" w:hAnsi="Liberation Serif" w:cs="Liberation Serif"/>
          <w:b/>
          <w:sz w:val="28"/>
          <w:szCs w:val="28"/>
        </w:rPr>
        <w:t>II. Предмет и цели деятельности Бюджетного учреждения</w:t>
      </w:r>
    </w:p>
    <w:p w:rsidR="00483944" w:rsidRPr="004C7F23" w:rsidRDefault="00483944" w:rsidP="00483944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8B239A" w:rsidRPr="004C7F23" w:rsidRDefault="00DD67BC" w:rsidP="004B0CD7">
      <w:pPr>
        <w:pStyle w:val="ConsPlusNormal"/>
        <w:numPr>
          <w:ilvl w:val="0"/>
          <w:numId w:val="1"/>
        </w:numPr>
        <w:tabs>
          <w:tab w:val="clear" w:pos="1650"/>
          <w:tab w:val="num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8B239A" w:rsidRPr="004C7F23">
        <w:rPr>
          <w:rFonts w:ascii="Liberation Serif" w:hAnsi="Liberation Serif" w:cs="Liberation Serif"/>
          <w:sz w:val="28"/>
          <w:szCs w:val="28"/>
        </w:rPr>
        <w:t xml:space="preserve"> создано в целях обеспечения реализации предусмотренных законодательством Российской Федераци</w:t>
      </w:r>
      <w:r w:rsidR="006D1791" w:rsidRPr="004C7F23">
        <w:rPr>
          <w:rFonts w:ascii="Liberation Serif" w:hAnsi="Liberation Serif" w:cs="Liberation Serif"/>
          <w:sz w:val="28"/>
          <w:szCs w:val="28"/>
        </w:rPr>
        <w:t>и полномочий органов местного самоуправления в сфере</w:t>
      </w:r>
      <w:r w:rsidR="00A001DB" w:rsidRPr="004C7F23">
        <w:rPr>
          <w:rFonts w:ascii="Liberation Serif" w:hAnsi="Liberation Serif" w:cs="Liberation Serif"/>
          <w:sz w:val="28"/>
          <w:szCs w:val="28"/>
        </w:rPr>
        <w:t>:</w:t>
      </w:r>
    </w:p>
    <w:p w:rsidR="00A001DB" w:rsidRPr="004C7F23" w:rsidRDefault="00A001DB" w:rsidP="00A001DB">
      <w:pPr>
        <w:pStyle w:val="ConsPlusNormal"/>
        <w:ind w:firstLine="1259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 осуществления единой государственной политики в области физической культуры и спорта;</w:t>
      </w:r>
    </w:p>
    <w:p w:rsidR="00A001DB" w:rsidRPr="004C7F23" w:rsidRDefault="00A001DB" w:rsidP="00A001DB">
      <w:pPr>
        <w:pStyle w:val="ConsPlusNormal"/>
        <w:ind w:firstLine="1259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 обеспечения условий для развития физической культуры и массового спорта;</w:t>
      </w:r>
    </w:p>
    <w:p w:rsidR="00A001DB" w:rsidRPr="004C7F23" w:rsidRDefault="00A001DB" w:rsidP="00A001DB">
      <w:pPr>
        <w:pStyle w:val="ConsPlusNormal"/>
        <w:ind w:firstLine="1259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организации проведения официальных физкультурно-оздоровительных и спортивных мероприятий;</w:t>
      </w:r>
    </w:p>
    <w:p w:rsidR="00A001DB" w:rsidRPr="004C7F23" w:rsidRDefault="00A001DB" w:rsidP="00A001DB">
      <w:pPr>
        <w:pStyle w:val="ConsPlusNormal"/>
        <w:ind w:firstLine="1259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-  создания условий для развития туризма на </w:t>
      </w:r>
      <w:proofErr w:type="gramStart"/>
      <w:r w:rsidRPr="004C7F23">
        <w:rPr>
          <w:rFonts w:ascii="Liberation Serif" w:hAnsi="Liberation Serif" w:cs="Liberation Serif"/>
          <w:sz w:val="28"/>
          <w:szCs w:val="28"/>
        </w:rPr>
        <w:t>территории  Городского</w:t>
      </w:r>
      <w:proofErr w:type="gramEnd"/>
      <w:r w:rsidRPr="004C7F23">
        <w:rPr>
          <w:rFonts w:ascii="Liberation Serif" w:hAnsi="Liberation Serif" w:cs="Liberation Serif"/>
          <w:sz w:val="28"/>
          <w:szCs w:val="28"/>
        </w:rPr>
        <w:t xml:space="preserve"> округа Верхняя Тура, направленных на укрепление здоровья и организацию активного отдыха населения;</w:t>
      </w:r>
    </w:p>
    <w:p w:rsidR="00A001DB" w:rsidRPr="004C7F23" w:rsidRDefault="00A001DB" w:rsidP="00A001DB">
      <w:pPr>
        <w:pStyle w:val="ConsPlusNormal"/>
        <w:ind w:firstLine="1259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-  формирования у населения потребности в физическом совершенствовании и гармоничном развитии личности. </w:t>
      </w:r>
    </w:p>
    <w:p w:rsidR="00A001DB" w:rsidRDefault="00A001DB" w:rsidP="00A001DB">
      <w:pPr>
        <w:pStyle w:val="ConsPlusNormal"/>
        <w:ind w:firstLine="1259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Предметом деятельности Учреждения является:</w:t>
      </w:r>
    </w:p>
    <w:p w:rsidR="00A9642A" w:rsidRPr="004C7F23" w:rsidRDefault="00A9642A" w:rsidP="000E5EB2">
      <w:pPr>
        <w:pStyle w:val="ConsPlusNormal"/>
        <w:ind w:firstLine="125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Проведение тестирования выполнения нормативов </w:t>
      </w:r>
      <w:r w:rsidR="000E5EB2">
        <w:rPr>
          <w:rFonts w:ascii="Liberation Serif" w:hAnsi="Liberation Serif" w:cs="Liberation Serif"/>
          <w:sz w:val="28"/>
          <w:szCs w:val="28"/>
        </w:rPr>
        <w:t xml:space="preserve">испытаний (тестов) </w:t>
      </w:r>
      <w:r>
        <w:rPr>
          <w:rFonts w:ascii="Liberation Serif" w:hAnsi="Liberation Serif" w:cs="Liberation Serif"/>
          <w:sz w:val="28"/>
          <w:szCs w:val="28"/>
        </w:rPr>
        <w:t>Всероссийского физкультурно-спортивного комплекса «Готов к труду и обороне».</w:t>
      </w:r>
    </w:p>
    <w:p w:rsidR="00A001DB" w:rsidRPr="004C7F23" w:rsidRDefault="00A001DB" w:rsidP="00A001DB">
      <w:pPr>
        <w:pStyle w:val="ConsPlusNormal"/>
        <w:ind w:firstLine="1259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- повышение массовости занятиями физической культурой и спортом среди детей, подростков, учащейся молодежи и взрослого населения города; </w:t>
      </w:r>
    </w:p>
    <w:p w:rsidR="00A001DB" w:rsidRPr="004C7F23" w:rsidRDefault="00A001DB" w:rsidP="00A001DB">
      <w:pPr>
        <w:pStyle w:val="ConsPlusNormal"/>
        <w:ind w:firstLine="1259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- стимулирование развития материальной базы туризма, формирование современной нормативно-правовой базы развития туризма и системы муниципального регулирования туристической деятельности, создание условий для приоритетного развития внутреннего и въездного туризма; </w:t>
      </w:r>
    </w:p>
    <w:p w:rsidR="00A001DB" w:rsidRPr="004C7F23" w:rsidRDefault="00A001DB" w:rsidP="00A001DB">
      <w:pPr>
        <w:pStyle w:val="ConsPlusNormal"/>
        <w:ind w:firstLine="1259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- пропаганда здорового образа жизни и распространение передового опыта в области физической культуры, спорта, внедрение в практику научно обоснованной системы физического воспитания населения. </w:t>
      </w:r>
    </w:p>
    <w:p w:rsidR="008B239A" w:rsidRPr="004C7F23" w:rsidRDefault="008B239A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Для  достижения  целей,  указанных  в </w:t>
      </w:r>
      <w:hyperlink r:id="rId6" w:history="1">
        <w:r w:rsidRPr="004C7F23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="003A39C2" w:rsidRPr="004C7F23">
        <w:rPr>
          <w:rFonts w:ascii="Liberation Serif" w:hAnsi="Liberation Serif" w:cs="Liberation Serif"/>
          <w:sz w:val="28"/>
          <w:szCs w:val="28"/>
        </w:rPr>
        <w:t>12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настоящего Устава,</w:t>
      </w:r>
      <w:r w:rsidR="004F6948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711B75"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4F6948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Pr="004C7F23">
        <w:rPr>
          <w:rFonts w:ascii="Liberation Serif" w:hAnsi="Liberation Serif" w:cs="Liberation Serif"/>
          <w:sz w:val="28"/>
          <w:szCs w:val="28"/>
        </w:rPr>
        <w:t>осуществляет</w:t>
      </w:r>
      <w:r w:rsidR="004F6948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Pr="004C7F23">
        <w:rPr>
          <w:rFonts w:ascii="Liberation Serif" w:hAnsi="Liberation Serif" w:cs="Liberation Serif"/>
          <w:sz w:val="28"/>
          <w:szCs w:val="28"/>
        </w:rPr>
        <w:t>в</w:t>
      </w:r>
      <w:r w:rsidR="004F6948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Pr="004C7F23">
        <w:rPr>
          <w:rFonts w:ascii="Liberation Serif" w:hAnsi="Liberation Serif" w:cs="Liberation Serif"/>
          <w:sz w:val="28"/>
          <w:szCs w:val="28"/>
        </w:rPr>
        <w:t>установленном  законодательством</w:t>
      </w:r>
      <w:r w:rsidR="001610A6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Pr="004C7F23">
        <w:rPr>
          <w:rFonts w:ascii="Liberation Serif" w:hAnsi="Liberation Serif" w:cs="Liberation Serif"/>
          <w:sz w:val="28"/>
          <w:szCs w:val="28"/>
        </w:rPr>
        <w:t>Российской Федерации порядке следу</w:t>
      </w:r>
      <w:r w:rsidR="004F6948" w:rsidRPr="004C7F23">
        <w:rPr>
          <w:rFonts w:ascii="Liberation Serif" w:hAnsi="Liberation Serif" w:cs="Liberation Serif"/>
          <w:sz w:val="28"/>
          <w:szCs w:val="28"/>
        </w:rPr>
        <w:t xml:space="preserve">ющие виды основной деятельности </w:t>
      </w:r>
      <w:r w:rsidRPr="004C7F23">
        <w:rPr>
          <w:rFonts w:ascii="Liberation Serif" w:hAnsi="Liberation Serif" w:cs="Liberation Serif"/>
          <w:sz w:val="28"/>
          <w:szCs w:val="28"/>
        </w:rPr>
        <w:t>(предмет</w:t>
      </w:r>
      <w:r w:rsidR="00711B75" w:rsidRPr="004C7F23">
        <w:rPr>
          <w:rFonts w:ascii="Liberation Serif" w:hAnsi="Liberation Serif" w:cs="Liberation Serif"/>
          <w:sz w:val="28"/>
          <w:szCs w:val="28"/>
        </w:rPr>
        <w:t xml:space="preserve"> д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еятельности </w:t>
      </w:r>
      <w:r w:rsidR="00711B75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):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В установленном порядке вносит предложения по развитию инфраструктуры спортивных сооружений и муниципальных учреждений </w:t>
      </w:r>
      <w:proofErr w:type="gramStart"/>
      <w:r w:rsidRPr="004C7F23">
        <w:rPr>
          <w:rFonts w:ascii="Liberation Serif" w:hAnsi="Liberation Serif" w:cs="Liberation Serif"/>
          <w:sz w:val="28"/>
          <w:szCs w:val="28"/>
        </w:rPr>
        <w:t>спортивной  направленности</w:t>
      </w:r>
      <w:proofErr w:type="gramEnd"/>
      <w:r w:rsidRPr="004C7F23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Тура.   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Участвует в разработке муниципальных правовых актов по </w:t>
      </w:r>
      <w:proofErr w:type="gramStart"/>
      <w:r w:rsidRPr="004C7F23">
        <w:rPr>
          <w:rFonts w:ascii="Liberation Serif" w:hAnsi="Liberation Serif" w:cs="Liberation Serif"/>
          <w:sz w:val="28"/>
          <w:szCs w:val="28"/>
        </w:rPr>
        <w:t>вопросам,  входящим</w:t>
      </w:r>
      <w:proofErr w:type="gramEnd"/>
      <w:r w:rsidRPr="004C7F23">
        <w:rPr>
          <w:rFonts w:ascii="Liberation Serif" w:hAnsi="Liberation Serif" w:cs="Liberation Serif"/>
          <w:sz w:val="28"/>
          <w:szCs w:val="28"/>
        </w:rPr>
        <w:t xml:space="preserve"> в компетенцию Учреждения.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lastRenderedPageBreak/>
        <w:t xml:space="preserve">Разрабатывает, согласовывает и вносит в установленном порядке проекты муниципальных правовых актов в области физической </w:t>
      </w:r>
      <w:proofErr w:type="gramStart"/>
      <w:r w:rsidRPr="004C7F23">
        <w:rPr>
          <w:rFonts w:ascii="Liberation Serif" w:hAnsi="Liberation Serif" w:cs="Liberation Serif"/>
          <w:sz w:val="28"/>
          <w:szCs w:val="28"/>
        </w:rPr>
        <w:t>культуры  спорта</w:t>
      </w:r>
      <w:proofErr w:type="gramEnd"/>
      <w:r w:rsidRPr="004C7F23">
        <w:rPr>
          <w:rFonts w:ascii="Liberation Serif" w:hAnsi="Liberation Serif" w:cs="Liberation Serif"/>
          <w:sz w:val="28"/>
          <w:szCs w:val="28"/>
        </w:rPr>
        <w:t xml:space="preserve"> и туризма в пределах своих полномочий. 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Участвует в разработке, </w:t>
      </w:r>
      <w:proofErr w:type="gramStart"/>
      <w:r w:rsidRPr="004C7F23">
        <w:rPr>
          <w:rFonts w:ascii="Liberation Serif" w:hAnsi="Liberation Serif" w:cs="Liberation Serif"/>
          <w:sz w:val="28"/>
          <w:szCs w:val="28"/>
        </w:rPr>
        <w:t>согласовании  в</w:t>
      </w:r>
      <w:proofErr w:type="gramEnd"/>
      <w:r w:rsidRPr="004C7F23">
        <w:rPr>
          <w:rFonts w:ascii="Liberation Serif" w:hAnsi="Liberation Serif" w:cs="Liberation Serif"/>
          <w:sz w:val="28"/>
          <w:szCs w:val="28"/>
        </w:rPr>
        <w:t xml:space="preserve"> установленном порядке в  проектах целевых,  муниципальных программ в области физической культуры  спорта и туризма. 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Организует и проводит физкультурно-оздоровительные и спортивно-оздоровительные мероприятия для населения Городского округа Верхняя Тура.  </w:t>
      </w:r>
    </w:p>
    <w:p w:rsidR="00A001DB" w:rsidRPr="004C7F23" w:rsidRDefault="00A001DB" w:rsidP="008802C3">
      <w:pPr>
        <w:numPr>
          <w:ilvl w:val="0"/>
          <w:numId w:val="6"/>
        </w:numPr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Организует работу квалифицированного медицинского персонала на официальных физкультурных мероприятиях и спортивных мероприятиях в Городском округе Верхняя Тура.</w:t>
      </w:r>
    </w:p>
    <w:p w:rsidR="00A001DB" w:rsidRPr="004C7F23" w:rsidRDefault="00A001DB" w:rsidP="008802C3">
      <w:pPr>
        <w:numPr>
          <w:ilvl w:val="0"/>
          <w:numId w:val="6"/>
        </w:numPr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Проводит физическую реабилитацию инвалидов и лиц с ограниченными физическими возможностями посредством физкультурно-спортивных мероприятий.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Организует работу по пропаганде здорового образа жизни среди населения Городского округа Верхняя Тура.    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Проводит в установленном порядке конференции, совещания, семинары по вопросам, относящимся к компетенции Учреждения.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Координирует взаимодействие муниципальных учреждений с физкультурно-спортивными и туристическими объединениями по вопросам развития физической </w:t>
      </w:r>
      <w:proofErr w:type="gramStart"/>
      <w:r w:rsidRPr="004C7F23">
        <w:rPr>
          <w:rFonts w:ascii="Liberation Serif" w:hAnsi="Liberation Serif" w:cs="Liberation Serif"/>
          <w:sz w:val="28"/>
          <w:szCs w:val="28"/>
        </w:rPr>
        <w:t>культуры  спорта</w:t>
      </w:r>
      <w:proofErr w:type="gramEnd"/>
      <w:r w:rsidRPr="004C7F23">
        <w:rPr>
          <w:rFonts w:ascii="Liberation Serif" w:hAnsi="Liberation Serif" w:cs="Liberation Serif"/>
          <w:sz w:val="28"/>
          <w:szCs w:val="28"/>
        </w:rPr>
        <w:t xml:space="preserve"> и туризма. 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Создает условия для участия сборных команд Городского округа Верхняя Тура в крупнейших областных, региональных, всероссийских и международных спортивных соревнованиях. </w:t>
      </w:r>
    </w:p>
    <w:p w:rsidR="00A001DB" w:rsidRPr="004C7F23" w:rsidRDefault="00A001DB" w:rsidP="008802C3">
      <w:pPr>
        <w:numPr>
          <w:ilvl w:val="0"/>
          <w:numId w:val="6"/>
        </w:numPr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Развивает материально-техническую базу объектов физической культуры и спорта, создает инфраструктуру, обеспечивающую устойчивое развитие туризма в Городском округе Верхняя Тура.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Разрабатывает и реализует муниципальные целевые программы развития туризма на территории Городского округа Верхняя Тура.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Содержит здания и сооружения муниципальных учреждений и финансирует их деятельность. </w:t>
      </w:r>
    </w:p>
    <w:p w:rsidR="00A001DB" w:rsidRPr="004C7F23" w:rsidRDefault="00A001DB" w:rsidP="008802C3">
      <w:pPr>
        <w:numPr>
          <w:ilvl w:val="0"/>
          <w:numId w:val="6"/>
        </w:numPr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Публикует материалы по пропаганде здорового образа жизни среди населения Городского округа Верхняя Тура в средствах массовой информации.</w:t>
      </w:r>
    </w:p>
    <w:p w:rsidR="00A001DB" w:rsidRPr="004C7F23" w:rsidRDefault="00A001DB" w:rsidP="008802C3">
      <w:pPr>
        <w:numPr>
          <w:ilvl w:val="0"/>
          <w:numId w:val="6"/>
        </w:numPr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Проводит агитационные мероприятия по вопросам физической культуры спорта и туризма с населением Городского округа Верхняя Тура.</w:t>
      </w:r>
    </w:p>
    <w:p w:rsidR="00A001DB" w:rsidRPr="004C7F23" w:rsidRDefault="00A001DB" w:rsidP="008802C3">
      <w:pPr>
        <w:numPr>
          <w:ilvl w:val="0"/>
          <w:numId w:val="6"/>
        </w:numPr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Размещает в установленном порядке агитационные материалы по вопросам физической </w:t>
      </w:r>
      <w:proofErr w:type="gramStart"/>
      <w:r w:rsidRPr="004C7F23">
        <w:rPr>
          <w:rFonts w:ascii="Liberation Serif" w:hAnsi="Liberation Serif" w:cs="Liberation Serif"/>
          <w:sz w:val="28"/>
          <w:szCs w:val="28"/>
        </w:rPr>
        <w:t>культуры  спорта</w:t>
      </w:r>
      <w:proofErr w:type="gramEnd"/>
      <w:r w:rsidRPr="004C7F23">
        <w:rPr>
          <w:rFonts w:ascii="Liberation Serif" w:hAnsi="Liberation Serif" w:cs="Liberation Serif"/>
          <w:sz w:val="28"/>
          <w:szCs w:val="28"/>
        </w:rPr>
        <w:t xml:space="preserve"> и туризма на территории Городского округа Верхняя Тура.</w:t>
      </w:r>
    </w:p>
    <w:p w:rsidR="00A001DB" w:rsidRPr="004C7F23" w:rsidRDefault="00A001DB" w:rsidP="008802C3">
      <w:pPr>
        <w:pStyle w:val="text"/>
        <w:numPr>
          <w:ilvl w:val="0"/>
          <w:numId w:val="6"/>
        </w:numPr>
        <w:spacing w:before="0" w:beforeAutospacing="0" w:after="0" w:afterAutospacing="0"/>
        <w:ind w:left="0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Исполняет другие функции, не противоречащие действующему законодательству и необходимые для развития физической культуры и спорта на территории Городского округа Верхняя Тура.</w:t>
      </w:r>
    </w:p>
    <w:p w:rsidR="008B239A" w:rsidRPr="004C7F23" w:rsidRDefault="008B239A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Право </w:t>
      </w:r>
      <w:r w:rsidR="00711B75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</w:t>
      </w:r>
      <w:r w:rsidR="00711B75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со дня ее получения </w:t>
      </w:r>
      <w:r w:rsidRPr="004C7F23">
        <w:rPr>
          <w:rFonts w:ascii="Liberation Serif" w:hAnsi="Liberation Serif" w:cs="Liberation Serif"/>
          <w:sz w:val="28"/>
          <w:szCs w:val="28"/>
        </w:rPr>
        <w:lastRenderedPageBreak/>
        <w:t>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8B239A" w:rsidRPr="004C7F23" w:rsidRDefault="00711B75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Бюджетное учреждение </w:t>
      </w:r>
      <w:r w:rsidR="008B239A" w:rsidRPr="004C7F23">
        <w:rPr>
          <w:rFonts w:ascii="Liberation Serif" w:hAnsi="Liberation Serif" w:cs="Liberation Serif"/>
          <w:sz w:val="28"/>
          <w:szCs w:val="28"/>
        </w:rPr>
        <w:t xml:space="preserve">выполняет задания, установленные </w:t>
      </w:r>
      <w:r w:rsidR="00615C28" w:rsidRPr="004C7F23">
        <w:rPr>
          <w:rFonts w:ascii="Liberation Serif" w:hAnsi="Liberation Serif" w:cs="Liberation Serif"/>
          <w:sz w:val="28"/>
          <w:szCs w:val="28"/>
        </w:rPr>
        <w:t xml:space="preserve">органом </w:t>
      </w:r>
      <w:r w:rsidR="00A3420F" w:rsidRPr="004C7F23">
        <w:rPr>
          <w:rFonts w:ascii="Liberation Serif" w:hAnsi="Liberation Serif" w:cs="Liberation Serif"/>
          <w:sz w:val="28"/>
          <w:szCs w:val="28"/>
        </w:rPr>
        <w:t>местного самоуправления Городского округа Верхняя Тура</w:t>
      </w:r>
      <w:r w:rsidR="00615C28" w:rsidRPr="004C7F23">
        <w:rPr>
          <w:rFonts w:ascii="Liberation Serif" w:hAnsi="Liberation Serif" w:cs="Liberation Serif"/>
          <w:sz w:val="28"/>
          <w:szCs w:val="28"/>
        </w:rPr>
        <w:t xml:space="preserve">, осуществляющим функции и полномочия Учредителя, </w:t>
      </w:r>
      <w:r w:rsidR="008B239A" w:rsidRPr="004C7F23">
        <w:rPr>
          <w:rFonts w:ascii="Liberation Serif" w:hAnsi="Liberation Serif" w:cs="Liberation Serif"/>
          <w:sz w:val="28"/>
          <w:szCs w:val="28"/>
        </w:rPr>
        <w:t>в соответствии с предусмотренной настоящим Уставом основной деятельностью.</w:t>
      </w:r>
    </w:p>
    <w:p w:rsidR="004F6948" w:rsidRPr="004C7F23" w:rsidRDefault="004F6948" w:rsidP="004F6948">
      <w:pPr>
        <w:pStyle w:val="ConsPlusNormal"/>
        <w:ind w:firstLine="708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 вправе осуществлять приносящую доход деятельность.</w:t>
      </w:r>
    </w:p>
    <w:p w:rsidR="004F6948" w:rsidRPr="004C7F23" w:rsidRDefault="004F6948" w:rsidP="004F6948">
      <w:pPr>
        <w:pStyle w:val="ConsPlusNormal"/>
        <w:ind w:firstLine="708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Доходы, полученные им от указанной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8802C3" w:rsidRPr="004C7F23" w:rsidRDefault="00711B75" w:rsidP="00CD76FD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8B239A" w:rsidRPr="004C7F23">
        <w:rPr>
          <w:rFonts w:ascii="Liberation Serif" w:hAnsi="Liberation Serif" w:cs="Liberation Serif"/>
          <w:sz w:val="28"/>
          <w:szCs w:val="28"/>
        </w:rPr>
        <w:t xml:space="preserve"> вправе осуществлять следующую приносящую доход</w:t>
      </w:r>
      <w:r w:rsidR="004F6948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8B239A" w:rsidRPr="004C7F23">
        <w:rPr>
          <w:rFonts w:ascii="Liberation Serif" w:hAnsi="Liberation Serif" w:cs="Liberation Serif"/>
          <w:sz w:val="28"/>
          <w:szCs w:val="28"/>
        </w:rPr>
        <w:t xml:space="preserve">деятельность,  не  относящуюся к его основной деятельности в соответствии </w:t>
      </w:r>
      <w:hyperlink r:id="rId7" w:history="1">
        <w:r w:rsidR="008B239A" w:rsidRPr="004C7F23">
          <w:rPr>
            <w:rFonts w:ascii="Liberation Serif" w:hAnsi="Liberation Serif" w:cs="Liberation Serif"/>
            <w:sz w:val="28"/>
            <w:szCs w:val="28"/>
          </w:rPr>
          <w:t>пунктом 1</w:t>
        </w:r>
        <w:r w:rsidR="004F6948" w:rsidRPr="004C7F23">
          <w:rPr>
            <w:rFonts w:ascii="Liberation Serif" w:hAnsi="Liberation Serif" w:cs="Liberation Serif"/>
            <w:sz w:val="28"/>
            <w:szCs w:val="28"/>
          </w:rPr>
          <w:t>3</w:t>
        </w:r>
      </w:hyperlink>
      <w:r w:rsidR="008B239A" w:rsidRPr="004C7F23">
        <w:rPr>
          <w:rFonts w:ascii="Liberation Serif" w:hAnsi="Liberation Serif" w:cs="Liberation Serif"/>
          <w:sz w:val="28"/>
          <w:szCs w:val="28"/>
        </w:rPr>
        <w:t xml:space="preserve"> настоящего Устава:</w:t>
      </w:r>
      <w:r w:rsidR="008802C3" w:rsidRPr="004C7F2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802C3" w:rsidRPr="004C7F23" w:rsidRDefault="008802C3" w:rsidP="008802C3">
      <w:pPr>
        <w:pStyle w:val="ConsPlusNormal"/>
        <w:ind w:left="720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˗ предоставление платных услуг инструкторов в организованных группах тренировочной и оздоровительной направленности, </w:t>
      </w:r>
    </w:p>
    <w:p w:rsidR="004F6948" w:rsidRPr="004C7F23" w:rsidRDefault="008802C3" w:rsidP="008802C3">
      <w:pPr>
        <w:pStyle w:val="ConsPlusNormal"/>
        <w:ind w:left="720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˗ предоставления в прокат спортивного и туристического инвентаря и оборудования, ˗ организация и проведение физкультурно-оздоровительных мероприятий для юридических и физических лиц</w:t>
      </w:r>
    </w:p>
    <w:p w:rsidR="00CD76FD" w:rsidRPr="004C7F23" w:rsidRDefault="00CD76FD" w:rsidP="00E9395C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Кроме заданий </w:t>
      </w:r>
      <w:r w:rsidR="00E9395C" w:rsidRPr="004C7F23">
        <w:rPr>
          <w:rFonts w:ascii="Liberation Serif" w:hAnsi="Liberation Serif" w:cs="Liberation Serif"/>
          <w:sz w:val="28"/>
          <w:szCs w:val="28"/>
        </w:rPr>
        <w:t>учредителя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CD76FD" w:rsidRPr="004C7F23" w:rsidRDefault="00573C99" w:rsidP="00E9395C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</w:t>
      </w:r>
      <w:r w:rsidR="00CD76FD" w:rsidRPr="004C7F23">
        <w:rPr>
          <w:rFonts w:ascii="Liberation Serif" w:hAnsi="Liberation Serif" w:cs="Liberation Serif"/>
          <w:sz w:val="28"/>
          <w:szCs w:val="28"/>
        </w:rPr>
        <w:t xml:space="preserve"> учреждение вправе осуществлять иные виды деятельности лишь постольку, поскольку это служит достижению целей, ради которых оно создано, при условии, что такие виды деятельности указаны в его уставе. </w:t>
      </w:r>
    </w:p>
    <w:p w:rsidR="004F6948" w:rsidRPr="004C7F23" w:rsidRDefault="004F6948" w:rsidP="004F6948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4F6948" w:rsidRPr="004C7F23" w:rsidRDefault="004F6948" w:rsidP="004F6948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C7F23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4C7F23">
        <w:rPr>
          <w:rFonts w:ascii="Liberation Serif" w:hAnsi="Liberation Serif" w:cs="Liberation Serif"/>
          <w:b/>
          <w:sz w:val="28"/>
          <w:szCs w:val="28"/>
        </w:rPr>
        <w:t>. Имущество и финансовое обеспечение Бюджетного учреждения</w:t>
      </w:r>
    </w:p>
    <w:p w:rsidR="004F6948" w:rsidRPr="004C7F23" w:rsidRDefault="004F6948" w:rsidP="004F6948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A22018" w:rsidRPr="004C7F23" w:rsidRDefault="00A22018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Имущество </w:t>
      </w:r>
      <w:r w:rsidR="00711B75" w:rsidRPr="004C7F23">
        <w:rPr>
          <w:rFonts w:ascii="Liberation Serif" w:hAnsi="Liberation Serif" w:cs="Liberation Serif"/>
          <w:sz w:val="28"/>
          <w:szCs w:val="28"/>
        </w:rPr>
        <w:t xml:space="preserve">Бюджетного учреждения </w:t>
      </w:r>
      <w:r w:rsidRPr="004C7F23">
        <w:rPr>
          <w:rFonts w:ascii="Liberation Serif" w:hAnsi="Liberation Serif" w:cs="Liberation Serif"/>
          <w:sz w:val="28"/>
          <w:szCs w:val="28"/>
        </w:rPr>
        <w:t>закрепляется за ним на праве оперативного управления в соответствии с Гражданским кодексом Российской Федерации.</w:t>
      </w:r>
    </w:p>
    <w:p w:rsidR="004F6948" w:rsidRPr="004C7F23" w:rsidRDefault="004F6948" w:rsidP="00483944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Земельный участок, необходимый для исполнения Бюджетным учреждением своих уставных целей и задач предоставляется ему на праве постоянного (бессрочного) пользования.</w:t>
      </w:r>
    </w:p>
    <w:p w:rsidR="004F6948" w:rsidRPr="004C7F23" w:rsidRDefault="004F6948" w:rsidP="00483944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Собственником имущест</w:t>
      </w:r>
      <w:r w:rsidR="00E9395C" w:rsidRPr="004C7F23">
        <w:rPr>
          <w:rFonts w:ascii="Liberation Serif" w:hAnsi="Liberation Serif" w:cs="Liberation Serif"/>
          <w:sz w:val="28"/>
          <w:szCs w:val="28"/>
        </w:rPr>
        <w:t>ва является Городской округ Верхняя Тура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A22018" w:rsidRPr="004C7F23" w:rsidRDefault="00711B75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A22018" w:rsidRPr="004C7F23">
        <w:rPr>
          <w:rFonts w:ascii="Liberation Serif" w:hAnsi="Liberation Serif" w:cs="Liberation Serif"/>
          <w:sz w:val="28"/>
          <w:szCs w:val="28"/>
        </w:rPr>
        <w:t xml:space="preserve"> владеет, пользуется и распоряжается закрепленным за ним </w:t>
      </w:r>
      <w:r w:rsidR="004F6948" w:rsidRPr="004C7F23">
        <w:rPr>
          <w:rFonts w:ascii="Liberation Serif" w:hAnsi="Liberation Serif" w:cs="Liberation Serif"/>
          <w:sz w:val="28"/>
          <w:szCs w:val="28"/>
        </w:rPr>
        <w:t>имуществом в соответствии с его назначением, уставными целями своей деятельности и заданиями собственника в рамках, установленных законода</w:t>
      </w:r>
      <w:r w:rsidR="00E9395C" w:rsidRPr="004C7F23">
        <w:rPr>
          <w:rFonts w:ascii="Liberation Serif" w:hAnsi="Liberation Serif" w:cs="Liberation Serif"/>
          <w:sz w:val="28"/>
          <w:szCs w:val="28"/>
        </w:rPr>
        <w:t>тельством Российской Федерации,</w:t>
      </w:r>
      <w:r w:rsidR="004F6948" w:rsidRPr="004C7F23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E9395C" w:rsidRPr="004C7F23">
        <w:rPr>
          <w:rFonts w:ascii="Liberation Serif" w:hAnsi="Liberation Serif" w:cs="Liberation Serif"/>
          <w:sz w:val="28"/>
          <w:szCs w:val="28"/>
        </w:rPr>
        <w:t xml:space="preserve"> и актами органов местного самоуправления Городского округа Верхняя Тура</w:t>
      </w:r>
      <w:r w:rsidR="00A22018"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EE24B4" w:rsidRPr="004C7F23" w:rsidRDefault="00EE24B4" w:rsidP="00483944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Земельные участки предоставляются Бюджетному учреждению в порядке, установленном действующим законодательством.</w:t>
      </w:r>
    </w:p>
    <w:p w:rsidR="00D774C5" w:rsidRPr="004C7F23" w:rsidRDefault="00711B75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D774C5" w:rsidRPr="004C7F23">
        <w:rPr>
          <w:rFonts w:ascii="Liberation Serif" w:hAnsi="Liberation Serif" w:cs="Liberation Serif"/>
          <w:sz w:val="28"/>
          <w:szCs w:val="28"/>
        </w:rPr>
        <w:t xml:space="preserve"> без согласия собственника </w:t>
      </w:r>
      <w:r w:rsidR="00EE24B4" w:rsidRPr="004C7F23">
        <w:rPr>
          <w:rFonts w:ascii="Liberation Serif" w:hAnsi="Liberation Serif" w:cs="Liberation Serif"/>
          <w:sz w:val="28"/>
          <w:szCs w:val="28"/>
        </w:rPr>
        <w:t xml:space="preserve">имущества </w:t>
      </w:r>
      <w:r w:rsidR="00D774C5" w:rsidRPr="004C7F23">
        <w:rPr>
          <w:rFonts w:ascii="Liberation Serif" w:hAnsi="Liberation Serif" w:cs="Liberation Serif"/>
          <w:sz w:val="28"/>
          <w:szCs w:val="28"/>
        </w:rPr>
        <w:t xml:space="preserve">не вправе распоряжаться недвижимым имуществом, а также особо ценным движимым </w:t>
      </w:r>
      <w:r w:rsidR="00D774C5" w:rsidRPr="004C7F23">
        <w:rPr>
          <w:rFonts w:ascii="Liberation Serif" w:hAnsi="Liberation Serif" w:cs="Liberation Serif"/>
          <w:sz w:val="28"/>
          <w:szCs w:val="28"/>
        </w:rPr>
        <w:lastRenderedPageBreak/>
        <w:t xml:space="preserve">имуществом, закрепленным за ним собственником или приобретенным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Бюджетным учреждением </w:t>
      </w:r>
      <w:r w:rsidR="00D774C5" w:rsidRPr="004C7F23">
        <w:rPr>
          <w:rFonts w:ascii="Liberation Serif" w:hAnsi="Liberation Serif" w:cs="Liberation Serif"/>
          <w:sz w:val="28"/>
          <w:szCs w:val="28"/>
        </w:rPr>
        <w:t>за счет средств, выделенных ему собственником на приобретение такого имущества.</w:t>
      </w:r>
    </w:p>
    <w:p w:rsidR="00EE24B4" w:rsidRPr="004C7F23" w:rsidRDefault="00EE24B4" w:rsidP="00EE24B4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Иным находящимся на праве оперативного управления у Бюджетного учреждения имуществом, Бюджетное учреждение вправе распоряжаться самостоятельно, если иное не предусмотрено законодательством Российской Федерации.</w:t>
      </w:r>
    </w:p>
    <w:p w:rsidR="00EE24B4" w:rsidRPr="004C7F23" w:rsidRDefault="00EE24B4" w:rsidP="00EE24B4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Критерии отнесения имущества к категории особо ценного движимого имущества, устанавливаются </w:t>
      </w:r>
      <w:r w:rsidR="003C4B70" w:rsidRPr="004C7F23">
        <w:rPr>
          <w:rFonts w:ascii="Liberation Serif" w:hAnsi="Liberation Serif" w:cs="Liberation Serif"/>
          <w:sz w:val="28"/>
          <w:szCs w:val="28"/>
        </w:rPr>
        <w:t>нормативно-правовыми актами органов местного самоуправления Городского округа Верхняя Тура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1610A6" w:rsidRPr="004C7F23" w:rsidRDefault="00711B75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1610A6" w:rsidRPr="004C7F23">
        <w:rPr>
          <w:rFonts w:ascii="Liberation Serif" w:hAnsi="Liberation Serif" w:cs="Liberation Serif"/>
          <w:sz w:val="28"/>
          <w:szCs w:val="28"/>
        </w:rPr>
        <w:t xml:space="preserve">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</w:t>
      </w:r>
      <w:r w:rsidRPr="004C7F23">
        <w:rPr>
          <w:rFonts w:ascii="Liberation Serif" w:hAnsi="Liberation Serif" w:cs="Liberation Serif"/>
          <w:sz w:val="28"/>
          <w:szCs w:val="28"/>
        </w:rPr>
        <w:t>Бюджетным учреждением</w:t>
      </w:r>
      <w:r w:rsidR="001610A6" w:rsidRPr="004C7F23">
        <w:rPr>
          <w:rFonts w:ascii="Liberation Serif" w:hAnsi="Liberation Serif" w:cs="Liberation Serif"/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недвижимого имущества.</w:t>
      </w:r>
    </w:p>
    <w:p w:rsidR="00EE24B4" w:rsidRPr="004C7F23" w:rsidRDefault="00EE24B4" w:rsidP="00483944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В случаях и порядке, предусмотренных федеральными законами, Бюджетное учреждение вправе вносить имущество, указанное в </w:t>
      </w:r>
      <w:hyperlink r:id="rId8" w:history="1">
        <w:r w:rsidRPr="004C7F23">
          <w:rPr>
            <w:rFonts w:ascii="Liberation Serif" w:hAnsi="Liberation Serif" w:cs="Liberation Serif"/>
            <w:sz w:val="28"/>
            <w:szCs w:val="28"/>
          </w:rPr>
          <w:t>абзаце первом</w:t>
        </w:r>
      </w:hyperlink>
      <w:r w:rsidRPr="004C7F23">
        <w:rPr>
          <w:rFonts w:ascii="Liberation Serif" w:hAnsi="Liberation Serif" w:cs="Liberation Serif"/>
          <w:sz w:val="28"/>
          <w:szCs w:val="28"/>
        </w:rPr>
        <w:t xml:space="preserve"> настоящего пункта,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1610A6" w:rsidRPr="004C7F23" w:rsidRDefault="00711B75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="001610A6" w:rsidRPr="004C7F23">
        <w:rPr>
          <w:rFonts w:ascii="Liberation Serif" w:hAnsi="Liberation Serif" w:cs="Liberation Serif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1610A6" w:rsidRPr="004C7F23" w:rsidRDefault="001610A6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Источниками формирования имущества и финансовых ресурсов </w:t>
      </w:r>
      <w:r w:rsidR="00711B75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:rsidR="00EE24B4" w:rsidRPr="004C7F23" w:rsidRDefault="00EE24B4" w:rsidP="00483944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имущество, закрепленное за ним на праве оперативного управления;</w:t>
      </w:r>
    </w:p>
    <w:p w:rsidR="00EE24B4" w:rsidRPr="004C7F23" w:rsidRDefault="00EE24B4" w:rsidP="00483944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- </w:t>
      </w:r>
      <w:r w:rsidR="00BE7749" w:rsidRPr="004C7F23">
        <w:rPr>
          <w:rFonts w:ascii="Liberation Serif" w:hAnsi="Liberation Serif" w:cs="Liberation Serif"/>
          <w:sz w:val="28"/>
          <w:szCs w:val="28"/>
        </w:rPr>
        <w:t>субсидии из бюджета Городского округа Верхняя Тура</w:t>
      </w:r>
      <w:r w:rsidRPr="004C7F23">
        <w:rPr>
          <w:rFonts w:ascii="Liberation Serif" w:hAnsi="Liberation Serif" w:cs="Liberation Serif"/>
          <w:sz w:val="28"/>
          <w:szCs w:val="28"/>
        </w:rPr>
        <w:t>;</w:t>
      </w:r>
    </w:p>
    <w:p w:rsidR="00EE24B4" w:rsidRPr="004C7F23" w:rsidRDefault="00EE24B4" w:rsidP="00483944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средства спонсоров и добровольные пожертвования граждан;</w:t>
      </w:r>
    </w:p>
    <w:p w:rsidR="00EE24B4" w:rsidRPr="004C7F23" w:rsidRDefault="00EE24B4" w:rsidP="00483944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иные источники, не запрещенные действующим законодательством.</w:t>
      </w:r>
    </w:p>
    <w:p w:rsidR="00EE24B4" w:rsidRPr="004C7F23" w:rsidRDefault="00EE24B4" w:rsidP="00483944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В с</w:t>
      </w:r>
      <w:r w:rsidR="00615C28" w:rsidRPr="004C7F23">
        <w:rPr>
          <w:rFonts w:ascii="Liberation Serif" w:hAnsi="Liberation Serif" w:cs="Liberation Serif"/>
          <w:sz w:val="28"/>
          <w:szCs w:val="28"/>
        </w:rPr>
        <w:t>лучае сдачи в аренду в порядке, установленном действующим законодательством,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недвижимого имущества и особо ценного движимого имущества, закрепленного за Бюджетным учреждением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1610A6" w:rsidRPr="004C7F23" w:rsidRDefault="001610A6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Учредитель вправе изъять излишнее, неиспользуемое либо используемое не по назначению имущество, закрепленное за </w:t>
      </w:r>
      <w:r w:rsidR="00711B75" w:rsidRPr="004C7F23">
        <w:rPr>
          <w:rFonts w:ascii="Liberation Serif" w:hAnsi="Liberation Serif" w:cs="Liberation Serif"/>
          <w:sz w:val="28"/>
          <w:szCs w:val="28"/>
        </w:rPr>
        <w:t>Бюджетным учреждением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на праве оперативного управления, и распорядиться им по своему усмотрению.</w:t>
      </w:r>
    </w:p>
    <w:p w:rsidR="001610A6" w:rsidRPr="004C7F23" w:rsidRDefault="00711B75" w:rsidP="00483944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Бюджетному учреждению </w:t>
      </w:r>
      <w:r w:rsidR="001610A6" w:rsidRPr="004C7F23">
        <w:rPr>
          <w:rFonts w:ascii="Liberation Serif" w:hAnsi="Liberation Serif" w:cs="Liberation Serif"/>
          <w:sz w:val="28"/>
          <w:szCs w:val="28"/>
        </w:rPr>
        <w:t>открываются лицевые счета в порядке, установленном действующим законодательством Российской Федерации.</w:t>
      </w:r>
    </w:p>
    <w:p w:rsidR="001610A6" w:rsidRPr="004C7F23" w:rsidRDefault="00711B75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Бюджетное учреждение </w:t>
      </w:r>
      <w:r w:rsidR="001610A6" w:rsidRPr="004C7F23">
        <w:rPr>
          <w:rFonts w:ascii="Liberation Serif" w:hAnsi="Liberation Serif" w:cs="Liberation Serif"/>
          <w:sz w:val="28"/>
          <w:szCs w:val="28"/>
        </w:rPr>
        <w:t>обеспечивает содержание имущества, закрепленного за ним на праве оперативного управления.</w:t>
      </w:r>
    </w:p>
    <w:p w:rsidR="00483944" w:rsidRPr="004C7F23" w:rsidRDefault="00483944" w:rsidP="007A66DE">
      <w:pPr>
        <w:pStyle w:val="ConsPlusNormal"/>
        <w:ind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207BA3" w:rsidRDefault="00207BA3" w:rsidP="007A66DE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207BA3" w:rsidRDefault="00207BA3" w:rsidP="007A66DE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EE24B4" w:rsidRPr="004C7F23" w:rsidRDefault="00EE24B4" w:rsidP="007A66DE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C7F23">
        <w:rPr>
          <w:rFonts w:ascii="Liberation Serif" w:hAnsi="Liberation Serif" w:cs="Liberation Serif"/>
          <w:b/>
          <w:sz w:val="28"/>
          <w:szCs w:val="28"/>
        </w:rPr>
        <w:t>IV. Управление Бюджетным учреждением</w:t>
      </w:r>
    </w:p>
    <w:p w:rsidR="007A66DE" w:rsidRPr="004C7F23" w:rsidRDefault="007A66DE" w:rsidP="007A66DE">
      <w:pPr>
        <w:pStyle w:val="ConsPlusNormal"/>
        <w:ind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EE24B4" w:rsidRPr="004C7F23" w:rsidRDefault="00711B75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Бюджетное учреждение </w:t>
      </w:r>
      <w:r w:rsidR="00BE7749" w:rsidRPr="004C7F23">
        <w:rPr>
          <w:rFonts w:ascii="Liberation Serif" w:hAnsi="Liberation Serif" w:cs="Liberation Serif"/>
          <w:sz w:val="28"/>
          <w:szCs w:val="28"/>
        </w:rPr>
        <w:t xml:space="preserve">возглавляет </w:t>
      </w:r>
      <w:r w:rsidR="008802C3" w:rsidRPr="004C7F23">
        <w:rPr>
          <w:rFonts w:ascii="Liberation Serif" w:hAnsi="Liberation Serif" w:cs="Liberation Serif"/>
          <w:sz w:val="28"/>
          <w:szCs w:val="28"/>
        </w:rPr>
        <w:t>руководитель</w:t>
      </w:r>
      <w:r w:rsidR="006E77CD" w:rsidRPr="004C7F23">
        <w:rPr>
          <w:rFonts w:ascii="Liberation Serif" w:hAnsi="Liberation Serif" w:cs="Liberation Serif"/>
          <w:sz w:val="28"/>
          <w:szCs w:val="28"/>
        </w:rPr>
        <w:t>,</w:t>
      </w:r>
      <w:r w:rsidR="0002320A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EE24B4" w:rsidRPr="004C7F23">
        <w:rPr>
          <w:rFonts w:ascii="Liberation Serif" w:hAnsi="Liberation Serif" w:cs="Liberation Serif"/>
          <w:sz w:val="28"/>
          <w:szCs w:val="28"/>
        </w:rPr>
        <w:t>назначенный</w:t>
      </w:r>
      <w:r w:rsidR="008802C3" w:rsidRPr="004C7F23">
        <w:rPr>
          <w:rFonts w:ascii="Liberation Serif" w:hAnsi="Liberation Serif" w:cs="Liberation Serif"/>
          <w:sz w:val="28"/>
          <w:szCs w:val="28"/>
        </w:rPr>
        <w:t xml:space="preserve"> органом местного самоуправления, осуществляющим функции и полномочия Учредителя</w:t>
      </w:r>
      <w:r w:rsidR="009244FE" w:rsidRPr="004C7F23">
        <w:rPr>
          <w:rFonts w:ascii="Liberation Serif" w:hAnsi="Liberation Serif" w:cs="Liberation Serif"/>
          <w:sz w:val="28"/>
          <w:szCs w:val="28"/>
        </w:rPr>
        <w:t xml:space="preserve"> Бюджетного учреждения</w:t>
      </w:r>
      <w:r w:rsidR="00EE24B4"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К компетенции руководителя </w:t>
      </w:r>
      <w:r w:rsidR="00711B75" w:rsidRPr="004C7F23">
        <w:rPr>
          <w:rFonts w:ascii="Liberation Serif" w:hAnsi="Liberation Serif" w:cs="Liberation Serif"/>
          <w:sz w:val="28"/>
          <w:szCs w:val="28"/>
        </w:rPr>
        <w:t xml:space="preserve">Бюджетного учреждения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относятся вопросы осуществления текущего руководства деятельностью </w:t>
      </w:r>
      <w:r w:rsidR="00711B75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, за исключением вопросов, отнесенных законодательством к компетенции Учредителя</w:t>
      </w:r>
      <w:r w:rsidR="000019A8" w:rsidRPr="004C7F23">
        <w:rPr>
          <w:rFonts w:ascii="Liberation Serif" w:hAnsi="Liberation Serif" w:cs="Liberation Serif"/>
          <w:sz w:val="28"/>
          <w:szCs w:val="28"/>
        </w:rPr>
        <w:t xml:space="preserve"> или органа </w:t>
      </w:r>
      <w:r w:rsidR="007A66DE" w:rsidRPr="004C7F23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0019A8" w:rsidRPr="004C7F23">
        <w:rPr>
          <w:rFonts w:ascii="Liberation Serif" w:hAnsi="Liberation Serif" w:cs="Liberation Serif"/>
          <w:sz w:val="28"/>
          <w:szCs w:val="28"/>
        </w:rPr>
        <w:t>, осуществляющего функции и полномочия Учредителя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Руководитель: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организует работу Бюджетного учреждения;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действует без доверенности от имени Бюджетного учреждения;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заключает договоры, в том числе трудовые;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утверждает должностные обязанности работников Бюджетного учреждения;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выдает доверенности, совершает иные юридические действия;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утверждает план финансово-хозяйственной деятельности Бюджетного учреждения, его годовую бухгалтерскую отчетность и регламентирующие деятельность Бюджетного учреждения внутренние документы;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утверждает штатное расписание Бюджетного учреждения;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применяет к работникам Бюджетного учреждения меры дисциплинарного взыскания и поощрения в соответствии с действующим законодательством Российской Федерации;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делегирует свои права заместителям, распределяет между ними обязанности;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в пределах своей компетенции издает приказы, дает распоряжения и указания, обязательные для всех работников Бюджетного учреждения;</w:t>
      </w:r>
    </w:p>
    <w:p w:rsidR="0002320A" w:rsidRPr="004C7F23" w:rsidRDefault="0002320A" w:rsidP="0002320A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>- пользуется социальными гарантиями, предусмотренными действующим законодательством;</w:t>
      </w:r>
    </w:p>
    <w:p w:rsidR="0002320A" w:rsidRPr="004C7F23" w:rsidRDefault="007A66DE" w:rsidP="007A66DE">
      <w:pPr>
        <w:pStyle w:val="ConsPlusNormal"/>
        <w:ind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02320A" w:rsidRPr="004C7F23">
        <w:rPr>
          <w:rFonts w:ascii="Liberation Serif" w:hAnsi="Liberation Serif" w:cs="Liberation Serif"/>
          <w:sz w:val="28"/>
          <w:szCs w:val="28"/>
        </w:rPr>
        <w:t>- решает иные вопросы, отнесенные законодательством Российской Федерации и Свердловской области.</w:t>
      </w:r>
    </w:p>
    <w:p w:rsidR="006E77CD" w:rsidRPr="004C7F23" w:rsidRDefault="006E77CD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Руководитель несет ответственность за деятельность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Руководитель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Бюджетного учреждения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осуществляет свою деятельность на основании заключенного с </w:t>
      </w:r>
      <w:r w:rsidR="000110E8" w:rsidRPr="004C7F23">
        <w:rPr>
          <w:rFonts w:ascii="Liberation Serif" w:hAnsi="Liberation Serif" w:cs="Liberation Serif"/>
          <w:sz w:val="28"/>
          <w:szCs w:val="28"/>
        </w:rPr>
        <w:t xml:space="preserve">органом </w:t>
      </w:r>
      <w:r w:rsidR="007A66DE" w:rsidRPr="004C7F23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22733" w:rsidRPr="004C7F23">
        <w:rPr>
          <w:rFonts w:ascii="Liberation Serif" w:hAnsi="Liberation Serif" w:cs="Liberation Serif"/>
          <w:sz w:val="28"/>
          <w:szCs w:val="28"/>
        </w:rPr>
        <w:t>, осуществляющим функции и полномочия Учредителя,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трудового договора.</w:t>
      </w:r>
    </w:p>
    <w:p w:rsidR="0002320A" w:rsidRPr="004C7F23" w:rsidRDefault="0002320A" w:rsidP="007D5D1F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02320A" w:rsidRPr="004C7F23" w:rsidRDefault="0002320A" w:rsidP="007D5D1F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C7F23">
        <w:rPr>
          <w:rFonts w:ascii="Liberation Serif" w:hAnsi="Liberation Serif" w:cs="Liberation Serif"/>
          <w:b/>
          <w:sz w:val="28"/>
          <w:szCs w:val="28"/>
        </w:rPr>
        <w:t>V. Филиалы и представительства Бюджетного учреждения</w:t>
      </w:r>
    </w:p>
    <w:p w:rsidR="007D5D1F" w:rsidRPr="004C7F23" w:rsidRDefault="007D5D1F" w:rsidP="007A66DE">
      <w:pPr>
        <w:pStyle w:val="ConsPlusNormal"/>
        <w:ind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6E77CD" w:rsidRPr="004C7F23" w:rsidRDefault="000940F3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Бюджетное учреждение </w:t>
      </w:r>
      <w:r w:rsidR="006E77CD" w:rsidRPr="004C7F23">
        <w:rPr>
          <w:rFonts w:ascii="Liberation Serif" w:hAnsi="Liberation Serif" w:cs="Liberation Serif"/>
          <w:sz w:val="28"/>
          <w:szCs w:val="28"/>
        </w:rPr>
        <w:t xml:space="preserve">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Федерации, </w:t>
      </w:r>
      <w:r w:rsidR="006E77CD" w:rsidRPr="004C7F23">
        <w:rPr>
          <w:rFonts w:ascii="Liberation Serif" w:hAnsi="Liberation Serif" w:cs="Liberation Serif"/>
          <w:sz w:val="28"/>
          <w:szCs w:val="28"/>
        </w:rPr>
        <w:lastRenderedPageBreak/>
        <w:t>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6E77CD" w:rsidRPr="004C7F23" w:rsidRDefault="006E77CD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Филиалы и представительства осуществляют свою деятельность от имени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, которое несет ответственность за их деятельность.</w:t>
      </w:r>
    </w:p>
    <w:p w:rsidR="006E77CD" w:rsidRPr="004C7F23" w:rsidRDefault="006E77CD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Филиалы и представительства не являются юридическими лицами, наделяются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Бюджетным учреждением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имуществом и действуют в соответствии с положениями о них, утверждаемыми руководителем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по согласованию с </w:t>
      </w:r>
      <w:r w:rsidR="004530EB" w:rsidRPr="004C7F23">
        <w:rPr>
          <w:rFonts w:ascii="Liberation Serif" w:hAnsi="Liberation Serif" w:cs="Liberation Serif"/>
          <w:sz w:val="28"/>
          <w:szCs w:val="28"/>
        </w:rPr>
        <w:t xml:space="preserve">органом </w:t>
      </w:r>
      <w:r w:rsidR="005B2BE5" w:rsidRPr="004C7F23">
        <w:rPr>
          <w:rFonts w:ascii="Liberation Serif" w:hAnsi="Liberation Serif" w:cs="Liberation Serif"/>
          <w:sz w:val="28"/>
          <w:szCs w:val="28"/>
        </w:rPr>
        <w:t>местного самоуправления Городского округа Верхняя Тура</w:t>
      </w:r>
      <w:r w:rsidR="004530EB" w:rsidRPr="004C7F23">
        <w:rPr>
          <w:rFonts w:ascii="Liberation Serif" w:hAnsi="Liberation Serif" w:cs="Liberation Serif"/>
          <w:sz w:val="28"/>
          <w:szCs w:val="28"/>
        </w:rPr>
        <w:t>, осуществляющим функции и полномочия Учредителя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Имущество филиалов и представительств учитывается на их отдельном балансе, являющемся частью баланса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7A66DE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Руководители филиалов и представительств назначаются на должность и освобождаются от должности руководителем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Бюджетного учреждения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по согласованию с </w:t>
      </w:r>
      <w:r w:rsidR="004530EB" w:rsidRPr="004C7F23">
        <w:rPr>
          <w:rFonts w:ascii="Liberation Serif" w:hAnsi="Liberation Serif" w:cs="Liberation Serif"/>
          <w:sz w:val="28"/>
          <w:szCs w:val="28"/>
        </w:rPr>
        <w:t xml:space="preserve">органом </w:t>
      </w:r>
      <w:r w:rsidR="005B2BE5" w:rsidRPr="004C7F23">
        <w:rPr>
          <w:rFonts w:ascii="Liberation Serif" w:hAnsi="Liberation Serif" w:cs="Liberation Serif"/>
          <w:sz w:val="28"/>
          <w:szCs w:val="28"/>
        </w:rPr>
        <w:t>местного самоуправления Городского округа Верхняя Тура</w:t>
      </w:r>
      <w:r w:rsidR="004530EB" w:rsidRPr="004C7F23">
        <w:rPr>
          <w:rFonts w:ascii="Liberation Serif" w:hAnsi="Liberation Serif" w:cs="Liberation Serif"/>
          <w:sz w:val="28"/>
          <w:szCs w:val="28"/>
        </w:rPr>
        <w:t>, осуществляющим функции и полномочия Учредителя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, наделяются полномочиями и действуют на основании доверенности, выданной им руководителем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02320A" w:rsidRPr="004C7F23" w:rsidRDefault="0002320A" w:rsidP="007D5D1F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2320A" w:rsidRPr="004C7F23" w:rsidRDefault="0002320A" w:rsidP="007D5D1F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C7F23">
        <w:rPr>
          <w:rFonts w:ascii="Liberation Serif" w:hAnsi="Liberation Serif" w:cs="Liberation Serif"/>
          <w:b/>
          <w:sz w:val="28"/>
          <w:szCs w:val="28"/>
        </w:rPr>
        <w:t>VI. Крупные сделки, конфликт интересов</w:t>
      </w:r>
    </w:p>
    <w:p w:rsidR="0002320A" w:rsidRPr="004C7F23" w:rsidRDefault="0002320A" w:rsidP="007D5D1F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6E77CD" w:rsidRPr="004C7F23" w:rsidRDefault="006E77CD" w:rsidP="005B2BE5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Крупной сделкой признается сделка (или несколько взаимосвязанных сделок), связанная с распоряжением денежными средствами, отчуждением иного имущества (которым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Бюджетное учреждение </w:t>
      </w:r>
      <w:r w:rsidRPr="004C7F23">
        <w:rPr>
          <w:rFonts w:ascii="Liberation Serif" w:hAnsi="Liberation Serif" w:cs="Liberation Serif"/>
          <w:sz w:val="28"/>
          <w:szCs w:val="28"/>
        </w:rPr>
        <w:t>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</w:t>
      </w:r>
      <w:r w:rsidR="005B2BE5" w:rsidRPr="004C7F23">
        <w:rPr>
          <w:rFonts w:ascii="Liberation Serif" w:hAnsi="Liberation Serif" w:cs="Liberation Serif"/>
          <w:sz w:val="28"/>
          <w:szCs w:val="28"/>
        </w:rPr>
        <w:t>вышает 5%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балансовой стоимости активов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, определяемой по данным его бухгалтерской отчетности на последнюю отчетную дату.</w:t>
      </w:r>
    </w:p>
    <w:p w:rsidR="006E77CD" w:rsidRPr="004C7F23" w:rsidRDefault="006E77CD" w:rsidP="005B2BE5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Крупная сделка совершается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Бюджетным учреждением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только с предварительного согласия </w:t>
      </w:r>
      <w:r w:rsidR="00C07D4D" w:rsidRPr="004C7F23">
        <w:rPr>
          <w:rFonts w:ascii="Liberation Serif" w:hAnsi="Liberation Serif" w:cs="Liberation Serif"/>
          <w:sz w:val="28"/>
          <w:szCs w:val="28"/>
        </w:rPr>
        <w:t xml:space="preserve">органа </w:t>
      </w:r>
      <w:r w:rsidR="005B2BE5" w:rsidRPr="004C7F23">
        <w:rPr>
          <w:rFonts w:ascii="Liberation Serif" w:hAnsi="Liberation Serif" w:cs="Liberation Serif"/>
          <w:sz w:val="28"/>
          <w:szCs w:val="28"/>
        </w:rPr>
        <w:t>местного самоуправления Городского округа Верхняя Тура</w:t>
      </w:r>
      <w:r w:rsidR="00C07D4D" w:rsidRPr="004C7F23">
        <w:rPr>
          <w:rFonts w:ascii="Liberation Serif" w:hAnsi="Liberation Serif" w:cs="Liberation Serif"/>
          <w:sz w:val="28"/>
          <w:szCs w:val="28"/>
        </w:rPr>
        <w:t>, осуществляющего функции и полномочия Учредителя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5B2BE5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Крупная сделка, совершенная с нарушением требований </w:t>
      </w:r>
      <w:hyperlink r:id="rId9" w:history="1">
        <w:r w:rsidR="005B2BE5" w:rsidRPr="004C7F23">
          <w:rPr>
            <w:rFonts w:ascii="Liberation Serif" w:hAnsi="Liberation Serif" w:cs="Liberation Serif"/>
            <w:sz w:val="28"/>
            <w:szCs w:val="28"/>
          </w:rPr>
          <w:t>38</w:t>
        </w:r>
      </w:hyperlink>
      <w:r w:rsidRPr="004C7F23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0" w:history="1">
        <w:r w:rsidR="005B2BE5" w:rsidRPr="004C7F23">
          <w:rPr>
            <w:rFonts w:ascii="Liberation Serif" w:hAnsi="Liberation Serif" w:cs="Liberation Serif"/>
            <w:sz w:val="28"/>
            <w:szCs w:val="28"/>
          </w:rPr>
          <w:t>39</w:t>
        </w:r>
      </w:hyperlink>
      <w:r w:rsidRPr="004C7F23">
        <w:rPr>
          <w:rFonts w:ascii="Liberation Serif" w:hAnsi="Liberation Serif" w:cs="Liberation Serif"/>
          <w:sz w:val="28"/>
          <w:szCs w:val="28"/>
        </w:rPr>
        <w:t xml:space="preserve"> настоящего Устава, может быть признана недействительной по иску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="008B1C87" w:rsidRPr="004C7F23">
        <w:rPr>
          <w:rFonts w:ascii="Liberation Serif" w:hAnsi="Liberation Serif" w:cs="Liberation Serif"/>
          <w:sz w:val="28"/>
          <w:szCs w:val="28"/>
        </w:rPr>
        <w:t>,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его Учредителя</w:t>
      </w:r>
      <w:r w:rsidR="008B1C87" w:rsidRPr="004C7F23">
        <w:rPr>
          <w:rFonts w:ascii="Liberation Serif" w:hAnsi="Liberation Serif" w:cs="Liberation Serif"/>
          <w:sz w:val="28"/>
          <w:szCs w:val="28"/>
        </w:rPr>
        <w:t xml:space="preserve"> или органа государственной власти Свердловской области, осуществляющего функции и полномочия Учредителя</w:t>
      </w:r>
      <w:r w:rsidRPr="004C7F23">
        <w:rPr>
          <w:rFonts w:ascii="Liberation Serif" w:hAnsi="Liberation Serif" w:cs="Liberation Serif"/>
          <w:sz w:val="28"/>
          <w:szCs w:val="28"/>
        </w:rPr>
        <w:t>, если будет доказано, что другая сторона в сделке знала или должна была знать об отсутствии предварительного согласия Учредителя</w:t>
      </w:r>
      <w:r w:rsidR="008B1C87" w:rsidRPr="004C7F23">
        <w:rPr>
          <w:rFonts w:ascii="Liberation Serif" w:hAnsi="Liberation Serif" w:cs="Liberation Serif"/>
          <w:sz w:val="28"/>
          <w:szCs w:val="28"/>
        </w:rPr>
        <w:t xml:space="preserve"> или органа </w:t>
      </w:r>
      <w:r w:rsidR="005B2BE5" w:rsidRPr="004C7F23">
        <w:rPr>
          <w:rFonts w:ascii="Liberation Serif" w:hAnsi="Liberation Serif" w:cs="Liberation Serif"/>
          <w:sz w:val="28"/>
          <w:szCs w:val="28"/>
        </w:rPr>
        <w:t>местного самоуправления Городского округа Верхняя Тура</w:t>
      </w:r>
      <w:r w:rsidR="008B1C87" w:rsidRPr="004C7F23">
        <w:rPr>
          <w:rFonts w:ascii="Liberation Serif" w:hAnsi="Liberation Serif" w:cs="Liberation Serif"/>
          <w:sz w:val="28"/>
          <w:szCs w:val="28"/>
        </w:rPr>
        <w:t>, осуществляющего функции и полномочия Учредителя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5B2BE5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Руководитель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Бюджетного учреждения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несет перед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Бюджетным учреждением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ответственность в размере убытков, причиненных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Бюджетному учреждению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в результате совершения крупной сделки с нарушением требований </w:t>
      </w:r>
      <w:hyperlink r:id="rId11" w:history="1">
        <w:r w:rsidRPr="004C7F23">
          <w:rPr>
            <w:rFonts w:ascii="Liberation Serif" w:hAnsi="Liberation Serif" w:cs="Liberation Serif"/>
            <w:sz w:val="28"/>
            <w:szCs w:val="28"/>
          </w:rPr>
          <w:t xml:space="preserve">пунктов </w:t>
        </w:r>
      </w:hyperlink>
      <w:r w:rsidR="00AB1462" w:rsidRPr="004C7F23">
        <w:rPr>
          <w:rFonts w:ascii="Liberation Serif" w:hAnsi="Liberation Serif" w:cs="Liberation Serif"/>
          <w:sz w:val="28"/>
          <w:szCs w:val="28"/>
        </w:rPr>
        <w:t>39 - 40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настоящего Устава, независимо от того, была ли эта сделка признана недействительной.</w:t>
      </w:r>
    </w:p>
    <w:p w:rsidR="006E77CD" w:rsidRPr="004C7F23" w:rsidRDefault="006E77CD" w:rsidP="005B2BE5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lastRenderedPageBreak/>
        <w:t>Заинтересова</w:t>
      </w:r>
      <w:r w:rsidR="002A5FBF" w:rsidRPr="004C7F23">
        <w:rPr>
          <w:rFonts w:ascii="Liberation Serif" w:hAnsi="Liberation Serif" w:cs="Liberation Serif"/>
          <w:sz w:val="28"/>
          <w:szCs w:val="28"/>
        </w:rPr>
        <w:t xml:space="preserve">нными в совершении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Бюджетным учреждением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тех или иных действий, в том числе сделок с другими организациями или гражданами (далее - заинтересованные лица), признаются руководитель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и его заместители,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, крупными потребителями товаров (услуг), производимых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Бюджетным учреждением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, владеют имуществом, которое полностью или частично образовано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Бюджетным учреждением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, или могут извлекать выгоду из пользования, распоряжения имуществом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5B2BE5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Заинтересованность в совершении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Бюджетным учреждением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тех или иных действий, в том числе в совершении сделок, влечет за собой конфликт интересов заинтересованных лиц и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5B2BE5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В случае если заинтересованное лицо имеет заинтересованность в сделке, стороной которой является или намеревается быть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Бюджетное учреждение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, а также в случае иного противоречия интересов указанного лица и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Бюджетного </w:t>
      </w:r>
      <w:proofErr w:type="gramStart"/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учреждения  </w:t>
      </w:r>
      <w:r w:rsidRPr="004C7F23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4C7F23">
        <w:rPr>
          <w:rFonts w:ascii="Liberation Serif" w:hAnsi="Liberation Serif" w:cs="Liberation Serif"/>
          <w:sz w:val="28"/>
          <w:szCs w:val="28"/>
        </w:rPr>
        <w:t xml:space="preserve"> отношении существующей или предполагаемой сделки:</w:t>
      </w:r>
    </w:p>
    <w:p w:rsidR="003A39C2" w:rsidRPr="004C7F23" w:rsidRDefault="003A39C2" w:rsidP="007D5D1F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- оно обязано сообщить о своей заинтересованности </w:t>
      </w:r>
      <w:r w:rsidR="00330BE0" w:rsidRPr="004C7F23">
        <w:rPr>
          <w:rFonts w:ascii="Liberation Serif" w:hAnsi="Liberation Serif" w:cs="Liberation Serif"/>
          <w:sz w:val="28"/>
          <w:szCs w:val="28"/>
        </w:rPr>
        <w:t xml:space="preserve">органу </w:t>
      </w:r>
      <w:r w:rsidR="00AB1462" w:rsidRPr="004C7F23">
        <w:rPr>
          <w:rFonts w:ascii="Liberation Serif" w:hAnsi="Liberation Serif" w:cs="Liberation Serif"/>
          <w:sz w:val="28"/>
          <w:szCs w:val="28"/>
        </w:rPr>
        <w:t>местного самоуправления Городского округа Верхняя Тура</w:t>
      </w:r>
      <w:r w:rsidR="00330BE0" w:rsidRPr="004C7F23">
        <w:rPr>
          <w:rFonts w:ascii="Liberation Serif" w:hAnsi="Liberation Serif" w:cs="Liberation Serif"/>
          <w:sz w:val="28"/>
          <w:szCs w:val="28"/>
        </w:rPr>
        <w:t xml:space="preserve">, осуществляющему функции и полномочия Учредителя, </w:t>
      </w:r>
      <w:r w:rsidRPr="004C7F23">
        <w:rPr>
          <w:rFonts w:ascii="Liberation Serif" w:hAnsi="Liberation Serif" w:cs="Liberation Serif"/>
          <w:sz w:val="28"/>
          <w:szCs w:val="28"/>
        </w:rPr>
        <w:t>до момента принятия решения о заключении сделки;</w:t>
      </w:r>
    </w:p>
    <w:p w:rsidR="003A39C2" w:rsidRPr="004C7F23" w:rsidRDefault="003A39C2" w:rsidP="007D5D1F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- сделка должна быть одобрена </w:t>
      </w:r>
      <w:r w:rsidR="00330BE0" w:rsidRPr="004C7F23">
        <w:rPr>
          <w:rFonts w:ascii="Liberation Serif" w:hAnsi="Liberation Serif" w:cs="Liberation Serif"/>
          <w:sz w:val="28"/>
          <w:szCs w:val="28"/>
        </w:rPr>
        <w:t xml:space="preserve">органом </w:t>
      </w:r>
      <w:r w:rsidR="00AB1462" w:rsidRPr="004C7F23">
        <w:rPr>
          <w:rFonts w:ascii="Liberation Serif" w:hAnsi="Liberation Serif" w:cs="Liberation Serif"/>
          <w:sz w:val="28"/>
          <w:szCs w:val="28"/>
        </w:rPr>
        <w:t>местного самоуправления Городского округа Верхняя Тура</w:t>
      </w:r>
      <w:r w:rsidR="00330BE0" w:rsidRPr="004C7F23">
        <w:rPr>
          <w:rFonts w:ascii="Liberation Serif" w:hAnsi="Liberation Serif" w:cs="Liberation Serif"/>
          <w:sz w:val="28"/>
          <w:szCs w:val="28"/>
        </w:rPr>
        <w:t>, осуществляющим функции и полномочия Учредителя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5B2BE5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Сделка, в совершении которой имеется заинтересованность и которая совершена с нарушением </w:t>
      </w:r>
      <w:hyperlink r:id="rId12" w:history="1">
        <w:r w:rsidRPr="004C7F23">
          <w:rPr>
            <w:rFonts w:ascii="Liberation Serif" w:hAnsi="Liberation Serif" w:cs="Liberation Serif"/>
            <w:sz w:val="28"/>
            <w:szCs w:val="28"/>
          </w:rPr>
          <w:t>пункта 4</w:t>
        </w:r>
        <w:r w:rsidR="003A39C2" w:rsidRPr="004C7F23">
          <w:rPr>
            <w:rFonts w:ascii="Liberation Serif" w:hAnsi="Liberation Serif" w:cs="Liberation Serif"/>
            <w:sz w:val="28"/>
            <w:szCs w:val="28"/>
          </w:rPr>
          <w:t>2</w:t>
        </w:r>
      </w:hyperlink>
      <w:r w:rsidRPr="004C7F23">
        <w:rPr>
          <w:rFonts w:ascii="Liberation Serif" w:hAnsi="Liberation Serif" w:cs="Liberation Serif"/>
          <w:sz w:val="28"/>
          <w:szCs w:val="28"/>
        </w:rPr>
        <w:t xml:space="preserve"> настоящего Устава, может быть признана судом недействительной.</w:t>
      </w:r>
    </w:p>
    <w:p w:rsidR="006E77CD" w:rsidRPr="004C7F23" w:rsidRDefault="006E77CD" w:rsidP="005B2BE5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Заинтересованное лицо несет перед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Бюджетным учреждением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ответственность в размере убытков, причиненных им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Бюджетному учреждению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. Если убытки причинены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Бюджетному учреждению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несколькими заинтересованными лицами, их ответственность перед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Бюджетным учреждением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является солидарной.</w:t>
      </w:r>
    </w:p>
    <w:p w:rsidR="003A39C2" w:rsidRPr="004C7F23" w:rsidRDefault="003A39C2" w:rsidP="007D5D1F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3A39C2" w:rsidRPr="004C7F23" w:rsidRDefault="003A39C2" w:rsidP="007D5D1F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C7F23">
        <w:rPr>
          <w:rFonts w:ascii="Liberation Serif" w:hAnsi="Liberation Serif" w:cs="Liberation Serif"/>
          <w:b/>
          <w:sz w:val="28"/>
          <w:szCs w:val="28"/>
        </w:rPr>
        <w:t>VII. Реорганизация и ликвидация Бюджетного учреждения</w:t>
      </w:r>
    </w:p>
    <w:p w:rsidR="003A39C2" w:rsidRPr="004C7F23" w:rsidRDefault="003A39C2" w:rsidP="007D5D1F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6E77CD" w:rsidRPr="004C7F23" w:rsidRDefault="000940F3" w:rsidP="00AB1462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Бюджетное учреждение </w:t>
      </w:r>
      <w:r w:rsidR="006E77CD" w:rsidRPr="004C7F23">
        <w:rPr>
          <w:rFonts w:ascii="Liberation Serif" w:hAnsi="Liberation Serif" w:cs="Liberation Serif"/>
          <w:sz w:val="28"/>
          <w:szCs w:val="28"/>
        </w:rPr>
        <w:t>может быть реорганизовано либо ликвидировано в случаях и в порядке, предусмотренных законода</w:t>
      </w:r>
      <w:r w:rsidR="00F04E9F" w:rsidRPr="004C7F23">
        <w:rPr>
          <w:rFonts w:ascii="Liberation Serif" w:hAnsi="Liberation Serif" w:cs="Liberation Serif"/>
          <w:sz w:val="28"/>
          <w:szCs w:val="28"/>
        </w:rPr>
        <w:t>тельством Российской Федерации,</w:t>
      </w:r>
      <w:r w:rsidR="006E77CD" w:rsidRPr="004C7F23">
        <w:rPr>
          <w:rFonts w:ascii="Liberation Serif" w:hAnsi="Liberation Serif" w:cs="Liberation Serif"/>
          <w:sz w:val="28"/>
          <w:szCs w:val="28"/>
        </w:rPr>
        <w:t xml:space="preserve"> </w:t>
      </w:r>
      <w:r w:rsidR="002A5FBF" w:rsidRPr="004C7F23">
        <w:rPr>
          <w:rFonts w:ascii="Liberation Serif" w:hAnsi="Liberation Serif" w:cs="Liberation Serif"/>
          <w:sz w:val="28"/>
          <w:szCs w:val="28"/>
        </w:rPr>
        <w:t>Свердловс</w:t>
      </w:r>
      <w:r w:rsidR="006E77CD" w:rsidRPr="004C7F23">
        <w:rPr>
          <w:rFonts w:ascii="Liberation Serif" w:hAnsi="Liberation Serif" w:cs="Liberation Serif"/>
          <w:sz w:val="28"/>
          <w:szCs w:val="28"/>
        </w:rPr>
        <w:t>кой области</w:t>
      </w:r>
      <w:r w:rsidR="00F04E9F" w:rsidRPr="004C7F23">
        <w:rPr>
          <w:rFonts w:ascii="Liberation Serif" w:hAnsi="Liberation Serif" w:cs="Liberation Serif"/>
          <w:sz w:val="28"/>
          <w:szCs w:val="28"/>
        </w:rPr>
        <w:t xml:space="preserve"> и органов местного самоуправления Городского округа Верхняя Тура</w:t>
      </w:r>
      <w:r w:rsidR="006E77CD"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AB1462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Реорганизация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Бюджетного учреждения </w:t>
      </w:r>
      <w:r w:rsidRPr="004C7F23">
        <w:rPr>
          <w:rFonts w:ascii="Liberation Serif" w:hAnsi="Liberation Serif" w:cs="Liberation Serif"/>
          <w:sz w:val="28"/>
          <w:szCs w:val="28"/>
        </w:rPr>
        <w:t>может быть осуществлена в форме:</w:t>
      </w:r>
    </w:p>
    <w:p w:rsidR="003A39C2" w:rsidRPr="004C7F23" w:rsidRDefault="003A39C2" w:rsidP="007D5D1F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1) слияния с другими </w:t>
      </w:r>
      <w:r w:rsidR="00C06AE6" w:rsidRPr="004C7F23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бюджетными учреждениями </w:t>
      </w:r>
      <w:r w:rsidR="00C06AE6" w:rsidRPr="004C7F2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4C7F23">
        <w:rPr>
          <w:rFonts w:ascii="Liberation Serif" w:hAnsi="Liberation Serif" w:cs="Liberation Serif"/>
          <w:sz w:val="28"/>
          <w:szCs w:val="28"/>
        </w:rPr>
        <w:t>;</w:t>
      </w:r>
    </w:p>
    <w:p w:rsidR="003A39C2" w:rsidRPr="004C7F23" w:rsidRDefault="003A39C2" w:rsidP="007D5D1F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lastRenderedPageBreak/>
        <w:t xml:space="preserve">2) присоединения к другому </w:t>
      </w:r>
      <w:r w:rsidR="00C06AE6" w:rsidRPr="004C7F23">
        <w:rPr>
          <w:rFonts w:ascii="Liberation Serif" w:hAnsi="Liberation Serif" w:cs="Liberation Serif"/>
          <w:sz w:val="28"/>
          <w:szCs w:val="28"/>
        </w:rPr>
        <w:t>муниципальному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бюджетному учреждению </w:t>
      </w:r>
      <w:r w:rsidR="00C06AE6" w:rsidRPr="004C7F2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4C7F23">
        <w:rPr>
          <w:rFonts w:ascii="Liberation Serif" w:hAnsi="Liberation Serif" w:cs="Liberation Serif"/>
          <w:sz w:val="28"/>
          <w:szCs w:val="28"/>
        </w:rPr>
        <w:t>;</w:t>
      </w:r>
    </w:p>
    <w:p w:rsidR="003A39C2" w:rsidRPr="004C7F23" w:rsidRDefault="003A39C2" w:rsidP="007D5D1F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3) разделения Бюджетного учреждения на два или несколько </w:t>
      </w:r>
      <w:r w:rsidR="00C06AE6" w:rsidRPr="004C7F23">
        <w:rPr>
          <w:rFonts w:ascii="Liberation Serif" w:hAnsi="Liberation Serif" w:cs="Liberation Serif"/>
          <w:sz w:val="28"/>
          <w:szCs w:val="28"/>
        </w:rPr>
        <w:t>муниципальных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бюджетных учреждений </w:t>
      </w:r>
      <w:r w:rsidR="00C06AE6" w:rsidRPr="004C7F2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4C7F23">
        <w:rPr>
          <w:rFonts w:ascii="Liberation Serif" w:hAnsi="Liberation Serif" w:cs="Liberation Serif"/>
          <w:sz w:val="28"/>
          <w:szCs w:val="28"/>
        </w:rPr>
        <w:t>;</w:t>
      </w:r>
    </w:p>
    <w:p w:rsidR="003A39C2" w:rsidRPr="004C7F23" w:rsidRDefault="003A39C2" w:rsidP="007D5D1F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4) выделения из Бюджетного учреждения одного или нескольких </w:t>
      </w:r>
      <w:r w:rsidR="00C06AE6" w:rsidRPr="004C7F23">
        <w:rPr>
          <w:rFonts w:ascii="Liberation Serif" w:hAnsi="Liberation Serif" w:cs="Liberation Serif"/>
          <w:sz w:val="28"/>
          <w:szCs w:val="28"/>
        </w:rPr>
        <w:t>муниципальных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 учреждений Свердловской области.</w:t>
      </w:r>
    </w:p>
    <w:p w:rsidR="006E77CD" w:rsidRPr="004C7F23" w:rsidRDefault="006E77CD" w:rsidP="00F04E9F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Решение о реорганизации либо о ликвидации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Бюджетного учреждения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принимается </w:t>
      </w:r>
      <w:r w:rsidR="00166476" w:rsidRPr="004C7F23">
        <w:rPr>
          <w:rFonts w:ascii="Liberation Serif" w:hAnsi="Liberation Serif" w:cs="Liberation Serif"/>
          <w:sz w:val="28"/>
          <w:szCs w:val="28"/>
        </w:rPr>
        <w:t xml:space="preserve">органом </w:t>
      </w:r>
      <w:r w:rsidR="00F04E9F" w:rsidRPr="004C7F23">
        <w:rPr>
          <w:rFonts w:ascii="Liberation Serif" w:hAnsi="Liberation Serif" w:cs="Liberation Serif"/>
          <w:sz w:val="28"/>
          <w:szCs w:val="28"/>
        </w:rPr>
        <w:t>местного самоуправления Городского округа Верхняя Тура</w:t>
      </w:r>
      <w:r w:rsidR="00166476" w:rsidRPr="004C7F23">
        <w:rPr>
          <w:rFonts w:ascii="Liberation Serif" w:hAnsi="Liberation Serif" w:cs="Liberation Serif"/>
          <w:sz w:val="28"/>
          <w:szCs w:val="28"/>
        </w:rPr>
        <w:t>, принявшим решение о создании 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4D237E" w:rsidRPr="004C7F23" w:rsidRDefault="006E77CD" w:rsidP="004D237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При ликвидации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Бюджетного учреждения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имущество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, передается ликвидационной комиссией </w:t>
      </w:r>
      <w:r w:rsidR="004D237E" w:rsidRPr="004C7F23">
        <w:rPr>
          <w:rFonts w:ascii="Liberation Serif" w:hAnsi="Liberation Serif" w:cs="Liberation Serif"/>
          <w:sz w:val="28"/>
          <w:szCs w:val="28"/>
        </w:rPr>
        <w:t>собственнику в соответствии с законо</w:t>
      </w:r>
      <w:r w:rsidR="00F04E9F" w:rsidRPr="004C7F23">
        <w:rPr>
          <w:rFonts w:ascii="Liberation Serif" w:hAnsi="Liberation Serif" w:cs="Liberation Serif"/>
          <w:sz w:val="28"/>
          <w:szCs w:val="28"/>
        </w:rPr>
        <w:t>дательством</w:t>
      </w:r>
      <w:r w:rsidR="00A23D7E"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3A39C2" w:rsidRPr="004C7F23" w:rsidRDefault="003A39C2" w:rsidP="007D5D1F">
      <w:pPr>
        <w:pStyle w:val="ConsPlusNormal"/>
        <w:tabs>
          <w:tab w:val="num" w:pos="1260"/>
        </w:tabs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3A39C2" w:rsidRPr="004C7F23" w:rsidRDefault="003A39C2" w:rsidP="007D5D1F">
      <w:pPr>
        <w:pStyle w:val="ConsPlusNormal"/>
        <w:tabs>
          <w:tab w:val="num" w:pos="1260"/>
        </w:tabs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C7F23">
        <w:rPr>
          <w:rFonts w:ascii="Liberation Serif" w:hAnsi="Liberation Serif" w:cs="Liberation Serif"/>
          <w:b/>
          <w:sz w:val="28"/>
          <w:szCs w:val="28"/>
        </w:rPr>
        <w:t>VIII. Внесение изменений и дополнений в Устав Бюджетного учреждения</w:t>
      </w:r>
    </w:p>
    <w:p w:rsidR="003A39C2" w:rsidRPr="004C7F23" w:rsidRDefault="003A39C2" w:rsidP="00F04E9F">
      <w:pPr>
        <w:pStyle w:val="ConsPlusNormal"/>
        <w:ind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6E77CD" w:rsidRPr="004C7F23" w:rsidRDefault="006E77CD" w:rsidP="00F04E9F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Внесение изменений и дополнений в Устав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Бюджетного учреждения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осуществляется по инициативе </w:t>
      </w:r>
      <w:r w:rsidR="00E7470D" w:rsidRPr="004C7F23">
        <w:rPr>
          <w:rFonts w:ascii="Liberation Serif" w:hAnsi="Liberation Serif" w:cs="Liberation Serif"/>
          <w:sz w:val="28"/>
          <w:szCs w:val="28"/>
        </w:rPr>
        <w:t xml:space="preserve">Учредителя, </w:t>
      </w:r>
      <w:r w:rsidR="003671D4" w:rsidRPr="004C7F23">
        <w:rPr>
          <w:rFonts w:ascii="Liberation Serif" w:hAnsi="Liberation Serif" w:cs="Liberation Serif"/>
          <w:sz w:val="28"/>
          <w:szCs w:val="28"/>
        </w:rPr>
        <w:t xml:space="preserve">органа </w:t>
      </w:r>
      <w:r w:rsidR="00F04E9F" w:rsidRPr="004C7F23">
        <w:rPr>
          <w:rFonts w:ascii="Liberation Serif" w:hAnsi="Liberation Serif" w:cs="Liberation Serif"/>
          <w:sz w:val="28"/>
          <w:szCs w:val="28"/>
        </w:rPr>
        <w:t>местного самоуправления Городского округа Верхняя Тура</w:t>
      </w:r>
      <w:r w:rsidR="003671D4" w:rsidRPr="004C7F23">
        <w:rPr>
          <w:rFonts w:ascii="Liberation Serif" w:hAnsi="Liberation Serif" w:cs="Liberation Serif"/>
          <w:sz w:val="28"/>
          <w:szCs w:val="28"/>
        </w:rPr>
        <w:t xml:space="preserve">, осуществляющего функции и полномочия Учредителя,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либо по инициативе руководителя </w:t>
      </w:r>
      <w:r w:rsidR="000940F3" w:rsidRPr="004C7F23">
        <w:rPr>
          <w:rFonts w:ascii="Liberation Serif" w:hAnsi="Liberation Serif" w:cs="Liberation Serif"/>
          <w:sz w:val="28"/>
          <w:szCs w:val="28"/>
        </w:rPr>
        <w:t>Бюджетного учреждения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6E77CD" w:rsidRPr="004C7F23" w:rsidRDefault="006E77CD" w:rsidP="00F04E9F">
      <w:pPr>
        <w:pStyle w:val="ConsPlusNormal"/>
        <w:numPr>
          <w:ilvl w:val="0"/>
          <w:numId w:val="1"/>
        </w:numPr>
        <w:tabs>
          <w:tab w:val="clear" w:pos="1650"/>
          <w:tab w:val="num" w:pos="1260"/>
        </w:tabs>
        <w:ind w:left="0" w:firstLine="7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C7F23">
        <w:rPr>
          <w:rFonts w:ascii="Liberation Serif" w:hAnsi="Liberation Serif" w:cs="Liberation Serif"/>
          <w:sz w:val="28"/>
          <w:szCs w:val="28"/>
        </w:rPr>
        <w:t xml:space="preserve">Изменения и дополнения в Устав </w:t>
      </w:r>
      <w:r w:rsidR="000940F3" w:rsidRPr="004C7F23">
        <w:rPr>
          <w:rFonts w:ascii="Liberation Serif" w:hAnsi="Liberation Serif" w:cs="Liberation Serif"/>
          <w:sz w:val="28"/>
          <w:szCs w:val="28"/>
        </w:rPr>
        <w:t xml:space="preserve">Бюджетного учреждения </w:t>
      </w:r>
      <w:r w:rsidRPr="004C7F23">
        <w:rPr>
          <w:rFonts w:ascii="Liberation Serif" w:hAnsi="Liberation Serif" w:cs="Liberation Serif"/>
          <w:sz w:val="28"/>
          <w:szCs w:val="28"/>
        </w:rPr>
        <w:t xml:space="preserve">утверждаются </w:t>
      </w:r>
      <w:r w:rsidR="003671D4" w:rsidRPr="004C7F23">
        <w:rPr>
          <w:rFonts w:ascii="Liberation Serif" w:hAnsi="Liberation Serif" w:cs="Liberation Serif"/>
          <w:sz w:val="28"/>
          <w:szCs w:val="28"/>
        </w:rPr>
        <w:t xml:space="preserve">органом </w:t>
      </w:r>
      <w:r w:rsidR="00F04E9F" w:rsidRPr="004C7F23">
        <w:rPr>
          <w:rFonts w:ascii="Liberation Serif" w:hAnsi="Liberation Serif" w:cs="Liberation Serif"/>
          <w:sz w:val="28"/>
          <w:szCs w:val="28"/>
        </w:rPr>
        <w:t>местного самоуправления Городского округа Верхняя Тура</w:t>
      </w:r>
      <w:r w:rsidR="003671D4" w:rsidRPr="004C7F23">
        <w:rPr>
          <w:rFonts w:ascii="Liberation Serif" w:hAnsi="Liberation Serif" w:cs="Liberation Serif"/>
          <w:sz w:val="28"/>
          <w:szCs w:val="28"/>
        </w:rPr>
        <w:t xml:space="preserve">, осуществляющим </w:t>
      </w:r>
      <w:r w:rsidR="00F04E9F" w:rsidRPr="004C7F23">
        <w:rPr>
          <w:rFonts w:ascii="Liberation Serif" w:hAnsi="Liberation Serif" w:cs="Liberation Serif"/>
          <w:sz w:val="28"/>
          <w:szCs w:val="28"/>
        </w:rPr>
        <w:t>функции и полномочия Учредителя</w:t>
      </w:r>
      <w:r w:rsidRPr="004C7F23">
        <w:rPr>
          <w:rFonts w:ascii="Liberation Serif" w:hAnsi="Liberation Serif" w:cs="Liberation Serif"/>
          <w:sz w:val="28"/>
          <w:szCs w:val="28"/>
        </w:rPr>
        <w:t>.</w:t>
      </w:r>
    </w:p>
    <w:p w:rsidR="00B500B8" w:rsidRPr="004C7F23" w:rsidRDefault="00B500B8" w:rsidP="00F04E9F">
      <w:pPr>
        <w:pStyle w:val="ConsPlusNormal"/>
        <w:ind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sectPr w:rsidR="00B500B8" w:rsidRPr="004C7F23" w:rsidSect="004C7F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1F4"/>
    <w:multiLevelType w:val="hybridMultilevel"/>
    <w:tmpl w:val="ED1AAC50"/>
    <w:lvl w:ilvl="0" w:tplc="646C1A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1B3C93"/>
    <w:multiLevelType w:val="hybridMultilevel"/>
    <w:tmpl w:val="455C4BDA"/>
    <w:lvl w:ilvl="0" w:tplc="C008838E">
      <w:start w:val="2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50B65"/>
    <w:multiLevelType w:val="hybridMultilevel"/>
    <w:tmpl w:val="865AB6EE"/>
    <w:lvl w:ilvl="0" w:tplc="C008838E">
      <w:start w:val="2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43BC3"/>
    <w:multiLevelType w:val="hybridMultilevel"/>
    <w:tmpl w:val="83F83FFA"/>
    <w:lvl w:ilvl="0" w:tplc="C008838E">
      <w:start w:val="2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E774CB6"/>
    <w:multiLevelType w:val="hybridMultilevel"/>
    <w:tmpl w:val="1276888C"/>
    <w:lvl w:ilvl="0" w:tplc="45AA0836">
      <w:start w:val="1"/>
      <w:numFmt w:val="decimal"/>
      <w:lvlText w:val="%1."/>
      <w:lvlJc w:val="left"/>
      <w:pPr>
        <w:ind w:left="220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0321A5"/>
    <w:multiLevelType w:val="hybridMultilevel"/>
    <w:tmpl w:val="FB545AAE"/>
    <w:lvl w:ilvl="0" w:tplc="3C3668B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B8"/>
    <w:rsid w:val="000019A8"/>
    <w:rsid w:val="000110E8"/>
    <w:rsid w:val="00012F1B"/>
    <w:rsid w:val="0002320A"/>
    <w:rsid w:val="00037F17"/>
    <w:rsid w:val="00065998"/>
    <w:rsid w:val="00066AC2"/>
    <w:rsid w:val="00080FE7"/>
    <w:rsid w:val="00082D74"/>
    <w:rsid w:val="000905E3"/>
    <w:rsid w:val="000940F3"/>
    <w:rsid w:val="000953E5"/>
    <w:rsid w:val="000C0EBA"/>
    <w:rsid w:val="000E5EB2"/>
    <w:rsid w:val="000E7ADD"/>
    <w:rsid w:val="00101949"/>
    <w:rsid w:val="001610A6"/>
    <w:rsid w:val="00166476"/>
    <w:rsid w:val="00197552"/>
    <w:rsid w:val="001A288C"/>
    <w:rsid w:val="001C7247"/>
    <w:rsid w:val="001E73C3"/>
    <w:rsid w:val="0020289A"/>
    <w:rsid w:val="00207BA3"/>
    <w:rsid w:val="00233E4C"/>
    <w:rsid w:val="00284232"/>
    <w:rsid w:val="002A5FBF"/>
    <w:rsid w:val="002B5755"/>
    <w:rsid w:val="002C7B41"/>
    <w:rsid w:val="002E15E7"/>
    <w:rsid w:val="00300CF0"/>
    <w:rsid w:val="003051FF"/>
    <w:rsid w:val="003223CA"/>
    <w:rsid w:val="00330BE0"/>
    <w:rsid w:val="00334A90"/>
    <w:rsid w:val="0036568E"/>
    <w:rsid w:val="003671D4"/>
    <w:rsid w:val="00382FA7"/>
    <w:rsid w:val="00383DD0"/>
    <w:rsid w:val="003A39C2"/>
    <w:rsid w:val="003C4B70"/>
    <w:rsid w:val="00407FA5"/>
    <w:rsid w:val="004359FA"/>
    <w:rsid w:val="004530EB"/>
    <w:rsid w:val="00483944"/>
    <w:rsid w:val="004A6219"/>
    <w:rsid w:val="004B0CD7"/>
    <w:rsid w:val="004C2642"/>
    <w:rsid w:val="004C7F23"/>
    <w:rsid w:val="004D237E"/>
    <w:rsid w:val="004D2A3A"/>
    <w:rsid w:val="004F376B"/>
    <w:rsid w:val="004F6948"/>
    <w:rsid w:val="005060ED"/>
    <w:rsid w:val="00514A5F"/>
    <w:rsid w:val="00556E56"/>
    <w:rsid w:val="00561CF5"/>
    <w:rsid w:val="00573C99"/>
    <w:rsid w:val="00583B3C"/>
    <w:rsid w:val="005B0B7A"/>
    <w:rsid w:val="005B2BE5"/>
    <w:rsid w:val="005E6047"/>
    <w:rsid w:val="005E7208"/>
    <w:rsid w:val="005F76B8"/>
    <w:rsid w:val="00602056"/>
    <w:rsid w:val="0061255C"/>
    <w:rsid w:val="00615C28"/>
    <w:rsid w:val="006377A4"/>
    <w:rsid w:val="006D1791"/>
    <w:rsid w:val="006E77CD"/>
    <w:rsid w:val="006F03FB"/>
    <w:rsid w:val="007007CB"/>
    <w:rsid w:val="00711B75"/>
    <w:rsid w:val="00776507"/>
    <w:rsid w:val="007A0B50"/>
    <w:rsid w:val="007A66DE"/>
    <w:rsid w:val="007C1A33"/>
    <w:rsid w:val="007D2927"/>
    <w:rsid w:val="007D5D1F"/>
    <w:rsid w:val="00823029"/>
    <w:rsid w:val="00851F33"/>
    <w:rsid w:val="008802C3"/>
    <w:rsid w:val="008B1C87"/>
    <w:rsid w:val="008B239A"/>
    <w:rsid w:val="008C6A99"/>
    <w:rsid w:val="009244FE"/>
    <w:rsid w:val="009667DD"/>
    <w:rsid w:val="00971F15"/>
    <w:rsid w:val="009755E8"/>
    <w:rsid w:val="009A3CD3"/>
    <w:rsid w:val="009D5B8A"/>
    <w:rsid w:val="009E5229"/>
    <w:rsid w:val="00A001DB"/>
    <w:rsid w:val="00A0697B"/>
    <w:rsid w:val="00A22018"/>
    <w:rsid w:val="00A23D7E"/>
    <w:rsid w:val="00A249B0"/>
    <w:rsid w:val="00A3420F"/>
    <w:rsid w:val="00A37C0B"/>
    <w:rsid w:val="00A40DA9"/>
    <w:rsid w:val="00A56EE4"/>
    <w:rsid w:val="00A65923"/>
    <w:rsid w:val="00A7754F"/>
    <w:rsid w:val="00A9642A"/>
    <w:rsid w:val="00AA0E30"/>
    <w:rsid w:val="00AB1462"/>
    <w:rsid w:val="00B303B3"/>
    <w:rsid w:val="00B500B8"/>
    <w:rsid w:val="00B51049"/>
    <w:rsid w:val="00B561E6"/>
    <w:rsid w:val="00BE7749"/>
    <w:rsid w:val="00C03914"/>
    <w:rsid w:val="00C06AE6"/>
    <w:rsid w:val="00C07D4D"/>
    <w:rsid w:val="00C22190"/>
    <w:rsid w:val="00C273CD"/>
    <w:rsid w:val="00C5452A"/>
    <w:rsid w:val="00C86FA4"/>
    <w:rsid w:val="00CB2414"/>
    <w:rsid w:val="00CD76FD"/>
    <w:rsid w:val="00D53E01"/>
    <w:rsid w:val="00D774C5"/>
    <w:rsid w:val="00D82232"/>
    <w:rsid w:val="00D90FF3"/>
    <w:rsid w:val="00DB478D"/>
    <w:rsid w:val="00DD67BC"/>
    <w:rsid w:val="00E42DCF"/>
    <w:rsid w:val="00E43E26"/>
    <w:rsid w:val="00E533D8"/>
    <w:rsid w:val="00E7470D"/>
    <w:rsid w:val="00E9395C"/>
    <w:rsid w:val="00EA3BDB"/>
    <w:rsid w:val="00EC39AA"/>
    <w:rsid w:val="00EC63EC"/>
    <w:rsid w:val="00ED43A8"/>
    <w:rsid w:val="00EE24B4"/>
    <w:rsid w:val="00EF48F4"/>
    <w:rsid w:val="00F04E9F"/>
    <w:rsid w:val="00F22733"/>
    <w:rsid w:val="00F41BBA"/>
    <w:rsid w:val="00F62424"/>
    <w:rsid w:val="00F953FB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5B73-3FE8-4EE9-B9E6-CEDAC6B3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3E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23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2D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9244FE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A001D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3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6;n=52872;fld=134;dst=1000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26;n=52872;fld=134;dst=100026" TargetMode="External"/><Relationship Id="rId12" Type="http://schemas.openxmlformats.org/officeDocument/2006/relationships/hyperlink" Target="consultantplus://offline/main?base=RLAW026;n=52872;fld=134;dst=1000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6;n=52872;fld=134;dst=100025" TargetMode="External"/><Relationship Id="rId11" Type="http://schemas.openxmlformats.org/officeDocument/2006/relationships/hyperlink" Target="consultantplus://offline/main?base=RLAW026;n=52872;fld=134;dst=1000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26;n=52872;fld=134;dst=10008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6;n=52872;fld=134;dst=100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1FB4-0A1E-4B7F-88E2-2F11B17F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mugiso</Company>
  <LinksUpToDate>false</LinksUpToDate>
  <CharactersWithSpaces>24399</CharactersWithSpaces>
  <SharedDoc>false</SharedDoc>
  <HLinks>
    <vt:vector size="42" baseType="variant">
      <vt:variant>
        <vt:i4>327708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consultantplus://offline/main?base=RLAW026;n=52872;fld=134;dst=100086</vt:lpwstr>
      </vt:variant>
      <vt:variant>
        <vt:lpwstr/>
      </vt:variant>
      <vt:variant>
        <vt:i4>327708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consultantplus://offline/main?base=RLAW026;n=52872;fld=134;dst=100080</vt:lpwstr>
      </vt:variant>
      <vt:variant>
        <vt:lpwstr/>
      </vt:variant>
      <vt:variant>
        <vt:i4>327708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consultantplus://offline/main?base=RLAW026;n=52872;fld=134;dst=100081</vt:lpwstr>
      </vt:variant>
      <vt:variant>
        <vt:lpwstr/>
      </vt:variant>
      <vt:variant>
        <vt:i4>327708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consultantplus://offline/main?base=RLAW026;n=52872;fld=134;dst=100080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consultantplus://offline/main?base=RLAW026;n=52872;fld=134;dst=100042</vt:lpwstr>
      </vt:variant>
      <vt:variant>
        <vt:lpwstr/>
      </vt:variant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consultantplus://offline/main?base=RLAW026;n=52872;fld=134;dst=100026</vt:lpwstr>
      </vt:variant>
      <vt:variant>
        <vt:lpwstr/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consultantplus://offline/main?base=RLAW026;n=52872;fld=134;dst=100025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Savrei</dc:creator>
  <cp:keywords/>
  <cp:lastModifiedBy>Мухачев Алексей Львович</cp:lastModifiedBy>
  <cp:revision>3</cp:revision>
  <cp:lastPrinted>2013-12-05T17:07:00Z</cp:lastPrinted>
  <dcterms:created xsi:type="dcterms:W3CDTF">2021-02-05T05:10:00Z</dcterms:created>
  <dcterms:modified xsi:type="dcterms:W3CDTF">2021-02-05T05:11:00Z</dcterms:modified>
</cp:coreProperties>
</file>