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D30" w:rsidRPr="00264481" w:rsidRDefault="00264481" w:rsidP="00264481">
      <w:pPr>
        <w:spacing w:line="259" w:lineRule="auto"/>
        <w:rPr>
          <w:sz w:val="28"/>
          <w:szCs w:val="28"/>
        </w:rPr>
      </w:pPr>
      <w:r w:rsidRPr="00264481">
        <w:rPr>
          <w:sz w:val="28"/>
          <w:szCs w:val="28"/>
        </w:rPr>
        <w:t xml:space="preserve">Постановление главы Городского округа Верхняя тура </w:t>
      </w:r>
      <w:r w:rsidRPr="00264481">
        <w:rPr>
          <w:sz w:val="28"/>
          <w:szCs w:val="28"/>
        </w:rPr>
        <w:br/>
        <w:t>от 29.12.2020 №387</w:t>
      </w:r>
    </w:p>
    <w:p w:rsidR="006D4E41" w:rsidRDefault="006D4E41" w:rsidP="00740B28">
      <w:pPr>
        <w:spacing w:line="259" w:lineRule="auto"/>
        <w:jc w:val="center"/>
        <w:rPr>
          <w:b/>
          <w:i/>
          <w:sz w:val="28"/>
          <w:szCs w:val="28"/>
        </w:rPr>
      </w:pPr>
    </w:p>
    <w:p w:rsidR="006D4E41" w:rsidRDefault="006D4E41" w:rsidP="00740B28">
      <w:pPr>
        <w:spacing w:line="259" w:lineRule="auto"/>
        <w:jc w:val="center"/>
        <w:rPr>
          <w:b/>
          <w:i/>
          <w:sz w:val="28"/>
          <w:szCs w:val="28"/>
        </w:rPr>
      </w:pPr>
    </w:p>
    <w:p w:rsidR="006D4E41" w:rsidRDefault="006D4E41" w:rsidP="00740B28">
      <w:pPr>
        <w:spacing w:line="259" w:lineRule="auto"/>
        <w:jc w:val="center"/>
        <w:rPr>
          <w:b/>
          <w:i/>
          <w:sz w:val="28"/>
          <w:szCs w:val="28"/>
        </w:rPr>
      </w:pPr>
    </w:p>
    <w:p w:rsidR="006D4E41" w:rsidRDefault="006D4E41" w:rsidP="00740B28">
      <w:pPr>
        <w:spacing w:line="259" w:lineRule="auto"/>
        <w:jc w:val="center"/>
        <w:rPr>
          <w:b/>
          <w:i/>
          <w:sz w:val="28"/>
          <w:szCs w:val="28"/>
        </w:rPr>
      </w:pPr>
    </w:p>
    <w:p w:rsidR="006D4E41" w:rsidRDefault="006D4E41" w:rsidP="00740B28">
      <w:pPr>
        <w:spacing w:line="259" w:lineRule="auto"/>
        <w:jc w:val="center"/>
        <w:rPr>
          <w:b/>
          <w:i/>
          <w:sz w:val="28"/>
          <w:szCs w:val="28"/>
        </w:rPr>
      </w:pPr>
    </w:p>
    <w:p w:rsidR="006D4E41" w:rsidRDefault="006D4E41" w:rsidP="00740B28">
      <w:pPr>
        <w:spacing w:line="259" w:lineRule="auto"/>
        <w:jc w:val="center"/>
        <w:rPr>
          <w:b/>
          <w:i/>
          <w:sz w:val="28"/>
          <w:szCs w:val="28"/>
        </w:rPr>
      </w:pPr>
    </w:p>
    <w:p w:rsidR="006D4E41" w:rsidRDefault="006D4E41" w:rsidP="00740B28">
      <w:pPr>
        <w:spacing w:line="259" w:lineRule="auto"/>
        <w:jc w:val="center"/>
        <w:rPr>
          <w:b/>
          <w:i/>
          <w:sz w:val="28"/>
          <w:szCs w:val="28"/>
        </w:rPr>
      </w:pPr>
    </w:p>
    <w:p w:rsidR="006D4E41" w:rsidRDefault="006D4E41" w:rsidP="00740B28">
      <w:pPr>
        <w:spacing w:line="259" w:lineRule="auto"/>
        <w:jc w:val="center"/>
        <w:rPr>
          <w:b/>
          <w:i/>
          <w:sz w:val="28"/>
          <w:szCs w:val="28"/>
        </w:rPr>
      </w:pPr>
    </w:p>
    <w:p w:rsidR="006D4E41" w:rsidRDefault="006D4E41" w:rsidP="006D4E41">
      <w:pPr>
        <w:spacing w:line="259" w:lineRule="auto"/>
        <w:jc w:val="center"/>
        <w:rPr>
          <w:b/>
          <w:i/>
          <w:sz w:val="28"/>
          <w:szCs w:val="28"/>
        </w:rPr>
      </w:pPr>
    </w:p>
    <w:p w:rsidR="00895D30" w:rsidRPr="00E94D13" w:rsidRDefault="00895D30" w:rsidP="00E94D13">
      <w:pPr>
        <w:ind w:left="208"/>
        <w:jc w:val="center"/>
        <w:rPr>
          <w:rFonts w:ascii="Liberation Serif" w:hAnsi="Liberation Serif" w:cs="Liberation Serif"/>
          <w:b/>
          <w:bCs/>
          <w:i/>
          <w:color w:val="000000"/>
          <w:sz w:val="28"/>
          <w:szCs w:val="28"/>
        </w:rPr>
      </w:pPr>
      <w:r w:rsidRPr="00E94D13">
        <w:rPr>
          <w:rFonts w:ascii="Liberation Serif" w:hAnsi="Liberation Serif" w:cs="Liberation Serif"/>
          <w:b/>
          <w:i/>
          <w:color w:val="000000"/>
          <w:sz w:val="28"/>
          <w:szCs w:val="28"/>
        </w:rPr>
        <w:t xml:space="preserve">Об </w:t>
      </w:r>
      <w:r w:rsidR="004404DF" w:rsidRPr="00E94D13">
        <w:rPr>
          <w:rFonts w:ascii="Liberation Serif" w:hAnsi="Liberation Serif" w:cs="Liberation Serif"/>
          <w:b/>
          <w:i/>
          <w:color w:val="000000"/>
          <w:sz w:val="28"/>
          <w:szCs w:val="28"/>
        </w:rPr>
        <w:t xml:space="preserve">установлении родительской платы, взимаемой с родителей </w:t>
      </w:r>
      <w:r w:rsidR="00E94D13">
        <w:rPr>
          <w:rFonts w:ascii="Liberation Serif" w:hAnsi="Liberation Serif" w:cs="Liberation Serif"/>
          <w:b/>
          <w:i/>
          <w:color w:val="000000"/>
          <w:sz w:val="28"/>
          <w:szCs w:val="28"/>
        </w:rPr>
        <w:t xml:space="preserve">                                     </w:t>
      </w:r>
      <w:r w:rsidR="004404DF" w:rsidRPr="00E94D13">
        <w:rPr>
          <w:rFonts w:ascii="Liberation Serif" w:hAnsi="Liberation Serif" w:cs="Liberation Serif"/>
          <w:b/>
          <w:i/>
          <w:color w:val="000000"/>
          <w:sz w:val="28"/>
          <w:szCs w:val="28"/>
        </w:rPr>
        <w:t>(законных представителей) за присмотр и уход за детьми в муниципальных дошкольных образова</w:t>
      </w:r>
      <w:r w:rsidR="007D5F06" w:rsidRPr="00E94D13">
        <w:rPr>
          <w:rFonts w:ascii="Liberation Serif" w:hAnsi="Liberation Serif" w:cs="Liberation Serif"/>
          <w:b/>
          <w:i/>
          <w:color w:val="000000"/>
          <w:sz w:val="28"/>
          <w:szCs w:val="28"/>
        </w:rPr>
        <w:t>тельных организациях Городского округа Верхняя Тура, реализующих образовательную программу дошкольного образования</w:t>
      </w:r>
      <w:r w:rsidRPr="00E94D13">
        <w:rPr>
          <w:rFonts w:ascii="Liberation Serif" w:hAnsi="Liberation Serif" w:cs="Liberation Serif"/>
          <w:b/>
          <w:i/>
          <w:sz w:val="28"/>
          <w:szCs w:val="28"/>
        </w:rPr>
        <w:cr/>
      </w:r>
      <w:r w:rsidR="00F31EFD" w:rsidRPr="00E94D13">
        <w:rPr>
          <w:rFonts w:ascii="Liberation Serif" w:hAnsi="Liberation Serif" w:cs="Liberation Serif"/>
          <w:b/>
          <w:i/>
          <w:sz w:val="28"/>
          <w:szCs w:val="28"/>
        </w:rPr>
        <w:t>в 2021году</w:t>
      </w:r>
    </w:p>
    <w:p w:rsidR="00895D30" w:rsidRDefault="00895D30" w:rsidP="00895D30">
      <w:pPr>
        <w:spacing w:line="259" w:lineRule="auto"/>
        <w:ind w:left="208"/>
        <w:jc w:val="center"/>
        <w:rPr>
          <w:b/>
          <w:i/>
          <w:sz w:val="28"/>
          <w:szCs w:val="28"/>
        </w:rPr>
      </w:pPr>
    </w:p>
    <w:p w:rsidR="000D7084" w:rsidRPr="0088619D" w:rsidRDefault="000D7084" w:rsidP="00895D30">
      <w:pPr>
        <w:spacing w:line="259" w:lineRule="auto"/>
        <w:ind w:left="208"/>
        <w:jc w:val="center"/>
        <w:rPr>
          <w:b/>
          <w:i/>
          <w:sz w:val="28"/>
          <w:szCs w:val="28"/>
        </w:rPr>
      </w:pPr>
    </w:p>
    <w:p w:rsidR="00895D30" w:rsidRDefault="00895D30" w:rsidP="00ED2C7F">
      <w:pPr>
        <w:ind w:left="-5" w:firstLine="714"/>
        <w:jc w:val="both"/>
        <w:rPr>
          <w:sz w:val="28"/>
          <w:szCs w:val="28"/>
        </w:rPr>
      </w:pPr>
      <w:r w:rsidRPr="0088619D">
        <w:rPr>
          <w:sz w:val="28"/>
          <w:szCs w:val="28"/>
        </w:rPr>
        <w:t xml:space="preserve">В соответствии </w:t>
      </w:r>
      <w:r w:rsidR="00151221">
        <w:rPr>
          <w:sz w:val="28"/>
          <w:szCs w:val="28"/>
        </w:rPr>
        <w:t xml:space="preserve">со статьей 65 </w:t>
      </w:r>
      <w:r w:rsidR="007D5F06">
        <w:rPr>
          <w:sz w:val="28"/>
          <w:szCs w:val="28"/>
        </w:rPr>
        <w:t>Федерального</w:t>
      </w:r>
      <w:r w:rsidR="006D4E41">
        <w:rPr>
          <w:sz w:val="28"/>
          <w:szCs w:val="28"/>
        </w:rPr>
        <w:t xml:space="preserve"> закон</w:t>
      </w:r>
      <w:r w:rsidR="007D5F06">
        <w:rPr>
          <w:sz w:val="28"/>
          <w:szCs w:val="28"/>
        </w:rPr>
        <w:t>а</w:t>
      </w:r>
      <w:r w:rsidR="00B03637">
        <w:rPr>
          <w:sz w:val="28"/>
          <w:szCs w:val="28"/>
        </w:rPr>
        <w:t xml:space="preserve"> Российской Федерации </w:t>
      </w:r>
      <w:r w:rsidR="00243FCE">
        <w:rPr>
          <w:sz w:val="28"/>
          <w:szCs w:val="28"/>
        </w:rPr>
        <w:t xml:space="preserve">                        </w:t>
      </w:r>
      <w:r w:rsidR="00B03637">
        <w:rPr>
          <w:sz w:val="28"/>
          <w:szCs w:val="28"/>
        </w:rPr>
        <w:t xml:space="preserve">от 29 декабря </w:t>
      </w:r>
      <w:r w:rsidR="006D4E41" w:rsidRPr="006D4E41">
        <w:rPr>
          <w:sz w:val="28"/>
          <w:szCs w:val="28"/>
        </w:rPr>
        <w:t>2012 года № 273 – ФЗ «Об образовании в Российской Федерации</w:t>
      </w:r>
      <w:r w:rsidR="00ED0BA1" w:rsidRPr="00ED0BA1">
        <w:rPr>
          <w:sz w:val="28"/>
          <w:szCs w:val="28"/>
        </w:rPr>
        <w:t>»,</w:t>
      </w:r>
      <w:r w:rsidR="0080242B">
        <w:rPr>
          <w:sz w:val="28"/>
          <w:szCs w:val="28"/>
        </w:rPr>
        <w:t xml:space="preserve"> </w:t>
      </w:r>
      <w:r w:rsidR="007D5F06">
        <w:rPr>
          <w:sz w:val="28"/>
          <w:szCs w:val="28"/>
        </w:rPr>
        <w:t>постановлением Правительства Свердл</w:t>
      </w:r>
      <w:r w:rsidR="00E94D13">
        <w:rPr>
          <w:sz w:val="28"/>
          <w:szCs w:val="28"/>
        </w:rPr>
        <w:t xml:space="preserve">овской области от 24.12.2020 </w:t>
      </w:r>
      <w:r w:rsidR="007D5F06">
        <w:rPr>
          <w:sz w:val="28"/>
          <w:szCs w:val="28"/>
        </w:rPr>
        <w:t>№ 986-ПП</w:t>
      </w:r>
      <w:r w:rsidR="00E94D13">
        <w:rPr>
          <w:sz w:val="28"/>
          <w:szCs w:val="28"/>
        </w:rPr>
        <w:t xml:space="preserve">  </w:t>
      </w:r>
      <w:r w:rsidR="00243FCE">
        <w:rPr>
          <w:sz w:val="28"/>
          <w:szCs w:val="28"/>
        </w:rPr>
        <w:t xml:space="preserve">                          «</w:t>
      </w:r>
      <w:r w:rsidR="007D5F06">
        <w:rPr>
          <w:sz w:val="28"/>
          <w:szCs w:val="28"/>
        </w:rPr>
        <w:t xml:space="preserve">О внесении изменений в постановление Правительства Свердловской области </w:t>
      </w:r>
      <w:r w:rsidR="00243FCE">
        <w:rPr>
          <w:sz w:val="28"/>
          <w:szCs w:val="28"/>
        </w:rPr>
        <w:t xml:space="preserve">                              </w:t>
      </w:r>
      <w:r w:rsidR="007D5F06">
        <w:rPr>
          <w:sz w:val="28"/>
          <w:szCs w:val="28"/>
        </w:rPr>
        <w:t xml:space="preserve">от 04.03.2016 № 150-ПП «Об установлении максимального и среднего размера платы, взимаемой с родителей (законных представителей) за присмотр и уход за детьми в </w:t>
      </w:r>
      <w:r w:rsidR="00834DD8">
        <w:rPr>
          <w:sz w:val="28"/>
          <w:szCs w:val="28"/>
        </w:rPr>
        <w:t>государственных образовательных организациях Свердловской области и муниципальных образовательных организациях, реализующих образовательную программу дошкольного образования»,</w:t>
      </w:r>
      <w:r w:rsidR="00ED0BA1" w:rsidRPr="00ED0BA1">
        <w:rPr>
          <w:sz w:val="28"/>
          <w:szCs w:val="28"/>
        </w:rPr>
        <w:t xml:space="preserve"> </w:t>
      </w:r>
      <w:r w:rsidR="006D4E41" w:rsidRPr="00ED0BA1">
        <w:rPr>
          <w:sz w:val="28"/>
          <w:szCs w:val="28"/>
        </w:rPr>
        <w:t xml:space="preserve"> </w:t>
      </w:r>
    </w:p>
    <w:p w:rsidR="00895D30" w:rsidRPr="001C7EEF" w:rsidRDefault="00895D30" w:rsidP="00895D30">
      <w:pPr>
        <w:jc w:val="both"/>
        <w:rPr>
          <w:sz w:val="28"/>
          <w:szCs w:val="28"/>
        </w:rPr>
      </w:pPr>
      <w:r w:rsidRPr="0088619D">
        <w:rPr>
          <w:b/>
          <w:bCs/>
          <w:spacing w:val="-3"/>
          <w:sz w:val="28"/>
          <w:szCs w:val="28"/>
        </w:rPr>
        <w:t>ПОСТАНОВЛЯЮ:</w:t>
      </w:r>
    </w:p>
    <w:p w:rsidR="00895D30" w:rsidRPr="00D8692F" w:rsidRDefault="00895D30" w:rsidP="00D8692F">
      <w:pPr>
        <w:widowControl/>
        <w:numPr>
          <w:ilvl w:val="0"/>
          <w:numId w:val="1"/>
        </w:numPr>
        <w:autoSpaceDE/>
        <w:autoSpaceDN/>
        <w:adjustRightInd/>
        <w:ind w:firstLine="708"/>
        <w:jc w:val="both"/>
        <w:rPr>
          <w:sz w:val="28"/>
          <w:szCs w:val="28"/>
        </w:rPr>
      </w:pPr>
      <w:r>
        <w:rPr>
          <w:sz w:val="28"/>
          <w:szCs w:val="28"/>
        </w:rPr>
        <w:t>Утвердить</w:t>
      </w:r>
      <w:r w:rsidR="00BF76C3">
        <w:rPr>
          <w:sz w:val="28"/>
          <w:szCs w:val="28"/>
        </w:rPr>
        <w:t xml:space="preserve"> </w:t>
      </w:r>
      <w:r w:rsidR="00834DD8">
        <w:rPr>
          <w:sz w:val="28"/>
          <w:szCs w:val="28"/>
        </w:rPr>
        <w:t>расчет нормативных затрат</w:t>
      </w:r>
      <w:r w:rsidR="00D8692F">
        <w:rPr>
          <w:sz w:val="28"/>
          <w:szCs w:val="28"/>
        </w:rPr>
        <w:t>,</w:t>
      </w:r>
      <w:r w:rsidR="00834DD8">
        <w:rPr>
          <w:sz w:val="28"/>
          <w:szCs w:val="28"/>
        </w:rPr>
        <w:t xml:space="preserve"> учитываемых при установлении </w:t>
      </w:r>
      <w:r w:rsidR="00D8692F">
        <w:rPr>
          <w:sz w:val="28"/>
          <w:szCs w:val="28"/>
        </w:rPr>
        <w:t xml:space="preserve">родительской платы, </w:t>
      </w:r>
      <w:r w:rsidR="00834DD8">
        <w:rPr>
          <w:sz w:val="28"/>
          <w:szCs w:val="28"/>
        </w:rPr>
        <w:t>взимаемой с родителей (законных представителе</w:t>
      </w:r>
      <w:r w:rsidR="00D8692F">
        <w:rPr>
          <w:sz w:val="28"/>
          <w:szCs w:val="28"/>
        </w:rPr>
        <w:t>й) за присмотр и уход за детьми</w:t>
      </w:r>
      <w:r w:rsidR="00834DD8">
        <w:rPr>
          <w:sz w:val="28"/>
          <w:szCs w:val="28"/>
        </w:rPr>
        <w:t xml:space="preserve"> в муниципальных дошкольных образовательных организациях Городского округа Верхняя Тура, реализующих образовательную программу до</w:t>
      </w:r>
      <w:r w:rsidR="00D8692F">
        <w:rPr>
          <w:sz w:val="28"/>
          <w:szCs w:val="28"/>
        </w:rPr>
        <w:t>школьного образования (</w:t>
      </w:r>
      <w:r w:rsidR="0053424E">
        <w:rPr>
          <w:sz w:val="28"/>
          <w:szCs w:val="28"/>
        </w:rPr>
        <w:t>прилагается</w:t>
      </w:r>
      <w:r w:rsidR="00D8692F">
        <w:rPr>
          <w:sz w:val="28"/>
          <w:szCs w:val="28"/>
        </w:rPr>
        <w:t>).</w:t>
      </w:r>
    </w:p>
    <w:p w:rsidR="00D8692F" w:rsidRDefault="00895D30" w:rsidP="00B55DD5">
      <w:pPr>
        <w:widowControl/>
        <w:numPr>
          <w:ilvl w:val="0"/>
          <w:numId w:val="1"/>
        </w:numPr>
        <w:autoSpaceDE/>
        <w:autoSpaceDN/>
        <w:adjustRightInd/>
        <w:ind w:firstLine="708"/>
        <w:jc w:val="both"/>
        <w:rPr>
          <w:sz w:val="28"/>
          <w:szCs w:val="28"/>
        </w:rPr>
      </w:pPr>
      <w:r w:rsidRPr="00A00A01">
        <w:rPr>
          <w:sz w:val="28"/>
          <w:szCs w:val="28"/>
        </w:rPr>
        <w:t>У</w:t>
      </w:r>
      <w:r w:rsidR="00D8692F">
        <w:rPr>
          <w:sz w:val="28"/>
          <w:szCs w:val="28"/>
        </w:rPr>
        <w:t>становить размер родительской платы, взимаемой с родителей (законных представителей) за присмотр и уход за детьми в муниципальных дошкольных образовательных о</w:t>
      </w:r>
      <w:r w:rsidR="00F372D1">
        <w:rPr>
          <w:sz w:val="28"/>
          <w:szCs w:val="28"/>
        </w:rPr>
        <w:t>р</w:t>
      </w:r>
      <w:r w:rsidR="00D8692F">
        <w:rPr>
          <w:sz w:val="28"/>
          <w:szCs w:val="28"/>
        </w:rPr>
        <w:t>ганизациях Городского округа Верхняя Тура, реализующих образовательную программу дошкольного образования, в размере:</w:t>
      </w:r>
    </w:p>
    <w:p w:rsidR="00D8692F" w:rsidRDefault="00D8692F" w:rsidP="00D8692F">
      <w:pPr>
        <w:widowControl/>
        <w:autoSpaceDE/>
        <w:autoSpaceDN/>
        <w:adjustRightInd/>
        <w:ind w:left="708"/>
        <w:jc w:val="both"/>
        <w:rPr>
          <w:sz w:val="28"/>
          <w:szCs w:val="28"/>
        </w:rPr>
      </w:pPr>
      <w:r>
        <w:rPr>
          <w:sz w:val="28"/>
          <w:szCs w:val="28"/>
        </w:rPr>
        <w:t>с</w:t>
      </w:r>
      <w:r w:rsidR="00E94D13">
        <w:rPr>
          <w:sz w:val="28"/>
          <w:szCs w:val="28"/>
        </w:rPr>
        <w:t xml:space="preserve"> 01.01.2021</w:t>
      </w:r>
      <w:r w:rsidR="00F372D1">
        <w:rPr>
          <w:sz w:val="28"/>
          <w:szCs w:val="28"/>
        </w:rPr>
        <w:t xml:space="preserve"> -2252,00 рублей в месяц.</w:t>
      </w:r>
    </w:p>
    <w:p w:rsidR="00895D30" w:rsidRDefault="00F372D1" w:rsidP="00B55DD5">
      <w:pPr>
        <w:widowControl/>
        <w:numPr>
          <w:ilvl w:val="0"/>
          <w:numId w:val="1"/>
        </w:numPr>
        <w:autoSpaceDE/>
        <w:autoSpaceDN/>
        <w:adjustRightInd/>
        <w:ind w:firstLine="708"/>
        <w:jc w:val="both"/>
        <w:rPr>
          <w:sz w:val="28"/>
          <w:szCs w:val="28"/>
        </w:rPr>
      </w:pPr>
      <w:r w:rsidRPr="00F372D1">
        <w:rPr>
          <w:sz w:val="28"/>
          <w:szCs w:val="28"/>
        </w:rPr>
        <w:t>Определить категории родителей (законных представителей), для которых предоставляется льгота по оплате, взимаемой с родителей (законных представителей) за присмотр и уход за детьми в муниципальных дошкольных образовательных организациях Городского округа Верхняя Тура, реализующих программу дошкольного образования (</w:t>
      </w:r>
      <w:r w:rsidR="0053424E">
        <w:rPr>
          <w:sz w:val="28"/>
          <w:szCs w:val="28"/>
        </w:rPr>
        <w:t>прилагается</w:t>
      </w:r>
      <w:r w:rsidRPr="00F372D1">
        <w:rPr>
          <w:sz w:val="28"/>
          <w:szCs w:val="28"/>
        </w:rPr>
        <w:t>)</w:t>
      </w:r>
      <w:r>
        <w:rPr>
          <w:sz w:val="28"/>
          <w:szCs w:val="28"/>
        </w:rPr>
        <w:t>.</w:t>
      </w:r>
      <w:r w:rsidRPr="00F372D1">
        <w:rPr>
          <w:sz w:val="28"/>
          <w:szCs w:val="28"/>
        </w:rPr>
        <w:t xml:space="preserve"> </w:t>
      </w:r>
    </w:p>
    <w:p w:rsidR="006526E8" w:rsidRDefault="00F372D1" w:rsidP="006526E8">
      <w:pPr>
        <w:widowControl/>
        <w:numPr>
          <w:ilvl w:val="0"/>
          <w:numId w:val="1"/>
        </w:numPr>
        <w:autoSpaceDE/>
        <w:autoSpaceDN/>
        <w:adjustRightInd/>
        <w:ind w:firstLine="708"/>
        <w:jc w:val="both"/>
        <w:rPr>
          <w:sz w:val="28"/>
          <w:szCs w:val="28"/>
        </w:rPr>
      </w:pPr>
      <w:r>
        <w:rPr>
          <w:sz w:val="28"/>
          <w:szCs w:val="28"/>
        </w:rPr>
        <w:lastRenderedPageBreak/>
        <w:t xml:space="preserve">Утвердить порядок взимания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Городского округа Верхняя Тура, реализующих образовательную программу дошкольного образования </w:t>
      </w:r>
      <w:r w:rsidRPr="00F372D1">
        <w:rPr>
          <w:sz w:val="28"/>
          <w:szCs w:val="28"/>
        </w:rPr>
        <w:t>(</w:t>
      </w:r>
      <w:r w:rsidR="0053424E">
        <w:rPr>
          <w:sz w:val="28"/>
          <w:szCs w:val="28"/>
        </w:rPr>
        <w:t>прилагается</w:t>
      </w:r>
      <w:r w:rsidR="006526E8">
        <w:rPr>
          <w:sz w:val="28"/>
          <w:szCs w:val="28"/>
        </w:rPr>
        <w:t>).</w:t>
      </w:r>
    </w:p>
    <w:p w:rsidR="006526E8" w:rsidRPr="006526E8" w:rsidRDefault="006526E8" w:rsidP="006526E8">
      <w:pPr>
        <w:widowControl/>
        <w:numPr>
          <w:ilvl w:val="0"/>
          <w:numId w:val="1"/>
        </w:numPr>
        <w:autoSpaceDE/>
        <w:autoSpaceDN/>
        <w:adjustRightInd/>
        <w:ind w:firstLine="708"/>
        <w:jc w:val="both"/>
        <w:rPr>
          <w:sz w:val="28"/>
          <w:szCs w:val="28"/>
        </w:rPr>
      </w:pPr>
      <w:r w:rsidRPr="006526E8">
        <w:rPr>
          <w:sz w:val="28"/>
          <w:szCs w:val="28"/>
        </w:rPr>
        <w:t xml:space="preserve">Признать утратившим силу с </w:t>
      </w:r>
      <w:r w:rsidR="00F31EFD">
        <w:rPr>
          <w:sz w:val="28"/>
          <w:szCs w:val="28"/>
        </w:rPr>
        <w:t>01</w:t>
      </w:r>
      <w:r w:rsidRPr="006526E8">
        <w:rPr>
          <w:sz w:val="28"/>
          <w:szCs w:val="28"/>
        </w:rPr>
        <w:t>.</w:t>
      </w:r>
      <w:r w:rsidR="00195BF7">
        <w:rPr>
          <w:sz w:val="28"/>
          <w:szCs w:val="28"/>
        </w:rPr>
        <w:t>01</w:t>
      </w:r>
      <w:r w:rsidRPr="006526E8">
        <w:rPr>
          <w:sz w:val="28"/>
          <w:szCs w:val="28"/>
        </w:rPr>
        <w:t>.202</w:t>
      </w:r>
      <w:r w:rsidR="00195BF7">
        <w:rPr>
          <w:sz w:val="28"/>
          <w:szCs w:val="28"/>
        </w:rPr>
        <w:t>1</w:t>
      </w:r>
      <w:r w:rsidRPr="006526E8">
        <w:rPr>
          <w:sz w:val="28"/>
          <w:szCs w:val="28"/>
        </w:rPr>
        <w:t xml:space="preserve"> года постановление Отдела управления образованием Городского округа Верхняя Тура от 30.12.2019 №84 </w:t>
      </w:r>
      <w:r w:rsidR="00E94D13">
        <w:rPr>
          <w:sz w:val="28"/>
          <w:szCs w:val="28"/>
        </w:rPr>
        <w:t xml:space="preserve">                     </w:t>
      </w:r>
      <w:r w:rsidRPr="006526E8">
        <w:rPr>
          <w:sz w:val="28"/>
          <w:szCs w:val="28"/>
        </w:rPr>
        <w:t xml:space="preserve">«Об </w:t>
      </w:r>
      <w:r w:rsidRPr="006526E8">
        <w:rPr>
          <w:color w:val="000000"/>
          <w:sz w:val="28"/>
          <w:szCs w:val="28"/>
        </w:rPr>
        <w:t>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Городского округа Верхняя Тура, реализующих образовательную программу дошкольного образования»</w:t>
      </w:r>
    </w:p>
    <w:p w:rsidR="00895D30" w:rsidRPr="00A00A01" w:rsidRDefault="00895D30" w:rsidP="00895D30">
      <w:pPr>
        <w:widowControl/>
        <w:numPr>
          <w:ilvl w:val="0"/>
          <w:numId w:val="1"/>
        </w:numPr>
        <w:autoSpaceDE/>
        <w:autoSpaceDN/>
        <w:adjustRightInd/>
        <w:ind w:firstLine="708"/>
        <w:jc w:val="both"/>
        <w:rPr>
          <w:sz w:val="28"/>
          <w:szCs w:val="28"/>
        </w:rPr>
      </w:pPr>
      <w:r w:rsidRPr="00A00A01">
        <w:rPr>
          <w:sz w:val="28"/>
          <w:szCs w:val="28"/>
        </w:rPr>
        <w:t>Постановление вступ</w:t>
      </w:r>
      <w:r w:rsidR="006526E8">
        <w:rPr>
          <w:sz w:val="28"/>
          <w:szCs w:val="28"/>
        </w:rPr>
        <w:t>ает в силу с 01.01.2021 года.</w:t>
      </w:r>
    </w:p>
    <w:p w:rsidR="00F200D0" w:rsidRDefault="002453FC" w:rsidP="00895D30">
      <w:pPr>
        <w:widowControl/>
        <w:numPr>
          <w:ilvl w:val="0"/>
          <w:numId w:val="1"/>
        </w:numPr>
        <w:autoSpaceDE/>
        <w:autoSpaceDN/>
        <w:adjustRightInd/>
        <w:ind w:firstLine="708"/>
        <w:jc w:val="both"/>
        <w:rPr>
          <w:sz w:val="28"/>
          <w:szCs w:val="28"/>
        </w:rPr>
      </w:pPr>
      <w:r w:rsidRPr="00F200D0">
        <w:rPr>
          <w:sz w:val="28"/>
          <w:szCs w:val="28"/>
        </w:rPr>
        <w:t>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w:t>
      </w:r>
    </w:p>
    <w:p w:rsidR="00895D30" w:rsidRPr="0088619D" w:rsidRDefault="00F200D0" w:rsidP="00895D30">
      <w:pPr>
        <w:widowControl/>
        <w:numPr>
          <w:ilvl w:val="0"/>
          <w:numId w:val="1"/>
        </w:numPr>
        <w:autoSpaceDE/>
        <w:autoSpaceDN/>
        <w:adjustRightInd/>
        <w:ind w:firstLine="708"/>
        <w:jc w:val="both"/>
        <w:rPr>
          <w:sz w:val="28"/>
          <w:szCs w:val="28"/>
        </w:rPr>
      </w:pPr>
      <w:r w:rsidRPr="00F200D0">
        <w:rPr>
          <w:sz w:val="28"/>
          <w:szCs w:val="28"/>
        </w:rPr>
        <w:t xml:space="preserve"> </w:t>
      </w:r>
      <w:r w:rsidR="00895D30" w:rsidRPr="00F200D0">
        <w:rPr>
          <w:sz w:val="28"/>
          <w:szCs w:val="28"/>
        </w:rPr>
        <w:t xml:space="preserve">Контроль над исполнением настоящего постановления </w:t>
      </w:r>
      <w:r w:rsidR="00E94D13">
        <w:rPr>
          <w:sz w:val="28"/>
          <w:szCs w:val="28"/>
        </w:rPr>
        <w:t>возложить на заместителя главы А</w:t>
      </w:r>
      <w:r w:rsidR="00895D30" w:rsidRPr="00F200D0">
        <w:rPr>
          <w:sz w:val="28"/>
          <w:szCs w:val="28"/>
        </w:rPr>
        <w:t>дминистрации Городского округа Верхняя Тура Аверкиеву Ирину Михайловну.</w:t>
      </w:r>
    </w:p>
    <w:p w:rsidR="00895D30" w:rsidRPr="0088619D" w:rsidRDefault="00895D30" w:rsidP="00895D30">
      <w:pPr>
        <w:shd w:val="clear" w:color="auto" w:fill="FFFFFF"/>
        <w:jc w:val="both"/>
        <w:rPr>
          <w:sz w:val="28"/>
          <w:szCs w:val="28"/>
        </w:rPr>
      </w:pPr>
    </w:p>
    <w:p w:rsidR="00895D30" w:rsidRDefault="00895D30" w:rsidP="00895D30">
      <w:pPr>
        <w:shd w:val="clear" w:color="auto" w:fill="FFFFFF"/>
        <w:ind w:right="125"/>
        <w:jc w:val="both"/>
        <w:rPr>
          <w:sz w:val="28"/>
          <w:szCs w:val="28"/>
        </w:rPr>
      </w:pPr>
    </w:p>
    <w:p w:rsidR="000D4A25" w:rsidRDefault="00895D30" w:rsidP="00895D30">
      <w:pPr>
        <w:rPr>
          <w:sz w:val="28"/>
          <w:szCs w:val="28"/>
        </w:rPr>
      </w:pPr>
      <w:r>
        <w:rPr>
          <w:sz w:val="28"/>
          <w:szCs w:val="28"/>
        </w:rPr>
        <w:t xml:space="preserve">Глава городского округа                                                        </w:t>
      </w:r>
      <w:r w:rsidR="00243FCE">
        <w:rPr>
          <w:sz w:val="28"/>
          <w:szCs w:val="28"/>
        </w:rPr>
        <w:t xml:space="preserve">      </w:t>
      </w:r>
      <w:r>
        <w:rPr>
          <w:sz w:val="28"/>
          <w:szCs w:val="28"/>
        </w:rPr>
        <w:t xml:space="preserve">              И.С. Веснин</w:t>
      </w: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6526E8" w:rsidRPr="0005266F" w:rsidRDefault="006526E8" w:rsidP="006526E8">
      <w:pPr>
        <w:widowControl/>
        <w:autoSpaceDE/>
        <w:autoSpaceDN/>
        <w:adjustRightInd/>
        <w:jc w:val="both"/>
        <w:rPr>
          <w:sz w:val="28"/>
          <w:szCs w:val="28"/>
        </w:rPr>
      </w:pPr>
    </w:p>
    <w:p w:rsidR="008F41BE" w:rsidRDefault="008F41BE" w:rsidP="00895D30">
      <w:pPr>
        <w:rPr>
          <w:sz w:val="28"/>
          <w:szCs w:val="28"/>
        </w:rPr>
      </w:pPr>
    </w:p>
    <w:p w:rsidR="008F41BE" w:rsidRDefault="008F41BE" w:rsidP="00895D30">
      <w:pPr>
        <w:rPr>
          <w:sz w:val="28"/>
          <w:szCs w:val="28"/>
        </w:rPr>
      </w:pPr>
    </w:p>
    <w:tbl>
      <w:tblPr>
        <w:tblW w:w="15165" w:type="dxa"/>
        <w:tblInd w:w="-601" w:type="dxa"/>
        <w:tblLook w:val="0000" w:firstRow="0" w:lastRow="0" w:firstColumn="0" w:lastColumn="0" w:noHBand="0" w:noVBand="0"/>
      </w:tblPr>
      <w:tblGrid>
        <w:gridCol w:w="15165"/>
      </w:tblGrid>
      <w:tr w:rsidR="00D8692F" w:rsidRPr="007900AC" w:rsidTr="00D8692F">
        <w:trPr>
          <w:trHeight w:val="1338"/>
        </w:trPr>
        <w:tc>
          <w:tcPr>
            <w:tcW w:w="15165" w:type="dxa"/>
            <w:tcBorders>
              <w:top w:val="nil"/>
              <w:left w:val="nil"/>
              <w:bottom w:val="nil"/>
              <w:right w:val="nil"/>
            </w:tcBorders>
            <w:shd w:val="clear" w:color="auto" w:fill="auto"/>
            <w:noWrap/>
            <w:vAlign w:val="bottom"/>
          </w:tcPr>
          <w:p w:rsidR="00D8692F" w:rsidRPr="007900AC" w:rsidRDefault="00D8692F" w:rsidP="008B6AA5">
            <w:pPr>
              <w:jc w:val="center"/>
              <w:rPr>
                <w:rFonts w:ascii="Liberation Serif" w:hAnsi="Liberation Serif" w:cs="Liberation Serif"/>
                <w:sz w:val="24"/>
                <w:szCs w:val="24"/>
              </w:rPr>
            </w:pPr>
          </w:p>
        </w:tc>
      </w:tr>
    </w:tbl>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8F41BE" w:rsidRDefault="008F41BE" w:rsidP="00895D30">
      <w:pPr>
        <w:rPr>
          <w:sz w:val="28"/>
          <w:szCs w:val="28"/>
        </w:rPr>
      </w:pPr>
    </w:p>
    <w:p w:rsidR="00E446C9" w:rsidRDefault="00E446C9" w:rsidP="00C000A2">
      <w:pPr>
        <w:ind w:left="5103"/>
        <w:rPr>
          <w:bCs/>
          <w:sz w:val="28"/>
          <w:szCs w:val="28"/>
        </w:rPr>
        <w:sectPr w:rsidR="00E446C9" w:rsidSect="00D9293D">
          <w:headerReference w:type="default" r:id="rId8"/>
          <w:pgSz w:w="11906" w:h="16838"/>
          <w:pgMar w:top="1134" w:right="567" w:bottom="1134" w:left="1418" w:header="708" w:footer="708" w:gutter="0"/>
          <w:cols w:space="708"/>
          <w:titlePg/>
          <w:docGrid w:linePitch="360"/>
        </w:sectPr>
      </w:pPr>
    </w:p>
    <w:p w:rsidR="00C000A2" w:rsidRPr="0046732E" w:rsidRDefault="00C000A2" w:rsidP="008F5C09">
      <w:pPr>
        <w:ind w:left="9072"/>
        <w:rPr>
          <w:bCs/>
          <w:sz w:val="28"/>
          <w:szCs w:val="28"/>
        </w:rPr>
      </w:pPr>
      <w:r w:rsidRPr="0046732E">
        <w:rPr>
          <w:bCs/>
          <w:sz w:val="28"/>
          <w:szCs w:val="28"/>
        </w:rPr>
        <w:lastRenderedPageBreak/>
        <w:t>УТВЕРЖДЁН</w:t>
      </w:r>
    </w:p>
    <w:p w:rsidR="00C000A2" w:rsidRPr="0046732E" w:rsidRDefault="00C000A2" w:rsidP="008F5C09">
      <w:pPr>
        <w:ind w:left="9072"/>
        <w:rPr>
          <w:bCs/>
          <w:sz w:val="28"/>
          <w:szCs w:val="28"/>
        </w:rPr>
      </w:pPr>
      <w:r w:rsidRPr="0046732E">
        <w:rPr>
          <w:bCs/>
          <w:sz w:val="28"/>
          <w:szCs w:val="28"/>
        </w:rPr>
        <w:t xml:space="preserve">постановлением главы </w:t>
      </w:r>
    </w:p>
    <w:p w:rsidR="00C000A2" w:rsidRPr="0046732E" w:rsidRDefault="00C000A2" w:rsidP="008F5C09">
      <w:pPr>
        <w:ind w:left="9072"/>
        <w:rPr>
          <w:bCs/>
          <w:sz w:val="28"/>
          <w:szCs w:val="28"/>
        </w:rPr>
      </w:pPr>
      <w:r w:rsidRPr="0046732E">
        <w:rPr>
          <w:bCs/>
          <w:sz w:val="28"/>
          <w:szCs w:val="28"/>
        </w:rPr>
        <w:t>Городского округа Верхняя Тура</w:t>
      </w:r>
    </w:p>
    <w:p w:rsidR="00C000A2" w:rsidRPr="0046732E" w:rsidRDefault="00E94D13" w:rsidP="008F5C09">
      <w:pPr>
        <w:ind w:left="9072"/>
        <w:rPr>
          <w:bCs/>
          <w:sz w:val="28"/>
          <w:szCs w:val="28"/>
        </w:rPr>
      </w:pPr>
      <w:r>
        <w:rPr>
          <w:bCs/>
          <w:sz w:val="28"/>
          <w:szCs w:val="28"/>
        </w:rPr>
        <w:t xml:space="preserve">от </w:t>
      </w:r>
      <w:r w:rsidR="00264481">
        <w:rPr>
          <w:bCs/>
          <w:sz w:val="28"/>
          <w:szCs w:val="28"/>
        </w:rPr>
        <w:t xml:space="preserve"> 29.12.2020 </w:t>
      </w:r>
      <w:r w:rsidR="00C000A2" w:rsidRPr="0046732E">
        <w:rPr>
          <w:bCs/>
          <w:sz w:val="28"/>
          <w:szCs w:val="28"/>
        </w:rPr>
        <w:t xml:space="preserve">№ </w:t>
      </w:r>
      <w:r w:rsidR="00264481">
        <w:rPr>
          <w:bCs/>
          <w:sz w:val="28"/>
          <w:szCs w:val="28"/>
        </w:rPr>
        <w:t>387</w:t>
      </w:r>
    </w:p>
    <w:p w:rsidR="00C000A2" w:rsidRPr="00C000A2" w:rsidRDefault="00C000A2" w:rsidP="008F5C09">
      <w:pPr>
        <w:spacing w:line="259" w:lineRule="auto"/>
        <w:ind w:left="9072"/>
        <w:rPr>
          <w:bCs/>
          <w:color w:val="000000"/>
          <w:sz w:val="28"/>
          <w:szCs w:val="28"/>
        </w:rPr>
      </w:pPr>
      <w:r w:rsidRPr="00C000A2">
        <w:rPr>
          <w:bCs/>
          <w:sz w:val="28"/>
          <w:szCs w:val="28"/>
        </w:rPr>
        <w:t>«</w:t>
      </w:r>
      <w:r w:rsidRPr="00C000A2">
        <w:rPr>
          <w:bCs/>
          <w:sz w:val="28"/>
          <w:szCs w:val="28"/>
          <w:lang w:bidi="ru-RU"/>
        </w:rPr>
        <w:t xml:space="preserve">Об </w:t>
      </w:r>
      <w:r w:rsidRPr="00C000A2">
        <w:rPr>
          <w:color w:val="000000"/>
          <w:sz w:val="28"/>
          <w:szCs w:val="28"/>
        </w:rPr>
        <w:t>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Городского округа Верхняя Тура, реализующих образовательную программу дошкольного образования</w:t>
      </w:r>
      <w:r w:rsidRPr="00C000A2">
        <w:rPr>
          <w:sz w:val="28"/>
          <w:szCs w:val="28"/>
        </w:rPr>
        <w:cr/>
        <w:t>в 2021году</w:t>
      </w:r>
      <w:r>
        <w:rPr>
          <w:sz w:val="28"/>
          <w:szCs w:val="28"/>
        </w:rPr>
        <w:t>»</w:t>
      </w:r>
    </w:p>
    <w:p w:rsidR="00C000A2" w:rsidRPr="0046732E" w:rsidRDefault="00C000A2" w:rsidP="00C000A2">
      <w:pPr>
        <w:ind w:left="5103"/>
        <w:rPr>
          <w:bCs/>
          <w:sz w:val="28"/>
          <w:szCs w:val="28"/>
        </w:rPr>
      </w:pPr>
    </w:p>
    <w:p w:rsidR="008F41BE" w:rsidRDefault="008F41BE" w:rsidP="00C000A2">
      <w:pPr>
        <w:ind w:left="5103"/>
        <w:rPr>
          <w:sz w:val="28"/>
          <w:szCs w:val="28"/>
        </w:rPr>
      </w:pPr>
    </w:p>
    <w:p w:rsidR="00481E37" w:rsidRPr="008F5C09" w:rsidRDefault="00481E37" w:rsidP="00481E37">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 xml:space="preserve">Расчёт норматива затрат, учитываемых при установлении родительской платы, взимаемой с родителей (законных представителей) за присмотр и уход за детьми в муниципальных </w:t>
      </w:r>
      <w:r w:rsidR="00151221">
        <w:rPr>
          <w:rFonts w:ascii="Times New Roman" w:hAnsi="Times New Roman" w:cs="Times New Roman"/>
          <w:sz w:val="28"/>
          <w:szCs w:val="28"/>
        </w:rPr>
        <w:t xml:space="preserve">дошкольных </w:t>
      </w:r>
      <w:r w:rsidRPr="008F5C09">
        <w:rPr>
          <w:rFonts w:ascii="Times New Roman" w:hAnsi="Times New Roman" w:cs="Times New Roman"/>
          <w:sz w:val="28"/>
          <w:szCs w:val="28"/>
        </w:rPr>
        <w:t>образовательных организациях городского округа Верхняя Тура, реализующих образовательную программу дошкольного образования</w:t>
      </w:r>
    </w:p>
    <w:tbl>
      <w:tblPr>
        <w:tblW w:w="15165" w:type="dxa"/>
        <w:tblInd w:w="-601" w:type="dxa"/>
        <w:tblLook w:val="0000" w:firstRow="0" w:lastRow="0" w:firstColumn="0" w:lastColumn="0" w:noHBand="0" w:noVBand="0"/>
      </w:tblPr>
      <w:tblGrid>
        <w:gridCol w:w="15454"/>
      </w:tblGrid>
      <w:tr w:rsidR="008F5C09" w:rsidRPr="008F5C09" w:rsidTr="008B6AA5">
        <w:trPr>
          <w:trHeight w:val="1338"/>
        </w:trPr>
        <w:tc>
          <w:tcPr>
            <w:tcW w:w="920" w:type="dxa"/>
            <w:tcBorders>
              <w:top w:val="nil"/>
              <w:left w:val="nil"/>
              <w:bottom w:val="nil"/>
              <w:right w:val="nil"/>
            </w:tcBorders>
            <w:shd w:val="clear" w:color="auto" w:fill="auto"/>
            <w:noWrap/>
            <w:vAlign w:val="bottom"/>
          </w:tcPr>
          <w:tbl>
            <w:tblPr>
              <w:tblW w:w="15201" w:type="dxa"/>
              <w:tblLook w:val="0000" w:firstRow="0" w:lastRow="0" w:firstColumn="0" w:lastColumn="0" w:noHBand="0" w:noVBand="0"/>
            </w:tblPr>
            <w:tblGrid>
              <w:gridCol w:w="1575"/>
              <w:gridCol w:w="1628"/>
              <w:gridCol w:w="2366"/>
              <w:gridCol w:w="1658"/>
              <w:gridCol w:w="1040"/>
              <w:gridCol w:w="351"/>
              <w:gridCol w:w="1895"/>
              <w:gridCol w:w="371"/>
              <w:gridCol w:w="1773"/>
              <w:gridCol w:w="889"/>
              <w:gridCol w:w="1627"/>
              <w:gridCol w:w="65"/>
            </w:tblGrid>
            <w:tr w:rsidR="008F5C09" w:rsidRPr="008F5C09" w:rsidTr="00795FF4">
              <w:trPr>
                <w:gridAfter w:val="11"/>
                <w:wAfter w:w="13890" w:type="dxa"/>
                <w:trHeight w:val="136"/>
              </w:trPr>
              <w:tc>
                <w:tcPr>
                  <w:tcW w:w="1311" w:type="dxa"/>
                  <w:tcBorders>
                    <w:top w:val="nil"/>
                    <w:left w:val="nil"/>
                    <w:bottom w:val="nil"/>
                    <w:right w:val="nil"/>
                  </w:tcBorders>
                  <w:shd w:val="clear" w:color="auto" w:fill="auto"/>
                  <w:noWrap/>
                  <w:vAlign w:val="bottom"/>
                </w:tcPr>
                <w:p w:rsidR="00481E37" w:rsidRPr="008F5C09" w:rsidRDefault="00481E37" w:rsidP="008F5C09">
                  <w:pPr>
                    <w:jc w:val="center"/>
                    <w:rPr>
                      <w:sz w:val="28"/>
                      <w:szCs w:val="28"/>
                    </w:rPr>
                  </w:pPr>
                </w:p>
              </w:tc>
            </w:tr>
            <w:tr w:rsidR="008F5C09" w:rsidRPr="008F5C09" w:rsidTr="008F5C09">
              <w:trPr>
                <w:gridAfter w:val="1"/>
                <w:wAfter w:w="132" w:type="dxa"/>
                <w:trHeight w:val="261"/>
              </w:trPr>
              <w:tc>
                <w:tcPr>
                  <w:tcW w:w="1311" w:type="dxa"/>
                  <w:tcBorders>
                    <w:top w:val="nil"/>
                    <w:left w:val="nil"/>
                    <w:bottom w:val="nil"/>
                    <w:right w:val="nil"/>
                  </w:tcBorders>
                  <w:shd w:val="clear" w:color="auto" w:fill="auto"/>
                  <w:noWrap/>
                  <w:vAlign w:val="bottom"/>
                </w:tcPr>
                <w:p w:rsidR="00481E37" w:rsidRPr="008F5C09" w:rsidRDefault="00481E37" w:rsidP="008F5C09">
                  <w:pPr>
                    <w:rPr>
                      <w:sz w:val="28"/>
                      <w:szCs w:val="28"/>
                    </w:rPr>
                  </w:pPr>
                </w:p>
              </w:tc>
              <w:tc>
                <w:tcPr>
                  <w:tcW w:w="4088" w:type="dxa"/>
                  <w:gridSpan w:val="2"/>
                  <w:tcBorders>
                    <w:top w:val="nil"/>
                    <w:left w:val="nil"/>
                    <w:bottom w:val="nil"/>
                    <w:right w:val="nil"/>
                  </w:tcBorders>
                  <w:shd w:val="clear" w:color="auto" w:fill="auto"/>
                  <w:noWrap/>
                  <w:vAlign w:val="bottom"/>
                </w:tcPr>
                <w:p w:rsidR="00481E37" w:rsidRPr="008F5C09" w:rsidRDefault="00481E37" w:rsidP="008F5C09">
                  <w:pPr>
                    <w:rPr>
                      <w:sz w:val="28"/>
                      <w:szCs w:val="28"/>
                    </w:rPr>
                  </w:pPr>
                </w:p>
              </w:tc>
              <w:tc>
                <w:tcPr>
                  <w:tcW w:w="2728" w:type="dxa"/>
                  <w:gridSpan w:val="2"/>
                  <w:tcBorders>
                    <w:top w:val="nil"/>
                    <w:left w:val="nil"/>
                    <w:bottom w:val="nil"/>
                    <w:right w:val="nil"/>
                  </w:tcBorders>
                  <w:shd w:val="clear" w:color="auto" w:fill="auto"/>
                  <w:noWrap/>
                  <w:vAlign w:val="bottom"/>
                </w:tcPr>
                <w:p w:rsidR="00481E37" w:rsidRPr="008F5C09" w:rsidRDefault="00481E37" w:rsidP="008F5C09">
                  <w:pPr>
                    <w:rPr>
                      <w:sz w:val="28"/>
                      <w:szCs w:val="28"/>
                    </w:rPr>
                  </w:pPr>
                </w:p>
              </w:tc>
              <w:tc>
                <w:tcPr>
                  <w:tcW w:w="2594" w:type="dxa"/>
                  <w:gridSpan w:val="3"/>
                  <w:tcBorders>
                    <w:top w:val="nil"/>
                    <w:left w:val="nil"/>
                    <w:bottom w:val="nil"/>
                    <w:right w:val="nil"/>
                  </w:tcBorders>
                  <w:shd w:val="clear" w:color="auto" w:fill="auto"/>
                  <w:noWrap/>
                  <w:vAlign w:val="bottom"/>
                </w:tcPr>
                <w:p w:rsidR="00481E37" w:rsidRPr="008F5C09" w:rsidRDefault="00481E37" w:rsidP="008F5C09">
                  <w:pPr>
                    <w:rPr>
                      <w:sz w:val="28"/>
                      <w:szCs w:val="28"/>
                    </w:rPr>
                  </w:pPr>
                </w:p>
              </w:tc>
              <w:tc>
                <w:tcPr>
                  <w:tcW w:w="2692" w:type="dxa"/>
                  <w:gridSpan w:val="2"/>
                  <w:tcBorders>
                    <w:top w:val="nil"/>
                    <w:left w:val="nil"/>
                    <w:bottom w:val="nil"/>
                    <w:right w:val="nil"/>
                  </w:tcBorders>
                  <w:shd w:val="clear" w:color="auto" w:fill="auto"/>
                  <w:noWrap/>
                  <w:vAlign w:val="bottom"/>
                </w:tcPr>
                <w:p w:rsidR="00481E37" w:rsidRPr="008F5C09" w:rsidRDefault="00481E37" w:rsidP="008F5C09">
                  <w:pPr>
                    <w:rPr>
                      <w:sz w:val="28"/>
                      <w:szCs w:val="28"/>
                    </w:rPr>
                  </w:pPr>
                </w:p>
              </w:tc>
              <w:tc>
                <w:tcPr>
                  <w:tcW w:w="1656" w:type="dxa"/>
                  <w:tcBorders>
                    <w:top w:val="nil"/>
                    <w:left w:val="nil"/>
                    <w:bottom w:val="nil"/>
                    <w:right w:val="nil"/>
                  </w:tcBorders>
                  <w:shd w:val="clear" w:color="auto" w:fill="auto"/>
                  <w:noWrap/>
                  <w:vAlign w:val="bottom"/>
                </w:tcPr>
                <w:p w:rsidR="00481E37" w:rsidRPr="008F5C09" w:rsidRDefault="00481E37" w:rsidP="008F5C09">
                  <w:pPr>
                    <w:rPr>
                      <w:sz w:val="28"/>
                      <w:szCs w:val="28"/>
                    </w:rPr>
                  </w:pPr>
                </w:p>
              </w:tc>
            </w:tr>
            <w:tr w:rsidR="008F5C09" w:rsidRPr="008F5C09" w:rsidTr="008F5C09">
              <w:trPr>
                <w:gridAfter w:val="1"/>
                <w:wAfter w:w="132" w:type="dxa"/>
                <w:trHeight w:val="71"/>
              </w:trPr>
              <w:tc>
                <w:tcPr>
                  <w:tcW w:w="1311" w:type="dxa"/>
                  <w:tcBorders>
                    <w:top w:val="nil"/>
                    <w:left w:val="nil"/>
                    <w:bottom w:val="nil"/>
                    <w:right w:val="nil"/>
                  </w:tcBorders>
                  <w:shd w:val="clear" w:color="auto" w:fill="auto"/>
                  <w:noWrap/>
                  <w:vAlign w:val="bottom"/>
                </w:tcPr>
                <w:p w:rsidR="00481E37" w:rsidRPr="008F5C09" w:rsidRDefault="00481E37" w:rsidP="008F5C09">
                  <w:pPr>
                    <w:rPr>
                      <w:sz w:val="28"/>
                      <w:szCs w:val="28"/>
                    </w:rPr>
                  </w:pPr>
                </w:p>
              </w:tc>
              <w:tc>
                <w:tcPr>
                  <w:tcW w:w="4088" w:type="dxa"/>
                  <w:gridSpan w:val="2"/>
                  <w:tcBorders>
                    <w:top w:val="nil"/>
                    <w:left w:val="nil"/>
                    <w:bottom w:val="nil"/>
                    <w:right w:val="nil"/>
                  </w:tcBorders>
                  <w:shd w:val="clear" w:color="auto" w:fill="auto"/>
                  <w:noWrap/>
                  <w:vAlign w:val="bottom"/>
                </w:tcPr>
                <w:p w:rsidR="00481E37" w:rsidRPr="008F5C09" w:rsidRDefault="00481E37" w:rsidP="008F5C09">
                  <w:pPr>
                    <w:rPr>
                      <w:sz w:val="28"/>
                      <w:szCs w:val="28"/>
                    </w:rPr>
                  </w:pPr>
                </w:p>
              </w:tc>
              <w:tc>
                <w:tcPr>
                  <w:tcW w:w="2728" w:type="dxa"/>
                  <w:gridSpan w:val="2"/>
                  <w:tcBorders>
                    <w:top w:val="nil"/>
                    <w:left w:val="nil"/>
                    <w:bottom w:val="nil"/>
                    <w:right w:val="nil"/>
                  </w:tcBorders>
                  <w:shd w:val="clear" w:color="auto" w:fill="auto"/>
                  <w:noWrap/>
                  <w:vAlign w:val="bottom"/>
                </w:tcPr>
                <w:p w:rsidR="00481E37" w:rsidRPr="008F5C09" w:rsidRDefault="00481E37" w:rsidP="008F5C09">
                  <w:pPr>
                    <w:rPr>
                      <w:sz w:val="28"/>
                      <w:szCs w:val="28"/>
                    </w:rPr>
                  </w:pPr>
                </w:p>
              </w:tc>
              <w:tc>
                <w:tcPr>
                  <w:tcW w:w="2594" w:type="dxa"/>
                  <w:gridSpan w:val="3"/>
                  <w:tcBorders>
                    <w:top w:val="nil"/>
                    <w:left w:val="nil"/>
                    <w:bottom w:val="nil"/>
                    <w:right w:val="nil"/>
                  </w:tcBorders>
                  <w:shd w:val="clear" w:color="auto" w:fill="auto"/>
                  <w:noWrap/>
                  <w:vAlign w:val="bottom"/>
                </w:tcPr>
                <w:p w:rsidR="00481E37" w:rsidRPr="008F5C09" w:rsidRDefault="00481E37" w:rsidP="008F5C09">
                  <w:pPr>
                    <w:rPr>
                      <w:sz w:val="28"/>
                      <w:szCs w:val="28"/>
                    </w:rPr>
                  </w:pPr>
                </w:p>
              </w:tc>
              <w:tc>
                <w:tcPr>
                  <w:tcW w:w="2692" w:type="dxa"/>
                  <w:gridSpan w:val="2"/>
                  <w:tcBorders>
                    <w:top w:val="nil"/>
                    <w:left w:val="nil"/>
                    <w:bottom w:val="nil"/>
                    <w:right w:val="nil"/>
                  </w:tcBorders>
                  <w:shd w:val="clear" w:color="auto" w:fill="auto"/>
                  <w:noWrap/>
                  <w:vAlign w:val="bottom"/>
                </w:tcPr>
                <w:p w:rsidR="00481E37" w:rsidRPr="008F5C09" w:rsidRDefault="00481E37" w:rsidP="008F5C09">
                  <w:pPr>
                    <w:rPr>
                      <w:sz w:val="28"/>
                      <w:szCs w:val="28"/>
                    </w:rPr>
                  </w:pPr>
                </w:p>
              </w:tc>
              <w:tc>
                <w:tcPr>
                  <w:tcW w:w="1656" w:type="dxa"/>
                  <w:tcBorders>
                    <w:top w:val="nil"/>
                    <w:left w:val="nil"/>
                    <w:bottom w:val="nil"/>
                    <w:right w:val="nil"/>
                  </w:tcBorders>
                  <w:shd w:val="clear" w:color="auto" w:fill="auto"/>
                  <w:noWrap/>
                  <w:vAlign w:val="bottom"/>
                </w:tcPr>
                <w:p w:rsidR="00481E37" w:rsidRPr="008F5C09" w:rsidRDefault="00481E37" w:rsidP="008F5C09">
                  <w:pPr>
                    <w:rPr>
                      <w:sz w:val="28"/>
                      <w:szCs w:val="28"/>
                    </w:rPr>
                  </w:pPr>
                </w:p>
              </w:tc>
            </w:tr>
            <w:tr w:rsidR="008F5C09" w:rsidRPr="008F5C09" w:rsidTr="008F5C09">
              <w:trPr>
                <w:trHeight w:val="975"/>
              </w:trPr>
              <w:tc>
                <w:tcPr>
                  <w:tcW w:w="15201" w:type="dxa"/>
                  <w:gridSpan w:val="12"/>
                  <w:tcBorders>
                    <w:top w:val="single" w:sz="4" w:space="0" w:color="auto"/>
                    <w:left w:val="single" w:sz="4" w:space="0" w:color="auto"/>
                    <w:bottom w:val="single" w:sz="4" w:space="0" w:color="auto"/>
                    <w:right w:val="nil"/>
                  </w:tcBorders>
                  <w:shd w:val="clear" w:color="auto" w:fill="auto"/>
                  <w:vAlign w:val="bottom"/>
                </w:tcPr>
                <w:p w:rsidR="00481E37" w:rsidRPr="008F5C09" w:rsidRDefault="00481E37" w:rsidP="008F5C09">
                  <w:pPr>
                    <w:jc w:val="center"/>
                    <w:rPr>
                      <w:sz w:val="28"/>
                      <w:szCs w:val="28"/>
                    </w:rPr>
                  </w:pPr>
                  <w:r w:rsidRPr="008F5C09">
                    <w:rPr>
                      <w:sz w:val="28"/>
                      <w:szCs w:val="28"/>
                    </w:rPr>
                    <w:t>Расчёт норматива затрат, учитываемых при установлении родительской платы, взимаемой с родителей (законных представителей) за присмотр и уход за детьми в муниципальных образовательных организациях городского округа Верхняя Тура, реализующих образовательную программу дошкольного образования включают в себя:</w:t>
                  </w:r>
                </w:p>
                <w:p w:rsidR="00481E37" w:rsidRPr="008F5C09" w:rsidRDefault="00481E37" w:rsidP="008F5C09">
                  <w:pPr>
                    <w:rPr>
                      <w:sz w:val="28"/>
                      <w:szCs w:val="28"/>
                    </w:rPr>
                  </w:pPr>
                  <w:r w:rsidRPr="008F5C09">
                    <w:rPr>
                      <w:sz w:val="28"/>
                      <w:szCs w:val="28"/>
                    </w:rPr>
                    <w:t xml:space="preserve">- расходы на приобретение продуктов питания; </w:t>
                  </w:r>
                </w:p>
                <w:p w:rsidR="00481E37" w:rsidRPr="008F5C09" w:rsidRDefault="00481E37" w:rsidP="008F5C09">
                  <w:pPr>
                    <w:rPr>
                      <w:bCs/>
                      <w:sz w:val="28"/>
                      <w:szCs w:val="28"/>
                    </w:rPr>
                  </w:pPr>
                  <w:r w:rsidRPr="008F5C09">
                    <w:rPr>
                      <w:sz w:val="28"/>
                      <w:szCs w:val="28"/>
                    </w:rPr>
                    <w:t>- прочие расходы, связанные с приобретением расходных материалов, используемых для обеспечения соблюдения воспитанниками режима дня и личной гигиены.</w:t>
                  </w:r>
                </w:p>
                <w:p w:rsidR="00481E37" w:rsidRPr="008F5C09" w:rsidRDefault="00481E37" w:rsidP="008F5C09">
                  <w:pPr>
                    <w:jc w:val="center"/>
                    <w:rPr>
                      <w:bCs/>
                      <w:sz w:val="28"/>
                      <w:szCs w:val="28"/>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41"/>
                    <w:gridCol w:w="124"/>
                    <w:gridCol w:w="1592"/>
                    <w:gridCol w:w="1665"/>
                    <w:gridCol w:w="1665"/>
                    <w:gridCol w:w="1665"/>
                    <w:gridCol w:w="1665"/>
                    <w:gridCol w:w="1665"/>
                    <w:gridCol w:w="1665"/>
                    <w:gridCol w:w="1665"/>
                  </w:tblGrid>
                  <w:tr w:rsidR="008F5C09" w:rsidRPr="008F5C09" w:rsidTr="00E446C9">
                    <w:trPr>
                      <w:trHeight w:val="2779"/>
                    </w:trPr>
                    <w:tc>
                      <w:tcPr>
                        <w:tcW w:w="1545" w:type="dxa"/>
                        <w:gridSpan w:val="2"/>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lastRenderedPageBreak/>
                          <w:t>Норматив затрат на приобретение продуктов питания в стоимостном выражении до 3-х лет, в день (N)</w:t>
                        </w:r>
                      </w:p>
                    </w:tc>
                    <w:tc>
                      <w:tcPr>
                        <w:tcW w:w="1545"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 xml:space="preserve">Норматив затрат на приобретение продуктов питания для 1 воспитанника до 3-х лет на год в руб. </w:t>
                        </w:r>
                        <w:hyperlink w:anchor="P88" w:history="1">
                          <w:r w:rsidRPr="008F5C09">
                            <w:rPr>
                              <w:rFonts w:ascii="Times New Roman" w:hAnsi="Times New Roman" w:cs="Times New Roman"/>
                              <w:sz w:val="28"/>
                              <w:szCs w:val="28"/>
                            </w:rPr>
                            <w:t>&lt;*&gt;</w:t>
                          </w:r>
                        </w:hyperlink>
                        <w:r w:rsidRPr="008F5C09">
                          <w:rPr>
                            <w:rFonts w:ascii="Times New Roman" w:hAnsi="Times New Roman" w:cs="Times New Roman"/>
                            <w:sz w:val="28"/>
                            <w:szCs w:val="28"/>
                          </w:rPr>
                          <w:t xml:space="preserve"> (Nп)*</w:t>
                        </w:r>
                      </w:p>
                    </w:tc>
                    <w:tc>
                      <w:tcPr>
                        <w:tcW w:w="1545"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Норматив затрат на приобретение продуктов питания в стоимостном выражении старше 3-х лет, в день (N)</w:t>
                        </w:r>
                      </w:p>
                    </w:tc>
                    <w:tc>
                      <w:tcPr>
                        <w:tcW w:w="1545"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 xml:space="preserve">Норматив затрат на приобретение продуктов питания для 1 воспитанника старше 3-х лет на год в руб. </w:t>
                        </w:r>
                        <w:hyperlink w:anchor="P88" w:history="1">
                          <w:r w:rsidRPr="008F5C09">
                            <w:rPr>
                              <w:rFonts w:ascii="Times New Roman" w:hAnsi="Times New Roman" w:cs="Times New Roman"/>
                              <w:sz w:val="28"/>
                              <w:szCs w:val="28"/>
                            </w:rPr>
                            <w:t>&lt;*&gt;</w:t>
                          </w:r>
                        </w:hyperlink>
                        <w:r w:rsidRPr="008F5C09">
                          <w:rPr>
                            <w:rFonts w:ascii="Times New Roman" w:hAnsi="Times New Roman" w:cs="Times New Roman"/>
                            <w:sz w:val="28"/>
                            <w:szCs w:val="28"/>
                          </w:rPr>
                          <w:t xml:space="preserve"> (Nп)*</w:t>
                        </w:r>
                      </w:p>
                    </w:tc>
                    <w:tc>
                      <w:tcPr>
                        <w:tcW w:w="1545"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Норматив затрат на приобретение продуктов питания для 1 воспитанника на год в руб. (ст. 2 + ст. 4) / 2</w:t>
                        </w:r>
                      </w:p>
                    </w:tc>
                    <w:tc>
                      <w:tcPr>
                        <w:tcW w:w="1545"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 xml:space="preserve">Норматив затрат на приобретение предметов личной гигиены на 1 воспитанника в руб. на год </w:t>
                        </w:r>
                        <w:hyperlink w:anchor="P119" w:history="1">
                          <w:r w:rsidRPr="008F5C09">
                            <w:rPr>
                              <w:rFonts w:ascii="Times New Roman" w:hAnsi="Times New Roman" w:cs="Times New Roman"/>
                              <w:sz w:val="28"/>
                              <w:szCs w:val="28"/>
                            </w:rPr>
                            <w:t>&lt;**&gt;</w:t>
                          </w:r>
                        </w:hyperlink>
                        <w:r w:rsidRPr="008F5C09">
                          <w:rPr>
                            <w:rFonts w:ascii="Times New Roman" w:hAnsi="Times New Roman" w:cs="Times New Roman"/>
                            <w:sz w:val="28"/>
                            <w:szCs w:val="28"/>
                          </w:rPr>
                          <w:t>**</w:t>
                        </w:r>
                      </w:p>
                    </w:tc>
                    <w:tc>
                      <w:tcPr>
                        <w:tcW w:w="1541"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Норматив затрат за присмотр и уход на одного воспитанника на год в руб.</w:t>
                        </w:r>
                      </w:p>
                    </w:tc>
                    <w:tc>
                      <w:tcPr>
                        <w:tcW w:w="1541"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Норматив затрат за присмотр и уход на одного воспитанника в месяц в руб.</w:t>
                        </w:r>
                      </w:p>
                    </w:tc>
                    <w:tc>
                      <w:tcPr>
                        <w:tcW w:w="2878"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Норматив затрат за присмотр и уход на одного воспитанника в день в руб.  (247/12=20,6)</w:t>
                        </w:r>
                      </w:p>
                    </w:tc>
                  </w:tr>
                  <w:tr w:rsidR="008F5C09" w:rsidRPr="008F5C09" w:rsidTr="00E446C9">
                    <w:trPr>
                      <w:trHeight w:val="249"/>
                    </w:trPr>
                    <w:tc>
                      <w:tcPr>
                        <w:tcW w:w="1545" w:type="dxa"/>
                        <w:gridSpan w:val="2"/>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1</w:t>
                        </w:r>
                      </w:p>
                    </w:tc>
                    <w:tc>
                      <w:tcPr>
                        <w:tcW w:w="1545"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2</w:t>
                        </w:r>
                      </w:p>
                    </w:tc>
                    <w:tc>
                      <w:tcPr>
                        <w:tcW w:w="1545"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3</w:t>
                        </w:r>
                      </w:p>
                    </w:tc>
                    <w:tc>
                      <w:tcPr>
                        <w:tcW w:w="1545"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4</w:t>
                        </w:r>
                      </w:p>
                    </w:tc>
                    <w:tc>
                      <w:tcPr>
                        <w:tcW w:w="1545"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5</w:t>
                        </w:r>
                      </w:p>
                    </w:tc>
                    <w:tc>
                      <w:tcPr>
                        <w:tcW w:w="1545"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6</w:t>
                        </w:r>
                      </w:p>
                    </w:tc>
                    <w:tc>
                      <w:tcPr>
                        <w:tcW w:w="1541"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7</w:t>
                        </w:r>
                      </w:p>
                    </w:tc>
                    <w:tc>
                      <w:tcPr>
                        <w:tcW w:w="1541"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8</w:t>
                        </w:r>
                      </w:p>
                    </w:tc>
                    <w:tc>
                      <w:tcPr>
                        <w:tcW w:w="2878" w:type="dxa"/>
                      </w:tcPr>
                      <w:p w:rsidR="00481E37" w:rsidRPr="008F5C09" w:rsidRDefault="00481E37" w:rsidP="008F5C09">
                        <w:pPr>
                          <w:pStyle w:val="ConsPlusNormal"/>
                          <w:jc w:val="center"/>
                          <w:rPr>
                            <w:rFonts w:ascii="Times New Roman" w:hAnsi="Times New Roman" w:cs="Times New Roman"/>
                            <w:sz w:val="28"/>
                            <w:szCs w:val="28"/>
                          </w:rPr>
                        </w:pPr>
                        <w:r w:rsidRPr="008F5C09">
                          <w:rPr>
                            <w:rFonts w:ascii="Times New Roman" w:hAnsi="Times New Roman" w:cs="Times New Roman"/>
                            <w:sz w:val="28"/>
                            <w:szCs w:val="28"/>
                          </w:rPr>
                          <w:t>9</w:t>
                        </w:r>
                      </w:p>
                    </w:tc>
                  </w:tr>
                  <w:tr w:rsidR="008F5C09" w:rsidRPr="008F5C09" w:rsidTr="00E446C9">
                    <w:trPr>
                      <w:trHeight w:val="455"/>
                    </w:trPr>
                    <w:tc>
                      <w:tcPr>
                        <w:tcW w:w="1515" w:type="dxa"/>
                      </w:tcPr>
                      <w:p w:rsidR="00481E37" w:rsidRPr="008F5C09" w:rsidRDefault="00481E37" w:rsidP="008F5C09">
                        <w:pPr>
                          <w:pStyle w:val="ConsPlusNormal"/>
                          <w:ind w:firstLine="0"/>
                          <w:rPr>
                            <w:rFonts w:ascii="Times New Roman" w:hAnsi="Times New Roman" w:cs="Times New Roman"/>
                            <w:sz w:val="28"/>
                            <w:szCs w:val="28"/>
                          </w:rPr>
                        </w:pPr>
                      </w:p>
                      <w:p w:rsidR="00481E37" w:rsidRPr="008F5C09" w:rsidRDefault="00481E37" w:rsidP="008F5C09">
                        <w:pPr>
                          <w:pStyle w:val="ConsPlusNormal"/>
                          <w:ind w:firstLine="0"/>
                          <w:rPr>
                            <w:rFonts w:ascii="Times New Roman" w:hAnsi="Times New Roman" w:cs="Times New Roman"/>
                            <w:sz w:val="28"/>
                            <w:szCs w:val="28"/>
                          </w:rPr>
                        </w:pPr>
                        <w:r w:rsidRPr="008F5C09">
                          <w:rPr>
                            <w:rFonts w:ascii="Times New Roman" w:hAnsi="Times New Roman" w:cs="Times New Roman"/>
                            <w:sz w:val="28"/>
                            <w:szCs w:val="28"/>
                          </w:rPr>
                          <w:t>105,3</w:t>
                        </w:r>
                      </w:p>
                    </w:tc>
                    <w:tc>
                      <w:tcPr>
                        <w:tcW w:w="1575" w:type="dxa"/>
                        <w:gridSpan w:val="2"/>
                        <w:vAlign w:val="bottom"/>
                      </w:tcPr>
                      <w:p w:rsidR="00481E37" w:rsidRPr="008F5C09" w:rsidRDefault="00481E37" w:rsidP="008F5C09">
                        <w:pPr>
                          <w:pStyle w:val="ConsPlusNormal"/>
                          <w:ind w:firstLine="0"/>
                          <w:rPr>
                            <w:rFonts w:ascii="Times New Roman" w:hAnsi="Times New Roman" w:cs="Times New Roman"/>
                            <w:sz w:val="28"/>
                            <w:szCs w:val="28"/>
                          </w:rPr>
                        </w:pPr>
                        <w:r w:rsidRPr="008F5C09">
                          <w:rPr>
                            <w:rFonts w:ascii="Times New Roman" w:hAnsi="Times New Roman" w:cs="Times New Roman"/>
                            <w:sz w:val="28"/>
                            <w:szCs w:val="28"/>
                          </w:rPr>
                          <w:t>21067,4</w:t>
                        </w:r>
                      </w:p>
                    </w:tc>
                    <w:tc>
                      <w:tcPr>
                        <w:tcW w:w="1545" w:type="dxa"/>
                        <w:vAlign w:val="bottom"/>
                      </w:tcPr>
                      <w:p w:rsidR="00481E37" w:rsidRPr="008F5C09" w:rsidRDefault="00481E37" w:rsidP="008F5C09">
                        <w:pPr>
                          <w:pStyle w:val="ConsPlusNormal"/>
                          <w:ind w:firstLine="0"/>
                          <w:rPr>
                            <w:rFonts w:ascii="Times New Roman" w:hAnsi="Times New Roman" w:cs="Times New Roman"/>
                            <w:sz w:val="28"/>
                            <w:szCs w:val="28"/>
                          </w:rPr>
                        </w:pPr>
                        <w:r w:rsidRPr="008F5C09">
                          <w:rPr>
                            <w:rFonts w:ascii="Times New Roman" w:hAnsi="Times New Roman" w:cs="Times New Roman"/>
                            <w:sz w:val="28"/>
                            <w:szCs w:val="28"/>
                          </w:rPr>
                          <w:t>124,6</w:t>
                        </w:r>
                      </w:p>
                    </w:tc>
                    <w:tc>
                      <w:tcPr>
                        <w:tcW w:w="1545" w:type="dxa"/>
                        <w:vAlign w:val="bottom"/>
                      </w:tcPr>
                      <w:p w:rsidR="00481E37" w:rsidRPr="008F5C09" w:rsidRDefault="00481E37" w:rsidP="008F5C09">
                        <w:pPr>
                          <w:pStyle w:val="ConsPlusNormal"/>
                          <w:ind w:firstLine="0"/>
                          <w:rPr>
                            <w:rFonts w:ascii="Times New Roman" w:hAnsi="Times New Roman" w:cs="Times New Roman"/>
                            <w:sz w:val="28"/>
                            <w:szCs w:val="28"/>
                          </w:rPr>
                        </w:pPr>
                        <w:r w:rsidRPr="008F5C09">
                          <w:rPr>
                            <w:rFonts w:ascii="Times New Roman" w:hAnsi="Times New Roman" w:cs="Times New Roman"/>
                            <w:sz w:val="28"/>
                            <w:szCs w:val="28"/>
                          </w:rPr>
                          <w:t>27698,6</w:t>
                        </w:r>
                      </w:p>
                    </w:tc>
                    <w:tc>
                      <w:tcPr>
                        <w:tcW w:w="1545" w:type="dxa"/>
                        <w:vAlign w:val="bottom"/>
                      </w:tcPr>
                      <w:p w:rsidR="00481E37" w:rsidRPr="008F5C09" w:rsidRDefault="00481E37" w:rsidP="008F5C09">
                        <w:pPr>
                          <w:pStyle w:val="ConsPlusNormal"/>
                          <w:ind w:firstLine="0"/>
                          <w:rPr>
                            <w:rFonts w:ascii="Times New Roman" w:hAnsi="Times New Roman" w:cs="Times New Roman"/>
                            <w:sz w:val="28"/>
                            <w:szCs w:val="28"/>
                          </w:rPr>
                        </w:pPr>
                        <w:r w:rsidRPr="008F5C09">
                          <w:rPr>
                            <w:rFonts w:ascii="Times New Roman" w:hAnsi="Times New Roman" w:cs="Times New Roman"/>
                            <w:sz w:val="28"/>
                            <w:szCs w:val="28"/>
                          </w:rPr>
                          <w:t>24383,0</w:t>
                        </w:r>
                      </w:p>
                    </w:tc>
                    <w:tc>
                      <w:tcPr>
                        <w:tcW w:w="1545" w:type="dxa"/>
                        <w:vAlign w:val="bottom"/>
                      </w:tcPr>
                      <w:p w:rsidR="00481E37" w:rsidRPr="008F5C09" w:rsidRDefault="00481E37" w:rsidP="008F5C09">
                        <w:pPr>
                          <w:pStyle w:val="ConsPlusNormal"/>
                          <w:ind w:firstLine="0"/>
                          <w:rPr>
                            <w:rFonts w:ascii="Times New Roman" w:hAnsi="Times New Roman" w:cs="Times New Roman"/>
                            <w:sz w:val="28"/>
                            <w:szCs w:val="28"/>
                          </w:rPr>
                        </w:pPr>
                        <w:r w:rsidRPr="008F5C09">
                          <w:rPr>
                            <w:rFonts w:ascii="Times New Roman" w:hAnsi="Times New Roman" w:cs="Times New Roman"/>
                            <w:sz w:val="28"/>
                            <w:szCs w:val="28"/>
                          </w:rPr>
                          <w:t>2641,0</w:t>
                        </w:r>
                      </w:p>
                    </w:tc>
                    <w:tc>
                      <w:tcPr>
                        <w:tcW w:w="1541" w:type="dxa"/>
                        <w:vAlign w:val="bottom"/>
                      </w:tcPr>
                      <w:p w:rsidR="00481E37" w:rsidRPr="008F5C09" w:rsidRDefault="00481E37" w:rsidP="008F5C09">
                        <w:pPr>
                          <w:pStyle w:val="ConsPlusNormal"/>
                          <w:ind w:firstLine="0"/>
                          <w:rPr>
                            <w:rFonts w:ascii="Times New Roman" w:hAnsi="Times New Roman" w:cs="Times New Roman"/>
                            <w:sz w:val="28"/>
                            <w:szCs w:val="28"/>
                          </w:rPr>
                        </w:pPr>
                        <w:r w:rsidRPr="008F5C09">
                          <w:rPr>
                            <w:rFonts w:ascii="Times New Roman" w:hAnsi="Times New Roman" w:cs="Times New Roman"/>
                            <w:sz w:val="28"/>
                            <w:szCs w:val="28"/>
                          </w:rPr>
                          <w:t>27024,0</w:t>
                        </w:r>
                      </w:p>
                    </w:tc>
                    <w:tc>
                      <w:tcPr>
                        <w:tcW w:w="1541" w:type="dxa"/>
                        <w:vAlign w:val="bottom"/>
                      </w:tcPr>
                      <w:p w:rsidR="00481E37" w:rsidRPr="008F5C09" w:rsidRDefault="00481E37" w:rsidP="008F5C09">
                        <w:pPr>
                          <w:pStyle w:val="ConsPlusNormal"/>
                          <w:ind w:firstLine="0"/>
                          <w:rPr>
                            <w:rFonts w:ascii="Times New Roman" w:hAnsi="Times New Roman" w:cs="Times New Roman"/>
                            <w:sz w:val="28"/>
                            <w:szCs w:val="28"/>
                          </w:rPr>
                        </w:pPr>
                        <w:r w:rsidRPr="008F5C09">
                          <w:rPr>
                            <w:rFonts w:ascii="Times New Roman" w:hAnsi="Times New Roman" w:cs="Times New Roman"/>
                            <w:sz w:val="28"/>
                            <w:szCs w:val="28"/>
                          </w:rPr>
                          <w:t>2252,0</w:t>
                        </w:r>
                      </w:p>
                    </w:tc>
                    <w:tc>
                      <w:tcPr>
                        <w:tcW w:w="2878" w:type="dxa"/>
                        <w:vAlign w:val="bottom"/>
                      </w:tcPr>
                      <w:p w:rsidR="00481E37" w:rsidRPr="008F5C09" w:rsidRDefault="00481E37" w:rsidP="008F5C09">
                        <w:pPr>
                          <w:pStyle w:val="ConsPlusNormal"/>
                          <w:ind w:firstLine="0"/>
                          <w:rPr>
                            <w:rFonts w:ascii="Times New Roman" w:hAnsi="Times New Roman" w:cs="Times New Roman"/>
                            <w:sz w:val="28"/>
                            <w:szCs w:val="28"/>
                          </w:rPr>
                        </w:pPr>
                        <w:r w:rsidRPr="008F5C09">
                          <w:rPr>
                            <w:rFonts w:ascii="Times New Roman" w:hAnsi="Times New Roman" w:cs="Times New Roman"/>
                            <w:sz w:val="28"/>
                            <w:szCs w:val="28"/>
                          </w:rPr>
                          <w:t>109,32</w:t>
                        </w:r>
                      </w:p>
                    </w:tc>
                  </w:tr>
                </w:tbl>
                <w:p w:rsidR="00481E37" w:rsidRPr="008F5C09" w:rsidRDefault="00481E37" w:rsidP="008F5C09">
                  <w:pPr>
                    <w:jc w:val="center"/>
                    <w:rPr>
                      <w:bCs/>
                      <w:sz w:val="28"/>
                      <w:szCs w:val="28"/>
                    </w:rPr>
                  </w:pPr>
                </w:p>
                <w:p w:rsidR="00481E37" w:rsidRPr="008F5C09" w:rsidRDefault="00481E37" w:rsidP="008F5C09">
                  <w:pPr>
                    <w:jc w:val="center"/>
                    <w:rPr>
                      <w:bCs/>
                      <w:sz w:val="28"/>
                      <w:szCs w:val="28"/>
                    </w:rPr>
                  </w:pPr>
                </w:p>
              </w:tc>
            </w:tr>
            <w:tr w:rsidR="008F5C09" w:rsidRPr="008F5C09" w:rsidTr="008F5C09">
              <w:trPr>
                <w:trHeight w:val="975"/>
              </w:trPr>
              <w:tc>
                <w:tcPr>
                  <w:tcW w:w="15201" w:type="dxa"/>
                  <w:gridSpan w:val="12"/>
                  <w:tcBorders>
                    <w:top w:val="single" w:sz="4" w:space="0" w:color="auto"/>
                    <w:left w:val="single" w:sz="4" w:space="0" w:color="auto"/>
                    <w:bottom w:val="single" w:sz="4" w:space="0" w:color="auto"/>
                    <w:right w:val="nil"/>
                  </w:tcBorders>
                  <w:shd w:val="clear" w:color="auto" w:fill="auto"/>
                  <w:vAlign w:val="bottom"/>
                </w:tcPr>
                <w:p w:rsidR="00481E37" w:rsidRPr="008F5C09" w:rsidRDefault="00481E37" w:rsidP="008F5C09">
                  <w:pPr>
                    <w:pStyle w:val="ConsPlusNormal"/>
                    <w:ind w:firstLine="540"/>
                    <w:jc w:val="both"/>
                    <w:rPr>
                      <w:rFonts w:ascii="Times New Roman" w:hAnsi="Times New Roman" w:cs="Times New Roman"/>
                      <w:sz w:val="28"/>
                      <w:szCs w:val="28"/>
                    </w:rPr>
                  </w:pPr>
                  <w:r w:rsidRPr="008F5C09">
                    <w:rPr>
                      <w:rFonts w:ascii="Times New Roman" w:hAnsi="Times New Roman" w:cs="Times New Roman"/>
                      <w:sz w:val="28"/>
                      <w:szCs w:val="28"/>
                    </w:rPr>
                    <w:lastRenderedPageBreak/>
                    <w:t>*Расчет нормативных затрат на приобретение продуктов питания производится по формуле:</w:t>
                  </w:r>
                </w:p>
                <w:p w:rsidR="00481E37" w:rsidRPr="008F5C09" w:rsidRDefault="00481E37" w:rsidP="008F5C09">
                  <w:pPr>
                    <w:pStyle w:val="ConsPlusNormal"/>
                    <w:jc w:val="both"/>
                    <w:rPr>
                      <w:rFonts w:ascii="Times New Roman" w:hAnsi="Times New Roman" w:cs="Times New Roman"/>
                      <w:sz w:val="28"/>
                      <w:szCs w:val="28"/>
                    </w:rPr>
                  </w:pPr>
                </w:p>
                <w:p w:rsidR="00481E37" w:rsidRPr="008F5C09" w:rsidRDefault="00481E37" w:rsidP="008F5C09">
                  <w:pPr>
                    <w:pStyle w:val="ConsPlusNonformat"/>
                    <w:jc w:val="both"/>
                    <w:rPr>
                      <w:rFonts w:ascii="Times New Roman" w:hAnsi="Times New Roman" w:cs="Times New Roman"/>
                      <w:sz w:val="28"/>
                      <w:szCs w:val="28"/>
                      <w:lang w:val="en-US"/>
                    </w:rPr>
                  </w:pPr>
                  <w:r w:rsidRPr="008F5C09">
                    <w:rPr>
                      <w:rFonts w:ascii="Times New Roman" w:hAnsi="Times New Roman" w:cs="Times New Roman"/>
                      <w:sz w:val="28"/>
                      <w:szCs w:val="28"/>
                    </w:rPr>
                    <w:t xml:space="preserve">    </w:t>
                  </w:r>
                  <w:r w:rsidRPr="008F5C09">
                    <w:rPr>
                      <w:rFonts w:ascii="Times New Roman" w:hAnsi="Times New Roman" w:cs="Times New Roman"/>
                      <w:sz w:val="28"/>
                      <w:szCs w:val="28"/>
                      <w:lang w:val="en-US"/>
                    </w:rPr>
                    <w:t>N</w:t>
                  </w:r>
                  <w:r w:rsidRPr="008F5C09">
                    <w:rPr>
                      <w:rFonts w:ascii="Times New Roman" w:hAnsi="Times New Roman" w:cs="Times New Roman"/>
                      <w:sz w:val="28"/>
                      <w:szCs w:val="28"/>
                    </w:rPr>
                    <w:t>п</w:t>
                  </w:r>
                  <w:r w:rsidRPr="008F5C09">
                    <w:rPr>
                      <w:rFonts w:ascii="Times New Roman" w:hAnsi="Times New Roman" w:cs="Times New Roman"/>
                      <w:sz w:val="28"/>
                      <w:szCs w:val="28"/>
                      <w:lang w:val="en-US"/>
                    </w:rPr>
                    <w:t xml:space="preserve"> = N x I   x I   x I   x I   x D</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lang w:val="en-US"/>
                    </w:rPr>
                    <w:t xml:space="preserve">              </w:t>
                  </w:r>
                  <w:r w:rsidRPr="008F5C09">
                    <w:rPr>
                      <w:rFonts w:ascii="Times New Roman" w:hAnsi="Times New Roman" w:cs="Times New Roman"/>
                      <w:sz w:val="28"/>
                      <w:szCs w:val="28"/>
                    </w:rPr>
                    <w:t>1     2     3     4</w:t>
                  </w:r>
                </w:p>
                <w:p w:rsidR="00481E37" w:rsidRPr="008F5C09" w:rsidRDefault="00481E37" w:rsidP="008F5C09">
                  <w:pPr>
                    <w:pStyle w:val="ConsPlusNonformat"/>
                    <w:jc w:val="both"/>
                    <w:rPr>
                      <w:rFonts w:ascii="Times New Roman" w:hAnsi="Times New Roman" w:cs="Times New Roman"/>
                      <w:sz w:val="28"/>
                      <w:szCs w:val="28"/>
                    </w:rPr>
                  </w:pP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где:</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Nп   -   норматив  затрат  на  приобретение  продуктов  питания  для  1</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воспитанника до 3-х лет на год;</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N  -  норматив  затрат  на приобретение продуктов питания в стоимостном</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lastRenderedPageBreak/>
                    <w:t>выражении;</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I   - коэффициент, учитывающий возраст воспитанников (до 3-х лет - 0,9,</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1</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старше 3 лет - 1);</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I    -   коэффициент,   учитывающий   режим   работы  организации  (для</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2</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воспитанников, посещающих организации с 5-ти дневным режимом работы - 1);</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I   -  коэффициент,  учитывающий  продолжительность  работы организации</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3</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(для  воспитанников,  посещающих  организации с иными режимами работы (10,5</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месяцев) - 1);</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I   -  коэффициент,  учитывающий  режим  пребывания  воспитанников (для</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4</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воспитанников, посещающих группы с режимом пребывания до 10,5 часов - 0,9),</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 xml:space="preserve">    D    -   планируемое   количество   дней   посещения   одним   ребенком</w:t>
                  </w:r>
                </w:p>
                <w:p w:rsidR="00481E37" w:rsidRPr="008F5C09" w:rsidRDefault="00481E37" w:rsidP="008F5C09">
                  <w:pPr>
                    <w:pStyle w:val="ConsPlusNonformat"/>
                    <w:jc w:val="both"/>
                    <w:rPr>
                      <w:rFonts w:ascii="Times New Roman" w:hAnsi="Times New Roman" w:cs="Times New Roman"/>
                      <w:sz w:val="28"/>
                      <w:szCs w:val="28"/>
                    </w:rPr>
                  </w:pPr>
                  <w:r w:rsidRPr="008F5C09">
                    <w:rPr>
                      <w:rFonts w:ascii="Times New Roman" w:hAnsi="Times New Roman" w:cs="Times New Roman"/>
                      <w:sz w:val="28"/>
                      <w:szCs w:val="28"/>
                    </w:rPr>
                    <w:t>образовательной организации (2021 год - 247 дней).</w:t>
                  </w:r>
                </w:p>
                <w:p w:rsidR="00481E37" w:rsidRPr="008F5C09" w:rsidRDefault="00481E37" w:rsidP="008F5C09">
                  <w:pPr>
                    <w:jc w:val="center"/>
                    <w:rPr>
                      <w:bCs/>
                      <w:sz w:val="28"/>
                      <w:szCs w:val="28"/>
                    </w:rPr>
                  </w:pPr>
                </w:p>
              </w:tc>
            </w:tr>
            <w:tr w:rsidR="008F5C09" w:rsidRPr="008F5C09" w:rsidTr="008F5C09">
              <w:trPr>
                <w:trHeight w:val="255"/>
              </w:trPr>
              <w:tc>
                <w:tcPr>
                  <w:tcW w:w="2968" w:type="dxa"/>
                  <w:gridSpan w:val="2"/>
                  <w:tcBorders>
                    <w:top w:val="nil"/>
                    <w:left w:val="single" w:sz="4" w:space="0" w:color="auto"/>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lastRenderedPageBreak/>
                    <w:t>Для детей младше 3-х лет</w:t>
                  </w:r>
                </w:p>
              </w:tc>
              <w:tc>
                <w:tcPr>
                  <w:tcW w:w="4119"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1358"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1937" w:type="dxa"/>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2148"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2671" w:type="dxa"/>
                  <w:gridSpan w:val="3"/>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r>
            <w:tr w:rsidR="008F5C09" w:rsidRPr="008F5C09" w:rsidTr="008F5C09">
              <w:trPr>
                <w:trHeight w:val="285"/>
              </w:trPr>
              <w:tc>
                <w:tcPr>
                  <w:tcW w:w="2968" w:type="dxa"/>
                  <w:gridSpan w:val="2"/>
                  <w:tcBorders>
                    <w:top w:val="nil"/>
                    <w:left w:val="single" w:sz="4" w:space="0" w:color="auto"/>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Рпиу=Nпп+Nпр</w:t>
                  </w:r>
                </w:p>
              </w:tc>
              <w:tc>
                <w:tcPr>
                  <w:tcW w:w="4119"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5443" w:type="dxa"/>
                  <w:gridSpan w:val="5"/>
                  <w:tcBorders>
                    <w:top w:val="single" w:sz="4" w:space="0" w:color="auto"/>
                    <w:left w:val="nil"/>
                    <w:bottom w:val="single" w:sz="4" w:space="0" w:color="auto"/>
                    <w:right w:val="single" w:sz="4" w:space="0" w:color="000000"/>
                  </w:tcBorders>
                  <w:shd w:val="clear" w:color="auto" w:fill="auto"/>
                  <w:noWrap/>
                  <w:vAlign w:val="bottom"/>
                </w:tcPr>
                <w:p w:rsidR="00481E37" w:rsidRPr="008F5C09" w:rsidRDefault="00481E37" w:rsidP="008F5C09">
                  <w:pPr>
                    <w:jc w:val="center"/>
                    <w:rPr>
                      <w:sz w:val="28"/>
                      <w:szCs w:val="28"/>
                    </w:rPr>
                  </w:pPr>
                  <w:r w:rsidRPr="008F5C09">
                    <w:rPr>
                      <w:sz w:val="28"/>
                      <w:szCs w:val="28"/>
                    </w:rPr>
                    <w:t>105,3x 0,9 x 1 x 1 x 0,9 x 247</w:t>
                  </w:r>
                </w:p>
              </w:tc>
              <w:tc>
                <w:tcPr>
                  <w:tcW w:w="2671" w:type="dxa"/>
                  <w:gridSpan w:val="3"/>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jc w:val="right"/>
                    <w:rPr>
                      <w:sz w:val="28"/>
                      <w:szCs w:val="28"/>
                    </w:rPr>
                  </w:pPr>
                  <w:r w:rsidRPr="008F5C09">
                    <w:rPr>
                      <w:sz w:val="28"/>
                      <w:szCs w:val="28"/>
                    </w:rPr>
                    <w:t>21067,4</w:t>
                  </w:r>
                </w:p>
              </w:tc>
            </w:tr>
            <w:tr w:rsidR="008F5C09" w:rsidRPr="008F5C09" w:rsidTr="008F5C09">
              <w:trPr>
                <w:trHeight w:val="255"/>
              </w:trPr>
              <w:tc>
                <w:tcPr>
                  <w:tcW w:w="2968" w:type="dxa"/>
                  <w:gridSpan w:val="2"/>
                  <w:tcBorders>
                    <w:top w:val="nil"/>
                    <w:left w:val="single" w:sz="4" w:space="0" w:color="auto"/>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Для детей от 3-х до 7 лет</w:t>
                  </w:r>
                </w:p>
              </w:tc>
              <w:tc>
                <w:tcPr>
                  <w:tcW w:w="4119"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1358"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1937" w:type="dxa"/>
                  <w:tcBorders>
                    <w:top w:val="nil"/>
                    <w:left w:val="nil"/>
                    <w:bottom w:val="single" w:sz="4" w:space="0" w:color="auto"/>
                    <w:right w:val="nil"/>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2148"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2671" w:type="dxa"/>
                  <w:gridSpan w:val="3"/>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r>
            <w:tr w:rsidR="008F5C09" w:rsidRPr="008F5C09" w:rsidTr="008F5C09">
              <w:trPr>
                <w:trHeight w:val="61"/>
              </w:trPr>
              <w:tc>
                <w:tcPr>
                  <w:tcW w:w="2968" w:type="dxa"/>
                  <w:gridSpan w:val="2"/>
                  <w:tcBorders>
                    <w:top w:val="nil"/>
                    <w:left w:val="single" w:sz="4" w:space="0" w:color="auto"/>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Рпиу=Nпп+Nпр</w:t>
                  </w:r>
                </w:p>
              </w:tc>
              <w:tc>
                <w:tcPr>
                  <w:tcW w:w="4119"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5443" w:type="dxa"/>
                  <w:gridSpan w:val="5"/>
                  <w:tcBorders>
                    <w:top w:val="single" w:sz="4" w:space="0" w:color="auto"/>
                    <w:left w:val="nil"/>
                    <w:bottom w:val="single" w:sz="4" w:space="0" w:color="auto"/>
                    <w:right w:val="single" w:sz="4" w:space="0" w:color="000000"/>
                  </w:tcBorders>
                  <w:shd w:val="clear" w:color="auto" w:fill="auto"/>
                  <w:noWrap/>
                  <w:vAlign w:val="bottom"/>
                </w:tcPr>
                <w:p w:rsidR="00481E37" w:rsidRPr="008F5C09" w:rsidRDefault="00481E37" w:rsidP="008F5C09">
                  <w:pPr>
                    <w:jc w:val="center"/>
                    <w:rPr>
                      <w:sz w:val="28"/>
                      <w:szCs w:val="28"/>
                    </w:rPr>
                  </w:pPr>
                  <w:r w:rsidRPr="008F5C09">
                    <w:rPr>
                      <w:sz w:val="28"/>
                      <w:szCs w:val="28"/>
                    </w:rPr>
                    <w:t>124,6 x 1 x 1 x 1 x 0,9 x 247</w:t>
                  </w:r>
                </w:p>
              </w:tc>
              <w:tc>
                <w:tcPr>
                  <w:tcW w:w="2671" w:type="dxa"/>
                  <w:gridSpan w:val="3"/>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jc w:val="right"/>
                    <w:rPr>
                      <w:sz w:val="28"/>
                      <w:szCs w:val="28"/>
                    </w:rPr>
                  </w:pPr>
                  <w:r w:rsidRPr="008F5C09">
                    <w:rPr>
                      <w:sz w:val="28"/>
                      <w:szCs w:val="28"/>
                    </w:rPr>
                    <w:t>27698,6</w:t>
                  </w:r>
                </w:p>
              </w:tc>
            </w:tr>
            <w:tr w:rsidR="008F5C09" w:rsidRPr="008F5C09" w:rsidTr="008F5C09">
              <w:trPr>
                <w:trHeight w:val="255"/>
              </w:trPr>
              <w:tc>
                <w:tcPr>
                  <w:tcW w:w="2968" w:type="dxa"/>
                  <w:gridSpan w:val="2"/>
                  <w:tcBorders>
                    <w:top w:val="nil"/>
                    <w:left w:val="single" w:sz="4" w:space="0" w:color="auto"/>
                    <w:bottom w:val="nil"/>
                    <w:right w:val="single" w:sz="4" w:space="0" w:color="auto"/>
                  </w:tcBorders>
                  <w:shd w:val="clear" w:color="auto" w:fill="auto"/>
                  <w:noWrap/>
                  <w:vAlign w:val="bottom"/>
                </w:tcPr>
                <w:p w:rsidR="00481E37" w:rsidRPr="008F5C09" w:rsidRDefault="00481E37" w:rsidP="008F5C09">
                  <w:pPr>
                    <w:rPr>
                      <w:sz w:val="28"/>
                      <w:szCs w:val="28"/>
                    </w:rPr>
                  </w:pPr>
                </w:p>
              </w:tc>
              <w:tc>
                <w:tcPr>
                  <w:tcW w:w="4119" w:type="dxa"/>
                  <w:gridSpan w:val="2"/>
                  <w:tcBorders>
                    <w:top w:val="nil"/>
                    <w:left w:val="nil"/>
                    <w:bottom w:val="nil"/>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1358" w:type="dxa"/>
                  <w:gridSpan w:val="2"/>
                  <w:tcBorders>
                    <w:top w:val="nil"/>
                    <w:left w:val="nil"/>
                    <w:bottom w:val="nil"/>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1937" w:type="dxa"/>
                  <w:tcBorders>
                    <w:top w:val="nil"/>
                    <w:left w:val="nil"/>
                    <w:bottom w:val="nil"/>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2148" w:type="dxa"/>
                  <w:gridSpan w:val="2"/>
                  <w:tcBorders>
                    <w:top w:val="nil"/>
                    <w:left w:val="nil"/>
                    <w:bottom w:val="nil"/>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c>
                <w:tcPr>
                  <w:tcW w:w="2671" w:type="dxa"/>
                  <w:gridSpan w:val="3"/>
                  <w:tcBorders>
                    <w:top w:val="nil"/>
                    <w:left w:val="nil"/>
                    <w:bottom w:val="nil"/>
                    <w:right w:val="single" w:sz="4" w:space="0" w:color="auto"/>
                  </w:tcBorders>
                  <w:shd w:val="clear" w:color="auto" w:fill="auto"/>
                  <w:noWrap/>
                  <w:vAlign w:val="bottom"/>
                </w:tcPr>
                <w:p w:rsidR="00481E37" w:rsidRPr="008F5C09" w:rsidRDefault="00481E37" w:rsidP="008F5C09">
                  <w:pPr>
                    <w:rPr>
                      <w:sz w:val="28"/>
                      <w:szCs w:val="28"/>
                    </w:rPr>
                  </w:pPr>
                  <w:r w:rsidRPr="008F5C09">
                    <w:rPr>
                      <w:sz w:val="28"/>
                      <w:szCs w:val="28"/>
                    </w:rPr>
                    <w:t> </w:t>
                  </w:r>
                </w:p>
              </w:tc>
            </w:tr>
            <w:tr w:rsidR="008F5C09" w:rsidRPr="008F5C09" w:rsidTr="008F5C09">
              <w:trPr>
                <w:trHeight w:val="255"/>
              </w:trPr>
              <w:tc>
                <w:tcPr>
                  <w:tcW w:w="2968" w:type="dxa"/>
                  <w:gridSpan w:val="2"/>
                  <w:tcBorders>
                    <w:top w:val="nil"/>
                    <w:left w:val="single" w:sz="4" w:space="0" w:color="auto"/>
                    <w:bottom w:val="nil"/>
                    <w:right w:val="single" w:sz="4" w:space="0" w:color="auto"/>
                  </w:tcBorders>
                  <w:shd w:val="clear" w:color="auto" w:fill="auto"/>
                  <w:noWrap/>
                  <w:vAlign w:val="bottom"/>
                </w:tcPr>
                <w:p w:rsidR="00481E37" w:rsidRPr="008F5C09" w:rsidRDefault="00481E37" w:rsidP="008F5C09">
                  <w:pPr>
                    <w:rPr>
                      <w:sz w:val="28"/>
                      <w:szCs w:val="28"/>
                    </w:rPr>
                  </w:pPr>
                </w:p>
              </w:tc>
              <w:tc>
                <w:tcPr>
                  <w:tcW w:w="4119" w:type="dxa"/>
                  <w:gridSpan w:val="2"/>
                  <w:tcBorders>
                    <w:top w:val="nil"/>
                    <w:left w:val="nil"/>
                    <w:bottom w:val="nil"/>
                    <w:right w:val="single" w:sz="4" w:space="0" w:color="auto"/>
                  </w:tcBorders>
                  <w:shd w:val="clear" w:color="auto" w:fill="auto"/>
                  <w:noWrap/>
                  <w:vAlign w:val="bottom"/>
                </w:tcPr>
                <w:p w:rsidR="00481E37" w:rsidRPr="008F5C09" w:rsidRDefault="00481E37" w:rsidP="008F5C09">
                  <w:pPr>
                    <w:rPr>
                      <w:sz w:val="28"/>
                      <w:szCs w:val="28"/>
                    </w:rPr>
                  </w:pPr>
                </w:p>
              </w:tc>
              <w:tc>
                <w:tcPr>
                  <w:tcW w:w="1358" w:type="dxa"/>
                  <w:gridSpan w:val="2"/>
                  <w:tcBorders>
                    <w:top w:val="nil"/>
                    <w:left w:val="nil"/>
                    <w:bottom w:val="nil"/>
                    <w:right w:val="single" w:sz="4" w:space="0" w:color="auto"/>
                  </w:tcBorders>
                  <w:shd w:val="clear" w:color="auto" w:fill="auto"/>
                  <w:noWrap/>
                  <w:vAlign w:val="bottom"/>
                </w:tcPr>
                <w:p w:rsidR="00481E37" w:rsidRPr="008F5C09" w:rsidRDefault="00481E37" w:rsidP="008F5C09">
                  <w:pPr>
                    <w:rPr>
                      <w:sz w:val="28"/>
                      <w:szCs w:val="28"/>
                    </w:rPr>
                  </w:pPr>
                </w:p>
              </w:tc>
              <w:tc>
                <w:tcPr>
                  <w:tcW w:w="1937" w:type="dxa"/>
                  <w:tcBorders>
                    <w:top w:val="nil"/>
                    <w:left w:val="nil"/>
                    <w:bottom w:val="nil"/>
                    <w:right w:val="single" w:sz="4" w:space="0" w:color="auto"/>
                  </w:tcBorders>
                  <w:shd w:val="clear" w:color="auto" w:fill="auto"/>
                  <w:noWrap/>
                  <w:vAlign w:val="bottom"/>
                </w:tcPr>
                <w:p w:rsidR="00481E37" w:rsidRPr="008F5C09" w:rsidRDefault="00481E37" w:rsidP="008F5C09">
                  <w:pPr>
                    <w:rPr>
                      <w:sz w:val="28"/>
                      <w:szCs w:val="28"/>
                    </w:rPr>
                  </w:pPr>
                </w:p>
              </w:tc>
              <w:tc>
                <w:tcPr>
                  <w:tcW w:w="2148" w:type="dxa"/>
                  <w:gridSpan w:val="2"/>
                  <w:tcBorders>
                    <w:top w:val="nil"/>
                    <w:left w:val="nil"/>
                    <w:bottom w:val="nil"/>
                    <w:right w:val="single" w:sz="4" w:space="0" w:color="auto"/>
                  </w:tcBorders>
                  <w:shd w:val="clear" w:color="auto" w:fill="auto"/>
                  <w:noWrap/>
                  <w:vAlign w:val="bottom"/>
                </w:tcPr>
                <w:p w:rsidR="00481E37" w:rsidRPr="008F5C09" w:rsidRDefault="00481E37" w:rsidP="008F5C09">
                  <w:pPr>
                    <w:rPr>
                      <w:sz w:val="28"/>
                      <w:szCs w:val="28"/>
                    </w:rPr>
                  </w:pPr>
                </w:p>
              </w:tc>
              <w:tc>
                <w:tcPr>
                  <w:tcW w:w="2671" w:type="dxa"/>
                  <w:gridSpan w:val="3"/>
                  <w:tcBorders>
                    <w:top w:val="nil"/>
                    <w:left w:val="nil"/>
                    <w:bottom w:val="nil"/>
                    <w:right w:val="single" w:sz="4" w:space="0" w:color="auto"/>
                  </w:tcBorders>
                  <w:shd w:val="clear" w:color="auto" w:fill="auto"/>
                  <w:noWrap/>
                  <w:vAlign w:val="bottom"/>
                </w:tcPr>
                <w:p w:rsidR="00481E37" w:rsidRPr="008F5C09" w:rsidRDefault="00481E37" w:rsidP="008F5C09">
                  <w:pPr>
                    <w:rPr>
                      <w:sz w:val="28"/>
                      <w:szCs w:val="28"/>
                    </w:rPr>
                  </w:pPr>
                </w:p>
              </w:tc>
            </w:tr>
            <w:tr w:rsidR="008F5C09" w:rsidRPr="008F5C09" w:rsidTr="008F5C09">
              <w:trPr>
                <w:trHeight w:val="255"/>
              </w:trPr>
              <w:tc>
                <w:tcPr>
                  <w:tcW w:w="2968" w:type="dxa"/>
                  <w:gridSpan w:val="2"/>
                  <w:tcBorders>
                    <w:top w:val="nil"/>
                    <w:left w:val="single" w:sz="4" w:space="0" w:color="auto"/>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p>
              </w:tc>
              <w:tc>
                <w:tcPr>
                  <w:tcW w:w="4119"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p>
              </w:tc>
              <w:tc>
                <w:tcPr>
                  <w:tcW w:w="1358"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p>
              </w:tc>
              <w:tc>
                <w:tcPr>
                  <w:tcW w:w="1937" w:type="dxa"/>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p>
              </w:tc>
              <w:tc>
                <w:tcPr>
                  <w:tcW w:w="2148" w:type="dxa"/>
                  <w:gridSpan w:val="2"/>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p>
              </w:tc>
              <w:tc>
                <w:tcPr>
                  <w:tcW w:w="2671" w:type="dxa"/>
                  <w:gridSpan w:val="3"/>
                  <w:tcBorders>
                    <w:top w:val="nil"/>
                    <w:left w:val="nil"/>
                    <w:bottom w:val="single" w:sz="4" w:space="0" w:color="auto"/>
                    <w:right w:val="single" w:sz="4" w:space="0" w:color="auto"/>
                  </w:tcBorders>
                  <w:shd w:val="clear" w:color="auto" w:fill="auto"/>
                  <w:noWrap/>
                  <w:vAlign w:val="bottom"/>
                </w:tcPr>
                <w:p w:rsidR="00481E37" w:rsidRPr="008F5C09" w:rsidRDefault="00481E37" w:rsidP="008F5C09">
                  <w:pPr>
                    <w:rPr>
                      <w:sz w:val="28"/>
                      <w:szCs w:val="28"/>
                    </w:rPr>
                  </w:pPr>
                </w:p>
              </w:tc>
            </w:tr>
          </w:tbl>
          <w:p w:rsidR="00481E37" w:rsidRPr="008F5C09" w:rsidRDefault="00481E37" w:rsidP="008F5C09">
            <w:pPr>
              <w:jc w:val="center"/>
              <w:rPr>
                <w:sz w:val="28"/>
                <w:szCs w:val="28"/>
              </w:rPr>
            </w:pPr>
          </w:p>
        </w:tc>
      </w:tr>
    </w:tbl>
    <w:p w:rsidR="008F41BE" w:rsidRPr="008F5C09" w:rsidRDefault="008F41BE" w:rsidP="008F5C09">
      <w:pPr>
        <w:rPr>
          <w:sz w:val="28"/>
          <w:szCs w:val="28"/>
        </w:rPr>
      </w:pPr>
    </w:p>
    <w:p w:rsidR="008F41BE" w:rsidRPr="008F5C09" w:rsidRDefault="008F41BE" w:rsidP="008F5C09">
      <w:pPr>
        <w:rPr>
          <w:sz w:val="28"/>
          <w:szCs w:val="28"/>
        </w:rPr>
      </w:pPr>
    </w:p>
    <w:p w:rsidR="008F41BE" w:rsidRDefault="008F41BE" w:rsidP="00895D30">
      <w:pPr>
        <w:rPr>
          <w:sz w:val="28"/>
          <w:szCs w:val="28"/>
        </w:rPr>
      </w:pPr>
    </w:p>
    <w:p w:rsidR="008F41BE" w:rsidRDefault="008F41BE" w:rsidP="00895D30">
      <w:pPr>
        <w:rPr>
          <w:sz w:val="28"/>
          <w:szCs w:val="28"/>
        </w:rPr>
      </w:pPr>
    </w:p>
    <w:tbl>
      <w:tblPr>
        <w:tblW w:w="14614" w:type="dxa"/>
        <w:tblInd w:w="95" w:type="dxa"/>
        <w:tblLayout w:type="fixed"/>
        <w:tblLook w:val="04A0" w:firstRow="1" w:lastRow="0" w:firstColumn="1" w:lastColumn="0" w:noHBand="0" w:noVBand="1"/>
      </w:tblPr>
      <w:tblGrid>
        <w:gridCol w:w="595"/>
        <w:gridCol w:w="2512"/>
        <w:gridCol w:w="1238"/>
        <w:gridCol w:w="1698"/>
        <w:gridCol w:w="2244"/>
        <w:gridCol w:w="2244"/>
        <w:gridCol w:w="2499"/>
        <w:gridCol w:w="1584"/>
      </w:tblGrid>
      <w:tr w:rsidR="00481E37" w:rsidRPr="007900AC" w:rsidTr="001F39F3">
        <w:trPr>
          <w:trHeight w:val="1485"/>
        </w:trPr>
        <w:tc>
          <w:tcPr>
            <w:tcW w:w="595" w:type="dxa"/>
            <w:tcBorders>
              <w:top w:val="nil"/>
              <w:left w:val="nil"/>
              <w:bottom w:val="nil"/>
              <w:right w:val="nil"/>
            </w:tcBorders>
            <w:shd w:val="clear" w:color="auto" w:fill="auto"/>
            <w:noWrap/>
            <w:vAlign w:val="bottom"/>
            <w:hideMark/>
          </w:tcPr>
          <w:p w:rsidR="00481E37" w:rsidRPr="007900AC" w:rsidRDefault="00481E37" w:rsidP="008B6AA5">
            <w:pPr>
              <w:rPr>
                <w:rFonts w:ascii="Liberation Serif" w:hAnsi="Liberation Serif" w:cs="Liberation Serif"/>
              </w:rPr>
            </w:pPr>
          </w:p>
        </w:tc>
        <w:tc>
          <w:tcPr>
            <w:tcW w:w="14019" w:type="dxa"/>
            <w:gridSpan w:val="7"/>
            <w:tcBorders>
              <w:top w:val="nil"/>
              <w:left w:val="nil"/>
              <w:bottom w:val="nil"/>
              <w:right w:val="nil"/>
            </w:tcBorders>
            <w:shd w:val="clear" w:color="000000" w:fill="FFFFFF"/>
            <w:vAlign w:val="bottom"/>
            <w:hideMark/>
          </w:tcPr>
          <w:p w:rsidR="00481E37" w:rsidRDefault="00481E37" w:rsidP="008B6AA5">
            <w:pPr>
              <w:jc w:val="center"/>
              <w:rPr>
                <w:rFonts w:ascii="Liberation Serif" w:hAnsi="Liberation Serif" w:cs="Liberation Serif"/>
                <w:b/>
                <w:bCs/>
                <w:sz w:val="24"/>
                <w:szCs w:val="24"/>
              </w:rPr>
            </w:pPr>
            <w:r w:rsidRPr="008F5C09">
              <w:rPr>
                <w:b/>
                <w:bCs/>
                <w:sz w:val="24"/>
                <w:szCs w:val="24"/>
              </w:rPr>
              <w:t>**</w:t>
            </w:r>
            <w:r w:rsidRPr="008F5C09">
              <w:rPr>
                <w:sz w:val="24"/>
                <w:szCs w:val="24"/>
              </w:rPr>
              <w:t xml:space="preserve"> Норматив затрат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устанавливается в натуральном размере в соответствии с Методическими указаниями по организации учёта и инвентаризации имущественно-материальных ценностей у материально-ответственных лиц в учреждениях системы Минпроса СССР, 1986</w:t>
            </w:r>
            <w:r w:rsidRPr="007900AC">
              <w:rPr>
                <w:rFonts w:ascii="Liberation Serif" w:hAnsi="Liberation Serif" w:cs="Liberation Serif"/>
                <w:sz w:val="24"/>
                <w:szCs w:val="24"/>
              </w:rPr>
              <w:t>.</w:t>
            </w:r>
            <w:r w:rsidRPr="007900AC">
              <w:rPr>
                <w:rFonts w:ascii="Liberation Serif" w:hAnsi="Liberation Serif" w:cs="Liberation Serif"/>
                <w:b/>
                <w:bCs/>
                <w:sz w:val="24"/>
                <w:szCs w:val="24"/>
              </w:rPr>
              <w:t xml:space="preserve"> </w:t>
            </w:r>
          </w:p>
          <w:p w:rsidR="00234291" w:rsidRPr="007900AC" w:rsidRDefault="00234291" w:rsidP="008B6AA5">
            <w:pPr>
              <w:jc w:val="center"/>
              <w:rPr>
                <w:rFonts w:ascii="Liberation Serif" w:hAnsi="Liberation Serif" w:cs="Liberation Serif"/>
                <w:b/>
                <w:bCs/>
                <w:sz w:val="22"/>
                <w:szCs w:val="22"/>
              </w:rPr>
            </w:pPr>
          </w:p>
        </w:tc>
      </w:tr>
      <w:tr w:rsidR="00481E37" w:rsidRPr="007900AC" w:rsidTr="001F39F3">
        <w:trPr>
          <w:trHeight w:val="2745"/>
        </w:trPr>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 п/п</w:t>
            </w:r>
          </w:p>
        </w:tc>
        <w:tc>
          <w:tcPr>
            <w:tcW w:w="2512" w:type="dxa"/>
            <w:tcBorders>
              <w:top w:val="single" w:sz="4" w:space="0" w:color="auto"/>
              <w:left w:val="nil"/>
              <w:bottom w:val="single" w:sz="4" w:space="0" w:color="auto"/>
              <w:right w:val="nil"/>
            </w:tcBorders>
            <w:shd w:val="clear" w:color="auto" w:fill="auto"/>
            <w:vAlign w:val="bottom"/>
            <w:hideMark/>
          </w:tcPr>
          <w:p w:rsidR="00481E37" w:rsidRPr="00234291" w:rsidRDefault="00481E37" w:rsidP="0070539A">
            <w:pPr>
              <w:rPr>
                <w:bCs/>
                <w:sz w:val="28"/>
                <w:szCs w:val="28"/>
              </w:rPr>
            </w:pPr>
            <w:r w:rsidRPr="00234291">
              <w:rPr>
                <w:bCs/>
                <w:sz w:val="28"/>
                <w:szCs w:val="28"/>
              </w:rPr>
              <w:t>Наименование продуктов</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Ед.изм.</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норма на одну группу в месяц</w:t>
            </w:r>
          </w:p>
        </w:tc>
        <w:tc>
          <w:tcPr>
            <w:tcW w:w="2244" w:type="dxa"/>
            <w:tcBorders>
              <w:top w:val="single" w:sz="4" w:space="0" w:color="auto"/>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Норма на 1 группу(20 чел.)в месяц с учетом стирки в образовательной огранизации</w:t>
            </w:r>
          </w:p>
        </w:tc>
        <w:tc>
          <w:tcPr>
            <w:tcW w:w="2244" w:type="dxa"/>
            <w:tcBorders>
              <w:top w:val="single" w:sz="4" w:space="0" w:color="auto"/>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Норма на 1 воспитаника в год с учетом стирки в образовательной организации (Norm)</w:t>
            </w:r>
          </w:p>
        </w:tc>
        <w:tc>
          <w:tcPr>
            <w:tcW w:w="2499" w:type="dxa"/>
            <w:tcBorders>
              <w:top w:val="single" w:sz="4" w:space="0" w:color="auto"/>
              <w:left w:val="nil"/>
              <w:bottom w:val="single" w:sz="4" w:space="0" w:color="auto"/>
              <w:right w:val="single" w:sz="4" w:space="0" w:color="auto"/>
            </w:tcBorders>
            <w:shd w:val="clear" w:color="000000" w:fill="FFFFFF"/>
            <w:vAlign w:val="bottom"/>
            <w:hideMark/>
          </w:tcPr>
          <w:p w:rsidR="00481E37" w:rsidRPr="00234291" w:rsidRDefault="00481E37" w:rsidP="008B6AA5">
            <w:pPr>
              <w:jc w:val="center"/>
              <w:rPr>
                <w:bCs/>
                <w:sz w:val="28"/>
                <w:szCs w:val="28"/>
              </w:rPr>
            </w:pPr>
            <w:r w:rsidRPr="00234291">
              <w:rPr>
                <w:bCs/>
                <w:sz w:val="28"/>
                <w:szCs w:val="28"/>
              </w:rPr>
              <w:t>Средняя рыночная стоимость приобретения еденицы i-го товара хозяйственно-бытового назначения,рублей</w:t>
            </w:r>
          </w:p>
        </w:tc>
        <w:tc>
          <w:tcPr>
            <w:tcW w:w="1584" w:type="dxa"/>
            <w:tcBorders>
              <w:top w:val="single" w:sz="4" w:space="0" w:color="auto"/>
              <w:left w:val="nil"/>
              <w:bottom w:val="single" w:sz="4" w:space="0" w:color="auto"/>
              <w:right w:val="single" w:sz="4" w:space="0" w:color="auto"/>
            </w:tcBorders>
            <w:shd w:val="clear" w:color="000000" w:fill="FFFFFF"/>
            <w:vAlign w:val="bottom"/>
            <w:hideMark/>
          </w:tcPr>
          <w:p w:rsidR="00481E37" w:rsidRPr="00234291" w:rsidRDefault="00481E37" w:rsidP="008B6AA5">
            <w:pPr>
              <w:jc w:val="center"/>
              <w:rPr>
                <w:bCs/>
                <w:sz w:val="28"/>
                <w:szCs w:val="28"/>
              </w:rPr>
            </w:pPr>
            <w:r w:rsidRPr="00234291">
              <w:rPr>
                <w:bCs/>
                <w:sz w:val="28"/>
                <w:szCs w:val="28"/>
              </w:rPr>
              <w:t>Нормативные затраты на приобретение расходных материалов используемых для обеспечения хозяйственно-бытового обслуживания</w:t>
            </w:r>
          </w:p>
        </w:tc>
      </w:tr>
      <w:tr w:rsidR="00481E37" w:rsidRPr="007900AC" w:rsidTr="001F39F3">
        <w:trPr>
          <w:trHeight w:val="435"/>
        </w:trPr>
        <w:tc>
          <w:tcPr>
            <w:tcW w:w="1461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I Чистящие, моющие средства и хозяйственный инвентарь</w:t>
            </w:r>
          </w:p>
        </w:tc>
      </w:tr>
      <w:tr w:rsidR="00481E37" w:rsidRPr="007900AC" w:rsidTr="001F39F3">
        <w:trPr>
          <w:trHeight w:val="43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1</w:t>
            </w:r>
          </w:p>
        </w:tc>
        <w:tc>
          <w:tcPr>
            <w:tcW w:w="2512"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2</w:t>
            </w:r>
          </w:p>
        </w:tc>
        <w:tc>
          <w:tcPr>
            <w:tcW w:w="123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3</w:t>
            </w:r>
          </w:p>
        </w:tc>
        <w:tc>
          <w:tcPr>
            <w:tcW w:w="169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4</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5</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6=гр.5/20*12</w:t>
            </w:r>
          </w:p>
        </w:tc>
        <w:tc>
          <w:tcPr>
            <w:tcW w:w="2499"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7</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8=гр.6*гр.7</w:t>
            </w:r>
          </w:p>
        </w:tc>
      </w:tr>
      <w:tr w:rsidR="00481E37" w:rsidRPr="007900AC" w:rsidTr="001F39F3">
        <w:trPr>
          <w:trHeight w:val="27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1</w:t>
            </w:r>
          </w:p>
        </w:tc>
        <w:tc>
          <w:tcPr>
            <w:tcW w:w="2512" w:type="dxa"/>
            <w:tcBorders>
              <w:top w:val="nil"/>
              <w:left w:val="nil"/>
              <w:bottom w:val="single" w:sz="4" w:space="0" w:color="auto"/>
              <w:right w:val="single" w:sz="4" w:space="0" w:color="auto"/>
            </w:tcBorders>
            <w:shd w:val="clear" w:color="auto" w:fill="auto"/>
            <w:hideMark/>
          </w:tcPr>
          <w:p w:rsidR="00481E37" w:rsidRPr="008F5C09" w:rsidRDefault="00481E37" w:rsidP="008B6AA5">
            <w:pPr>
              <w:rPr>
                <w:sz w:val="28"/>
                <w:szCs w:val="28"/>
              </w:rPr>
            </w:pPr>
            <w:r w:rsidRPr="008F5C09">
              <w:rPr>
                <w:sz w:val="28"/>
                <w:szCs w:val="28"/>
              </w:rPr>
              <w:t xml:space="preserve">Мыло хозяйственно </w:t>
            </w:r>
          </w:p>
        </w:tc>
        <w:tc>
          <w:tcPr>
            <w:tcW w:w="1238" w:type="dxa"/>
            <w:tcBorders>
              <w:top w:val="nil"/>
              <w:left w:val="nil"/>
              <w:bottom w:val="single" w:sz="4" w:space="0" w:color="auto"/>
              <w:right w:val="single" w:sz="4" w:space="0" w:color="auto"/>
            </w:tcBorders>
            <w:shd w:val="clear" w:color="auto" w:fill="auto"/>
            <w:hideMark/>
          </w:tcPr>
          <w:p w:rsidR="00481E37" w:rsidRPr="008F5C09" w:rsidRDefault="00481E37" w:rsidP="008B6AA5">
            <w:pPr>
              <w:rPr>
                <w:sz w:val="28"/>
                <w:szCs w:val="28"/>
              </w:rPr>
            </w:pPr>
            <w:r w:rsidRPr="008F5C09">
              <w:rPr>
                <w:sz w:val="28"/>
                <w:szCs w:val="28"/>
              </w:rPr>
              <w:t>шт.</w:t>
            </w:r>
          </w:p>
        </w:tc>
        <w:tc>
          <w:tcPr>
            <w:tcW w:w="1698"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4,00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5,00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3,00</w:t>
            </w:r>
          </w:p>
        </w:tc>
        <w:tc>
          <w:tcPr>
            <w:tcW w:w="2499" w:type="dxa"/>
            <w:tcBorders>
              <w:top w:val="nil"/>
              <w:left w:val="nil"/>
              <w:bottom w:val="single" w:sz="4" w:space="0" w:color="auto"/>
              <w:right w:val="single" w:sz="4" w:space="0" w:color="auto"/>
            </w:tcBorders>
            <w:shd w:val="clear" w:color="000000" w:fill="FFFFFF"/>
            <w:vAlign w:val="bottom"/>
            <w:hideMark/>
          </w:tcPr>
          <w:p w:rsidR="00481E37" w:rsidRPr="008F5C09" w:rsidRDefault="00481E37" w:rsidP="008B6AA5">
            <w:pPr>
              <w:jc w:val="right"/>
              <w:rPr>
                <w:sz w:val="28"/>
                <w:szCs w:val="28"/>
              </w:rPr>
            </w:pPr>
            <w:r w:rsidRPr="008F5C09">
              <w:rPr>
                <w:sz w:val="28"/>
                <w:szCs w:val="28"/>
              </w:rPr>
              <w:t>25,00</w:t>
            </w:r>
          </w:p>
        </w:tc>
        <w:tc>
          <w:tcPr>
            <w:tcW w:w="158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75,00</w:t>
            </w:r>
          </w:p>
        </w:tc>
      </w:tr>
      <w:tr w:rsidR="00481E37" w:rsidRPr="007900AC" w:rsidTr="001F39F3">
        <w:trPr>
          <w:trHeight w:val="28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2</w:t>
            </w:r>
          </w:p>
        </w:tc>
        <w:tc>
          <w:tcPr>
            <w:tcW w:w="2512" w:type="dxa"/>
            <w:tcBorders>
              <w:top w:val="nil"/>
              <w:left w:val="nil"/>
              <w:bottom w:val="single" w:sz="8" w:space="0" w:color="auto"/>
              <w:right w:val="nil"/>
            </w:tcBorders>
            <w:shd w:val="clear" w:color="auto" w:fill="auto"/>
            <w:hideMark/>
          </w:tcPr>
          <w:p w:rsidR="00481E37" w:rsidRPr="008F5C09" w:rsidRDefault="00481E37" w:rsidP="008B6AA5">
            <w:pPr>
              <w:rPr>
                <w:sz w:val="28"/>
                <w:szCs w:val="28"/>
              </w:rPr>
            </w:pPr>
            <w:r w:rsidRPr="008F5C09">
              <w:rPr>
                <w:sz w:val="28"/>
                <w:szCs w:val="28"/>
              </w:rPr>
              <w:t>Стиральный порошок</w:t>
            </w:r>
          </w:p>
        </w:tc>
        <w:tc>
          <w:tcPr>
            <w:tcW w:w="1238" w:type="dxa"/>
            <w:tcBorders>
              <w:top w:val="nil"/>
              <w:left w:val="single" w:sz="4" w:space="0" w:color="auto"/>
              <w:bottom w:val="single" w:sz="4" w:space="0" w:color="auto"/>
              <w:right w:val="single" w:sz="4" w:space="0" w:color="auto"/>
            </w:tcBorders>
            <w:shd w:val="clear" w:color="auto" w:fill="auto"/>
            <w:hideMark/>
          </w:tcPr>
          <w:p w:rsidR="00481E37" w:rsidRPr="008F5C09" w:rsidRDefault="00481E37" w:rsidP="008B6AA5">
            <w:pPr>
              <w:rPr>
                <w:sz w:val="28"/>
                <w:szCs w:val="28"/>
              </w:rPr>
            </w:pPr>
            <w:r w:rsidRPr="008F5C09">
              <w:rPr>
                <w:sz w:val="28"/>
                <w:szCs w:val="28"/>
              </w:rPr>
              <w:t>кг.</w:t>
            </w:r>
          </w:p>
        </w:tc>
        <w:tc>
          <w:tcPr>
            <w:tcW w:w="1698"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1,00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4,00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2,40</w:t>
            </w:r>
          </w:p>
        </w:tc>
        <w:tc>
          <w:tcPr>
            <w:tcW w:w="2499" w:type="dxa"/>
            <w:tcBorders>
              <w:top w:val="nil"/>
              <w:left w:val="nil"/>
              <w:bottom w:val="single" w:sz="4" w:space="0" w:color="auto"/>
              <w:right w:val="single" w:sz="4" w:space="0" w:color="auto"/>
            </w:tcBorders>
            <w:shd w:val="clear" w:color="000000" w:fill="FFFFFF"/>
            <w:vAlign w:val="bottom"/>
            <w:hideMark/>
          </w:tcPr>
          <w:p w:rsidR="00481E37" w:rsidRPr="008F5C09" w:rsidRDefault="00481E37" w:rsidP="008B6AA5">
            <w:pPr>
              <w:jc w:val="right"/>
              <w:rPr>
                <w:sz w:val="28"/>
                <w:szCs w:val="28"/>
              </w:rPr>
            </w:pPr>
            <w:r w:rsidRPr="008F5C09">
              <w:rPr>
                <w:sz w:val="28"/>
                <w:szCs w:val="28"/>
              </w:rPr>
              <w:t>130,00</w:t>
            </w:r>
          </w:p>
        </w:tc>
        <w:tc>
          <w:tcPr>
            <w:tcW w:w="158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312,00</w:t>
            </w:r>
          </w:p>
        </w:tc>
      </w:tr>
      <w:tr w:rsidR="00481E37" w:rsidRPr="007900AC" w:rsidTr="001F39F3">
        <w:trPr>
          <w:trHeight w:val="28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lastRenderedPageBreak/>
              <w:t>3</w:t>
            </w:r>
          </w:p>
        </w:tc>
        <w:tc>
          <w:tcPr>
            <w:tcW w:w="2512" w:type="dxa"/>
            <w:tcBorders>
              <w:top w:val="nil"/>
              <w:left w:val="nil"/>
              <w:bottom w:val="single" w:sz="8" w:space="0" w:color="auto"/>
              <w:right w:val="nil"/>
            </w:tcBorders>
            <w:shd w:val="clear" w:color="auto" w:fill="auto"/>
            <w:hideMark/>
          </w:tcPr>
          <w:p w:rsidR="00481E37" w:rsidRPr="008F5C09" w:rsidRDefault="00481E37" w:rsidP="008B6AA5">
            <w:pPr>
              <w:rPr>
                <w:sz w:val="28"/>
                <w:szCs w:val="28"/>
              </w:rPr>
            </w:pPr>
            <w:r w:rsidRPr="008F5C09">
              <w:rPr>
                <w:sz w:val="28"/>
                <w:szCs w:val="28"/>
              </w:rPr>
              <w:t>Моющее средства</w:t>
            </w:r>
          </w:p>
        </w:tc>
        <w:tc>
          <w:tcPr>
            <w:tcW w:w="1238" w:type="dxa"/>
            <w:tcBorders>
              <w:top w:val="nil"/>
              <w:left w:val="single" w:sz="4" w:space="0" w:color="auto"/>
              <w:bottom w:val="single" w:sz="4" w:space="0" w:color="auto"/>
              <w:right w:val="single" w:sz="4" w:space="0" w:color="auto"/>
            </w:tcBorders>
            <w:shd w:val="clear" w:color="auto" w:fill="auto"/>
            <w:hideMark/>
          </w:tcPr>
          <w:p w:rsidR="00481E37" w:rsidRPr="008F5C09" w:rsidRDefault="00481E37" w:rsidP="008B6AA5">
            <w:pPr>
              <w:rPr>
                <w:sz w:val="28"/>
                <w:szCs w:val="28"/>
              </w:rPr>
            </w:pPr>
            <w:r w:rsidRPr="008F5C09">
              <w:rPr>
                <w:sz w:val="28"/>
                <w:szCs w:val="28"/>
              </w:rPr>
              <w:t>пач.</w:t>
            </w:r>
          </w:p>
        </w:tc>
        <w:tc>
          <w:tcPr>
            <w:tcW w:w="1698"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1,00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2,00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1,20</w:t>
            </w:r>
          </w:p>
        </w:tc>
        <w:tc>
          <w:tcPr>
            <w:tcW w:w="2499" w:type="dxa"/>
            <w:tcBorders>
              <w:top w:val="nil"/>
              <w:left w:val="nil"/>
              <w:bottom w:val="single" w:sz="4" w:space="0" w:color="auto"/>
              <w:right w:val="single" w:sz="4" w:space="0" w:color="auto"/>
            </w:tcBorders>
            <w:shd w:val="clear" w:color="000000" w:fill="FFFFFF"/>
            <w:vAlign w:val="bottom"/>
            <w:hideMark/>
          </w:tcPr>
          <w:p w:rsidR="00481E37" w:rsidRPr="008F5C09" w:rsidRDefault="00481E37" w:rsidP="008B6AA5">
            <w:pPr>
              <w:jc w:val="right"/>
              <w:rPr>
                <w:sz w:val="28"/>
                <w:szCs w:val="28"/>
              </w:rPr>
            </w:pPr>
            <w:r w:rsidRPr="008F5C09">
              <w:rPr>
                <w:sz w:val="28"/>
                <w:szCs w:val="28"/>
              </w:rPr>
              <w:t>77,00</w:t>
            </w:r>
          </w:p>
        </w:tc>
        <w:tc>
          <w:tcPr>
            <w:tcW w:w="158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92,40</w:t>
            </w:r>
          </w:p>
        </w:tc>
      </w:tr>
      <w:tr w:rsidR="00481E37" w:rsidRPr="007900AC" w:rsidTr="001F39F3">
        <w:trPr>
          <w:trHeight w:val="285"/>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4</w:t>
            </w:r>
          </w:p>
        </w:tc>
        <w:tc>
          <w:tcPr>
            <w:tcW w:w="2512" w:type="dxa"/>
            <w:tcBorders>
              <w:top w:val="nil"/>
              <w:left w:val="nil"/>
              <w:bottom w:val="single" w:sz="8" w:space="0" w:color="auto"/>
              <w:right w:val="nil"/>
            </w:tcBorders>
            <w:shd w:val="clear" w:color="auto" w:fill="auto"/>
            <w:hideMark/>
          </w:tcPr>
          <w:p w:rsidR="00481E37" w:rsidRPr="008F5C09" w:rsidRDefault="00481E37" w:rsidP="008B6AA5">
            <w:pPr>
              <w:rPr>
                <w:sz w:val="28"/>
                <w:szCs w:val="28"/>
              </w:rPr>
            </w:pPr>
            <w:r w:rsidRPr="008F5C09">
              <w:rPr>
                <w:sz w:val="28"/>
                <w:szCs w:val="28"/>
              </w:rPr>
              <w:t>Моющее средства</w:t>
            </w:r>
          </w:p>
        </w:tc>
        <w:tc>
          <w:tcPr>
            <w:tcW w:w="1238" w:type="dxa"/>
            <w:tcBorders>
              <w:top w:val="nil"/>
              <w:left w:val="single" w:sz="4" w:space="0" w:color="auto"/>
              <w:bottom w:val="single" w:sz="4" w:space="0" w:color="auto"/>
              <w:right w:val="single" w:sz="4" w:space="0" w:color="auto"/>
            </w:tcBorders>
            <w:shd w:val="clear" w:color="auto" w:fill="auto"/>
            <w:hideMark/>
          </w:tcPr>
          <w:p w:rsidR="00481E37" w:rsidRPr="008F5C09" w:rsidRDefault="00481E37" w:rsidP="008B6AA5">
            <w:pPr>
              <w:rPr>
                <w:sz w:val="28"/>
                <w:szCs w:val="28"/>
              </w:rPr>
            </w:pPr>
            <w:r w:rsidRPr="008F5C09">
              <w:rPr>
                <w:sz w:val="28"/>
                <w:szCs w:val="28"/>
              </w:rPr>
              <w:t>бан.</w:t>
            </w:r>
          </w:p>
        </w:tc>
        <w:tc>
          <w:tcPr>
            <w:tcW w:w="1698"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1,00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1,00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0,60</w:t>
            </w:r>
          </w:p>
        </w:tc>
        <w:tc>
          <w:tcPr>
            <w:tcW w:w="2499" w:type="dxa"/>
            <w:tcBorders>
              <w:top w:val="nil"/>
              <w:left w:val="nil"/>
              <w:bottom w:val="single" w:sz="4" w:space="0" w:color="auto"/>
              <w:right w:val="single" w:sz="4" w:space="0" w:color="auto"/>
            </w:tcBorders>
            <w:shd w:val="clear" w:color="000000" w:fill="FFFFFF"/>
            <w:vAlign w:val="bottom"/>
            <w:hideMark/>
          </w:tcPr>
          <w:p w:rsidR="00481E37" w:rsidRPr="008F5C09" w:rsidRDefault="00481E37" w:rsidP="008B6AA5">
            <w:pPr>
              <w:jc w:val="right"/>
              <w:rPr>
                <w:sz w:val="28"/>
                <w:szCs w:val="28"/>
              </w:rPr>
            </w:pPr>
            <w:r w:rsidRPr="008F5C09">
              <w:rPr>
                <w:sz w:val="28"/>
                <w:szCs w:val="28"/>
              </w:rPr>
              <w:t>119,00</w:t>
            </w:r>
          </w:p>
        </w:tc>
        <w:tc>
          <w:tcPr>
            <w:tcW w:w="158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71,40</w:t>
            </w:r>
          </w:p>
        </w:tc>
      </w:tr>
      <w:tr w:rsidR="00481E37" w:rsidRPr="007900AC" w:rsidTr="001F39F3">
        <w:trPr>
          <w:trHeight w:val="57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5</w:t>
            </w:r>
          </w:p>
        </w:tc>
        <w:tc>
          <w:tcPr>
            <w:tcW w:w="2512" w:type="dxa"/>
            <w:tcBorders>
              <w:top w:val="nil"/>
              <w:left w:val="nil"/>
              <w:bottom w:val="single" w:sz="8" w:space="0" w:color="auto"/>
              <w:right w:val="nil"/>
            </w:tcBorders>
            <w:shd w:val="clear" w:color="auto" w:fill="auto"/>
            <w:hideMark/>
          </w:tcPr>
          <w:p w:rsidR="00481E37" w:rsidRPr="008F5C09" w:rsidRDefault="00481E37" w:rsidP="008B6AA5">
            <w:pPr>
              <w:rPr>
                <w:sz w:val="28"/>
                <w:szCs w:val="28"/>
              </w:rPr>
            </w:pPr>
            <w:r w:rsidRPr="008F5C09">
              <w:rPr>
                <w:sz w:val="28"/>
                <w:szCs w:val="28"/>
              </w:rPr>
              <w:t>Деохлор</w:t>
            </w:r>
          </w:p>
        </w:tc>
        <w:tc>
          <w:tcPr>
            <w:tcW w:w="1238" w:type="dxa"/>
            <w:tcBorders>
              <w:top w:val="nil"/>
              <w:left w:val="single" w:sz="4" w:space="0" w:color="auto"/>
              <w:bottom w:val="single" w:sz="4" w:space="0" w:color="auto"/>
              <w:right w:val="single" w:sz="4" w:space="0" w:color="auto"/>
            </w:tcBorders>
            <w:shd w:val="clear" w:color="auto" w:fill="auto"/>
            <w:hideMark/>
          </w:tcPr>
          <w:p w:rsidR="00481E37" w:rsidRPr="008F5C09" w:rsidRDefault="00481E37" w:rsidP="008B6AA5">
            <w:pPr>
              <w:rPr>
                <w:sz w:val="28"/>
                <w:szCs w:val="28"/>
              </w:rPr>
            </w:pPr>
            <w:r w:rsidRPr="008F5C09">
              <w:rPr>
                <w:sz w:val="28"/>
                <w:szCs w:val="28"/>
              </w:rPr>
              <w:t>банка в год</w:t>
            </w:r>
          </w:p>
        </w:tc>
        <w:tc>
          <w:tcPr>
            <w:tcW w:w="1698"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1,00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0,08</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0,05</w:t>
            </w:r>
          </w:p>
        </w:tc>
        <w:tc>
          <w:tcPr>
            <w:tcW w:w="2499" w:type="dxa"/>
            <w:tcBorders>
              <w:top w:val="nil"/>
              <w:left w:val="nil"/>
              <w:bottom w:val="single" w:sz="4" w:space="0" w:color="auto"/>
              <w:right w:val="single" w:sz="4" w:space="0" w:color="auto"/>
            </w:tcBorders>
            <w:shd w:val="clear" w:color="000000" w:fill="FFFFFF"/>
            <w:vAlign w:val="bottom"/>
            <w:hideMark/>
          </w:tcPr>
          <w:p w:rsidR="00481E37" w:rsidRPr="008F5C09" w:rsidRDefault="00481E37" w:rsidP="008B6AA5">
            <w:pPr>
              <w:jc w:val="right"/>
              <w:rPr>
                <w:sz w:val="28"/>
                <w:szCs w:val="28"/>
              </w:rPr>
            </w:pPr>
            <w:r w:rsidRPr="008F5C09">
              <w:rPr>
                <w:sz w:val="28"/>
                <w:szCs w:val="28"/>
              </w:rPr>
              <w:t>658,40</w:t>
            </w:r>
          </w:p>
        </w:tc>
        <w:tc>
          <w:tcPr>
            <w:tcW w:w="158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31,60</w:t>
            </w:r>
          </w:p>
        </w:tc>
      </w:tr>
      <w:tr w:rsidR="00481E37" w:rsidRPr="007900AC" w:rsidTr="001F39F3">
        <w:trPr>
          <w:trHeight w:val="360"/>
        </w:trPr>
        <w:tc>
          <w:tcPr>
            <w:tcW w:w="595" w:type="dxa"/>
            <w:tcBorders>
              <w:top w:val="nil"/>
              <w:left w:val="single" w:sz="4" w:space="0" w:color="auto"/>
              <w:bottom w:val="single" w:sz="4" w:space="0" w:color="auto"/>
              <w:right w:val="nil"/>
            </w:tcBorders>
            <w:shd w:val="clear" w:color="auto" w:fill="auto"/>
            <w:vAlign w:val="bottom"/>
            <w:hideMark/>
          </w:tcPr>
          <w:p w:rsidR="00481E37" w:rsidRPr="008F5C09" w:rsidRDefault="00481E37" w:rsidP="008B6AA5">
            <w:pPr>
              <w:jc w:val="right"/>
              <w:rPr>
                <w:sz w:val="28"/>
                <w:szCs w:val="28"/>
              </w:rPr>
            </w:pPr>
            <w:r w:rsidRPr="008F5C09">
              <w:rPr>
                <w:sz w:val="28"/>
                <w:szCs w:val="28"/>
              </w:rPr>
              <w:t>6</w:t>
            </w:r>
          </w:p>
        </w:tc>
        <w:tc>
          <w:tcPr>
            <w:tcW w:w="25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1E37" w:rsidRPr="008F5C09" w:rsidRDefault="00481E37" w:rsidP="008B6AA5">
            <w:pPr>
              <w:rPr>
                <w:sz w:val="28"/>
                <w:szCs w:val="28"/>
              </w:rPr>
            </w:pPr>
            <w:r w:rsidRPr="008F5C09">
              <w:rPr>
                <w:sz w:val="28"/>
                <w:szCs w:val="28"/>
              </w:rPr>
              <w:t>Мыло туалетное</w:t>
            </w:r>
          </w:p>
        </w:tc>
        <w:tc>
          <w:tcPr>
            <w:tcW w:w="1238" w:type="dxa"/>
            <w:tcBorders>
              <w:top w:val="nil"/>
              <w:left w:val="nil"/>
              <w:bottom w:val="single" w:sz="4" w:space="0" w:color="auto"/>
              <w:right w:val="single" w:sz="4" w:space="0" w:color="auto"/>
            </w:tcBorders>
            <w:shd w:val="clear" w:color="auto" w:fill="auto"/>
            <w:hideMark/>
          </w:tcPr>
          <w:p w:rsidR="00481E37" w:rsidRPr="008F5C09" w:rsidRDefault="00481E37" w:rsidP="008B6AA5">
            <w:pPr>
              <w:rPr>
                <w:sz w:val="28"/>
                <w:szCs w:val="28"/>
              </w:rPr>
            </w:pPr>
            <w:r w:rsidRPr="008F5C09">
              <w:rPr>
                <w:sz w:val="28"/>
                <w:szCs w:val="28"/>
              </w:rPr>
              <w:t>шт.</w:t>
            </w:r>
          </w:p>
        </w:tc>
        <w:tc>
          <w:tcPr>
            <w:tcW w:w="1698"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5,00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5,00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3,00</w:t>
            </w:r>
          </w:p>
        </w:tc>
        <w:tc>
          <w:tcPr>
            <w:tcW w:w="2499" w:type="dxa"/>
            <w:tcBorders>
              <w:top w:val="nil"/>
              <w:left w:val="nil"/>
              <w:bottom w:val="single" w:sz="4" w:space="0" w:color="auto"/>
              <w:right w:val="single" w:sz="4" w:space="0" w:color="auto"/>
            </w:tcBorders>
            <w:shd w:val="clear" w:color="000000" w:fill="FFFFFF"/>
            <w:vAlign w:val="bottom"/>
            <w:hideMark/>
          </w:tcPr>
          <w:p w:rsidR="00481E37" w:rsidRPr="008F5C09" w:rsidRDefault="00481E37" w:rsidP="008B6AA5">
            <w:pPr>
              <w:jc w:val="right"/>
              <w:rPr>
                <w:sz w:val="28"/>
                <w:szCs w:val="28"/>
              </w:rPr>
            </w:pPr>
            <w:r w:rsidRPr="008F5C09">
              <w:rPr>
                <w:sz w:val="28"/>
                <w:szCs w:val="28"/>
              </w:rPr>
              <w:t>35,00</w:t>
            </w:r>
          </w:p>
        </w:tc>
        <w:tc>
          <w:tcPr>
            <w:tcW w:w="158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105,00</w:t>
            </w:r>
          </w:p>
        </w:tc>
      </w:tr>
      <w:tr w:rsidR="00481E37" w:rsidRPr="007900AC" w:rsidTr="001F39F3">
        <w:trPr>
          <w:trHeight w:val="360"/>
        </w:trPr>
        <w:tc>
          <w:tcPr>
            <w:tcW w:w="595" w:type="dxa"/>
            <w:tcBorders>
              <w:top w:val="nil"/>
              <w:left w:val="single" w:sz="4" w:space="0" w:color="auto"/>
              <w:bottom w:val="single" w:sz="4" w:space="0" w:color="auto"/>
              <w:right w:val="nil"/>
            </w:tcBorders>
            <w:shd w:val="clear" w:color="auto" w:fill="auto"/>
            <w:vAlign w:val="bottom"/>
            <w:hideMark/>
          </w:tcPr>
          <w:p w:rsidR="00481E37" w:rsidRPr="008F5C09" w:rsidRDefault="00481E37" w:rsidP="008B6AA5">
            <w:pPr>
              <w:jc w:val="right"/>
              <w:rPr>
                <w:sz w:val="28"/>
                <w:szCs w:val="28"/>
              </w:rPr>
            </w:pPr>
            <w:r w:rsidRPr="008F5C09">
              <w:rPr>
                <w:sz w:val="28"/>
                <w:szCs w:val="28"/>
              </w:rPr>
              <w:t>7</w:t>
            </w:r>
          </w:p>
        </w:tc>
        <w:tc>
          <w:tcPr>
            <w:tcW w:w="2512" w:type="dxa"/>
            <w:tcBorders>
              <w:top w:val="nil"/>
              <w:left w:val="single" w:sz="4" w:space="0" w:color="auto"/>
              <w:bottom w:val="single" w:sz="4" w:space="0" w:color="auto"/>
              <w:right w:val="single" w:sz="4" w:space="0" w:color="auto"/>
            </w:tcBorders>
            <w:shd w:val="clear" w:color="auto" w:fill="auto"/>
            <w:noWrap/>
            <w:vAlign w:val="bottom"/>
            <w:hideMark/>
          </w:tcPr>
          <w:p w:rsidR="00481E37" w:rsidRPr="008F5C09" w:rsidRDefault="00481E37" w:rsidP="008B6AA5">
            <w:pPr>
              <w:rPr>
                <w:sz w:val="28"/>
                <w:szCs w:val="28"/>
              </w:rPr>
            </w:pPr>
            <w:r w:rsidRPr="008F5C09">
              <w:rPr>
                <w:sz w:val="28"/>
                <w:szCs w:val="28"/>
              </w:rPr>
              <w:t>Бумажные полотенца</w:t>
            </w:r>
          </w:p>
        </w:tc>
        <w:tc>
          <w:tcPr>
            <w:tcW w:w="1238" w:type="dxa"/>
            <w:tcBorders>
              <w:top w:val="nil"/>
              <w:left w:val="nil"/>
              <w:bottom w:val="single" w:sz="4" w:space="0" w:color="auto"/>
              <w:right w:val="single" w:sz="4" w:space="0" w:color="auto"/>
            </w:tcBorders>
            <w:shd w:val="clear" w:color="auto" w:fill="auto"/>
            <w:hideMark/>
          </w:tcPr>
          <w:p w:rsidR="00481E37" w:rsidRPr="008F5C09" w:rsidRDefault="00481E37" w:rsidP="008B6AA5">
            <w:pPr>
              <w:rPr>
                <w:sz w:val="28"/>
                <w:szCs w:val="28"/>
              </w:rPr>
            </w:pPr>
            <w:r w:rsidRPr="008F5C09">
              <w:rPr>
                <w:sz w:val="28"/>
                <w:szCs w:val="28"/>
              </w:rPr>
              <w:t>упаковка</w:t>
            </w:r>
          </w:p>
        </w:tc>
        <w:tc>
          <w:tcPr>
            <w:tcW w:w="1698"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4,00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4,00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2,40</w:t>
            </w:r>
          </w:p>
        </w:tc>
        <w:tc>
          <w:tcPr>
            <w:tcW w:w="2499" w:type="dxa"/>
            <w:tcBorders>
              <w:top w:val="nil"/>
              <w:left w:val="nil"/>
              <w:bottom w:val="single" w:sz="4" w:space="0" w:color="auto"/>
              <w:right w:val="single" w:sz="4" w:space="0" w:color="auto"/>
            </w:tcBorders>
            <w:shd w:val="clear" w:color="000000" w:fill="FFFFFF"/>
            <w:vAlign w:val="bottom"/>
            <w:hideMark/>
          </w:tcPr>
          <w:p w:rsidR="00481E37" w:rsidRPr="008F5C09" w:rsidRDefault="00481E37" w:rsidP="008B6AA5">
            <w:pPr>
              <w:jc w:val="right"/>
              <w:rPr>
                <w:sz w:val="28"/>
                <w:szCs w:val="28"/>
              </w:rPr>
            </w:pPr>
            <w:r w:rsidRPr="008F5C09">
              <w:rPr>
                <w:sz w:val="28"/>
                <w:szCs w:val="28"/>
              </w:rPr>
              <w:t>50,00</w:t>
            </w:r>
          </w:p>
        </w:tc>
        <w:tc>
          <w:tcPr>
            <w:tcW w:w="158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120,00</w:t>
            </w:r>
          </w:p>
        </w:tc>
      </w:tr>
      <w:tr w:rsidR="00481E37" w:rsidRPr="007900AC" w:rsidTr="001F39F3">
        <w:trPr>
          <w:trHeight w:val="360"/>
        </w:trPr>
        <w:tc>
          <w:tcPr>
            <w:tcW w:w="595" w:type="dxa"/>
            <w:tcBorders>
              <w:top w:val="nil"/>
              <w:left w:val="single" w:sz="4" w:space="0" w:color="auto"/>
              <w:bottom w:val="single" w:sz="4" w:space="0" w:color="auto"/>
              <w:right w:val="nil"/>
            </w:tcBorders>
            <w:shd w:val="clear" w:color="auto" w:fill="auto"/>
            <w:vAlign w:val="bottom"/>
            <w:hideMark/>
          </w:tcPr>
          <w:p w:rsidR="00481E37" w:rsidRPr="008F5C09" w:rsidRDefault="00481E37" w:rsidP="008B6AA5">
            <w:pPr>
              <w:jc w:val="right"/>
              <w:rPr>
                <w:sz w:val="28"/>
                <w:szCs w:val="28"/>
              </w:rPr>
            </w:pPr>
            <w:r w:rsidRPr="008F5C09">
              <w:rPr>
                <w:sz w:val="28"/>
                <w:szCs w:val="28"/>
              </w:rPr>
              <w:t>8</w:t>
            </w:r>
          </w:p>
        </w:tc>
        <w:tc>
          <w:tcPr>
            <w:tcW w:w="2512" w:type="dxa"/>
            <w:tcBorders>
              <w:top w:val="nil"/>
              <w:left w:val="single" w:sz="4" w:space="0" w:color="auto"/>
              <w:bottom w:val="single" w:sz="4" w:space="0" w:color="auto"/>
              <w:right w:val="single" w:sz="4" w:space="0" w:color="auto"/>
            </w:tcBorders>
            <w:shd w:val="clear" w:color="auto" w:fill="auto"/>
            <w:noWrap/>
            <w:vAlign w:val="bottom"/>
            <w:hideMark/>
          </w:tcPr>
          <w:p w:rsidR="00481E37" w:rsidRPr="008F5C09" w:rsidRDefault="00481E37" w:rsidP="008B6AA5">
            <w:pPr>
              <w:rPr>
                <w:sz w:val="28"/>
                <w:szCs w:val="28"/>
              </w:rPr>
            </w:pPr>
            <w:r w:rsidRPr="008F5C09">
              <w:rPr>
                <w:sz w:val="28"/>
                <w:szCs w:val="28"/>
              </w:rPr>
              <w:t>Бумага туалетная</w:t>
            </w:r>
          </w:p>
        </w:tc>
        <w:tc>
          <w:tcPr>
            <w:tcW w:w="1238" w:type="dxa"/>
            <w:tcBorders>
              <w:top w:val="nil"/>
              <w:left w:val="nil"/>
              <w:bottom w:val="single" w:sz="4" w:space="0" w:color="auto"/>
              <w:right w:val="single" w:sz="4" w:space="0" w:color="auto"/>
            </w:tcBorders>
            <w:shd w:val="clear" w:color="auto" w:fill="auto"/>
            <w:hideMark/>
          </w:tcPr>
          <w:p w:rsidR="00481E37" w:rsidRPr="008F5C09" w:rsidRDefault="00481E37" w:rsidP="008B6AA5">
            <w:pPr>
              <w:rPr>
                <w:sz w:val="28"/>
                <w:szCs w:val="28"/>
              </w:rPr>
            </w:pPr>
            <w:r w:rsidRPr="008F5C09">
              <w:rPr>
                <w:sz w:val="28"/>
                <w:szCs w:val="28"/>
              </w:rPr>
              <w:t>шт.</w:t>
            </w:r>
          </w:p>
        </w:tc>
        <w:tc>
          <w:tcPr>
            <w:tcW w:w="1698"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3,00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3,00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2,00</w:t>
            </w:r>
          </w:p>
        </w:tc>
        <w:tc>
          <w:tcPr>
            <w:tcW w:w="2499"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10,00</w:t>
            </w:r>
          </w:p>
        </w:tc>
        <w:tc>
          <w:tcPr>
            <w:tcW w:w="158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20,00</w:t>
            </w:r>
          </w:p>
        </w:tc>
      </w:tr>
      <w:tr w:rsidR="00481E37" w:rsidRPr="007900AC" w:rsidTr="001F39F3">
        <w:trPr>
          <w:trHeight w:val="360"/>
        </w:trPr>
        <w:tc>
          <w:tcPr>
            <w:tcW w:w="595" w:type="dxa"/>
            <w:tcBorders>
              <w:top w:val="nil"/>
              <w:left w:val="single" w:sz="4" w:space="0" w:color="auto"/>
              <w:bottom w:val="single" w:sz="4" w:space="0" w:color="auto"/>
              <w:right w:val="nil"/>
            </w:tcBorders>
            <w:shd w:val="clear" w:color="auto" w:fill="auto"/>
            <w:vAlign w:val="bottom"/>
            <w:hideMark/>
          </w:tcPr>
          <w:p w:rsidR="00481E37" w:rsidRPr="008F5C09" w:rsidRDefault="00481E37" w:rsidP="008B6AA5">
            <w:pPr>
              <w:jc w:val="right"/>
              <w:rPr>
                <w:sz w:val="28"/>
                <w:szCs w:val="28"/>
              </w:rPr>
            </w:pPr>
            <w:r w:rsidRPr="008F5C09">
              <w:rPr>
                <w:sz w:val="28"/>
                <w:szCs w:val="28"/>
              </w:rPr>
              <w:t>9</w:t>
            </w:r>
          </w:p>
        </w:tc>
        <w:tc>
          <w:tcPr>
            <w:tcW w:w="2512" w:type="dxa"/>
            <w:tcBorders>
              <w:top w:val="nil"/>
              <w:left w:val="single" w:sz="4" w:space="0" w:color="auto"/>
              <w:bottom w:val="single" w:sz="4" w:space="0" w:color="auto"/>
              <w:right w:val="single" w:sz="4" w:space="0" w:color="auto"/>
            </w:tcBorders>
            <w:shd w:val="clear" w:color="auto" w:fill="auto"/>
            <w:noWrap/>
            <w:vAlign w:val="bottom"/>
            <w:hideMark/>
          </w:tcPr>
          <w:p w:rsidR="00481E37" w:rsidRPr="008F5C09" w:rsidRDefault="00481E37" w:rsidP="008B6AA5">
            <w:pPr>
              <w:rPr>
                <w:sz w:val="28"/>
                <w:szCs w:val="28"/>
              </w:rPr>
            </w:pPr>
            <w:r w:rsidRPr="008F5C09">
              <w:rPr>
                <w:sz w:val="28"/>
                <w:szCs w:val="28"/>
              </w:rPr>
              <w:t>Салфетки(пачка 50 шт.)</w:t>
            </w:r>
          </w:p>
        </w:tc>
        <w:tc>
          <w:tcPr>
            <w:tcW w:w="1238" w:type="dxa"/>
            <w:tcBorders>
              <w:top w:val="nil"/>
              <w:left w:val="nil"/>
              <w:bottom w:val="single" w:sz="4" w:space="0" w:color="auto"/>
              <w:right w:val="single" w:sz="4" w:space="0" w:color="auto"/>
            </w:tcBorders>
            <w:shd w:val="clear" w:color="auto" w:fill="auto"/>
            <w:hideMark/>
          </w:tcPr>
          <w:p w:rsidR="00481E37" w:rsidRPr="008F5C09" w:rsidRDefault="00481E37" w:rsidP="008B6AA5">
            <w:pPr>
              <w:rPr>
                <w:sz w:val="28"/>
                <w:szCs w:val="28"/>
              </w:rPr>
            </w:pPr>
            <w:r w:rsidRPr="008F5C09">
              <w:rPr>
                <w:sz w:val="28"/>
                <w:szCs w:val="28"/>
              </w:rPr>
              <w:t>шт.</w:t>
            </w:r>
          </w:p>
        </w:tc>
        <w:tc>
          <w:tcPr>
            <w:tcW w:w="1698"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3,00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3,00</w:t>
            </w:r>
          </w:p>
        </w:tc>
        <w:tc>
          <w:tcPr>
            <w:tcW w:w="224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2,00</w:t>
            </w:r>
          </w:p>
        </w:tc>
        <w:tc>
          <w:tcPr>
            <w:tcW w:w="2499"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29,80</w:t>
            </w:r>
          </w:p>
        </w:tc>
        <w:tc>
          <w:tcPr>
            <w:tcW w:w="158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sz w:val="28"/>
                <w:szCs w:val="28"/>
              </w:rPr>
            </w:pPr>
            <w:r w:rsidRPr="008F5C09">
              <w:rPr>
                <w:sz w:val="28"/>
                <w:szCs w:val="28"/>
              </w:rPr>
              <w:t>59,60</w:t>
            </w:r>
          </w:p>
        </w:tc>
      </w:tr>
      <w:tr w:rsidR="00481E37" w:rsidRPr="007900AC" w:rsidTr="001F39F3">
        <w:trPr>
          <w:trHeight w:val="255"/>
        </w:trPr>
        <w:tc>
          <w:tcPr>
            <w:tcW w:w="13030" w:type="dxa"/>
            <w:gridSpan w:val="7"/>
            <w:tcBorders>
              <w:top w:val="single" w:sz="4" w:space="0" w:color="auto"/>
              <w:left w:val="single" w:sz="4" w:space="0" w:color="auto"/>
              <w:bottom w:val="single" w:sz="4" w:space="0" w:color="auto"/>
              <w:right w:val="nil"/>
            </w:tcBorders>
            <w:shd w:val="clear" w:color="auto" w:fill="auto"/>
            <w:vAlign w:val="bottom"/>
            <w:hideMark/>
          </w:tcPr>
          <w:p w:rsidR="00481E37" w:rsidRPr="008F5C09" w:rsidRDefault="00481E37" w:rsidP="008B6AA5">
            <w:pPr>
              <w:jc w:val="center"/>
              <w:rPr>
                <w:sz w:val="28"/>
                <w:szCs w:val="28"/>
              </w:rPr>
            </w:pPr>
            <w:r w:rsidRPr="008F5C09">
              <w:rPr>
                <w:sz w:val="28"/>
                <w:szCs w:val="28"/>
              </w:rPr>
              <w:t>Итого затрат в год.в рублях</w:t>
            </w:r>
          </w:p>
        </w:tc>
        <w:tc>
          <w:tcPr>
            <w:tcW w:w="1584" w:type="dxa"/>
            <w:tcBorders>
              <w:top w:val="nil"/>
              <w:left w:val="nil"/>
              <w:bottom w:val="single" w:sz="4" w:space="0" w:color="auto"/>
              <w:right w:val="single" w:sz="4" w:space="0" w:color="auto"/>
            </w:tcBorders>
            <w:shd w:val="clear" w:color="auto" w:fill="auto"/>
            <w:vAlign w:val="bottom"/>
            <w:hideMark/>
          </w:tcPr>
          <w:p w:rsidR="00481E37" w:rsidRPr="008F5C09" w:rsidRDefault="00481E37" w:rsidP="008B6AA5">
            <w:pPr>
              <w:jc w:val="right"/>
              <w:rPr>
                <w:b/>
                <w:bCs/>
                <w:sz w:val="28"/>
                <w:szCs w:val="28"/>
              </w:rPr>
            </w:pPr>
            <w:r w:rsidRPr="008F5C09">
              <w:rPr>
                <w:b/>
                <w:bCs/>
                <w:sz w:val="28"/>
                <w:szCs w:val="28"/>
              </w:rPr>
              <w:t>887,00</w:t>
            </w:r>
          </w:p>
        </w:tc>
      </w:tr>
      <w:tr w:rsidR="00481E37" w:rsidRPr="007900AC" w:rsidTr="001F39F3">
        <w:trPr>
          <w:trHeight w:val="300"/>
        </w:trPr>
        <w:tc>
          <w:tcPr>
            <w:tcW w:w="14614" w:type="dxa"/>
            <w:gridSpan w:val="8"/>
            <w:tcBorders>
              <w:top w:val="single" w:sz="4" w:space="0" w:color="auto"/>
              <w:left w:val="nil"/>
              <w:bottom w:val="nil"/>
              <w:right w:val="nil"/>
            </w:tcBorders>
            <w:shd w:val="clear" w:color="auto" w:fill="auto"/>
            <w:noWrap/>
            <w:vAlign w:val="bottom"/>
            <w:hideMark/>
          </w:tcPr>
          <w:p w:rsidR="00481E37" w:rsidRPr="008F5C09" w:rsidRDefault="00481E37" w:rsidP="00795FF4">
            <w:pPr>
              <w:rPr>
                <w:b/>
                <w:bCs/>
                <w:sz w:val="28"/>
                <w:szCs w:val="28"/>
              </w:rPr>
            </w:pPr>
          </w:p>
          <w:p w:rsidR="00481E37" w:rsidRPr="008F5C09" w:rsidRDefault="00481E37" w:rsidP="008B6AA5">
            <w:pPr>
              <w:jc w:val="center"/>
              <w:rPr>
                <w:b/>
                <w:bCs/>
                <w:sz w:val="28"/>
                <w:szCs w:val="28"/>
              </w:rPr>
            </w:pPr>
          </w:p>
          <w:p w:rsidR="00481E37" w:rsidRPr="008F5C09" w:rsidRDefault="00481E37" w:rsidP="008B6AA5">
            <w:pPr>
              <w:jc w:val="center"/>
              <w:rPr>
                <w:b/>
                <w:bCs/>
                <w:sz w:val="28"/>
                <w:szCs w:val="28"/>
              </w:rPr>
            </w:pPr>
            <w:r w:rsidRPr="008F5C09">
              <w:rPr>
                <w:b/>
                <w:bCs/>
                <w:sz w:val="28"/>
                <w:szCs w:val="28"/>
              </w:rPr>
              <w:t xml:space="preserve"> II Средства для приема пищи и личной гигиены, организация дневного сна</w:t>
            </w:r>
          </w:p>
        </w:tc>
      </w:tr>
      <w:tr w:rsidR="00481E37" w:rsidRPr="007900AC" w:rsidTr="001F39F3">
        <w:trPr>
          <w:trHeight w:val="255"/>
        </w:trPr>
        <w:tc>
          <w:tcPr>
            <w:tcW w:w="595" w:type="dxa"/>
            <w:tcBorders>
              <w:top w:val="nil"/>
              <w:left w:val="nil"/>
              <w:bottom w:val="nil"/>
              <w:right w:val="nil"/>
            </w:tcBorders>
            <w:shd w:val="clear" w:color="auto" w:fill="auto"/>
            <w:noWrap/>
            <w:vAlign w:val="bottom"/>
            <w:hideMark/>
          </w:tcPr>
          <w:p w:rsidR="00481E37" w:rsidRPr="007900AC" w:rsidRDefault="00481E37" w:rsidP="008B6AA5">
            <w:pPr>
              <w:rPr>
                <w:rFonts w:ascii="Liberation Serif" w:hAnsi="Liberation Serif" w:cs="Liberation Serif"/>
              </w:rPr>
            </w:pPr>
          </w:p>
        </w:tc>
        <w:tc>
          <w:tcPr>
            <w:tcW w:w="14019" w:type="dxa"/>
            <w:gridSpan w:val="7"/>
            <w:tcBorders>
              <w:top w:val="nil"/>
              <w:left w:val="nil"/>
              <w:bottom w:val="nil"/>
              <w:right w:val="nil"/>
            </w:tcBorders>
            <w:shd w:val="clear" w:color="auto" w:fill="auto"/>
            <w:vAlign w:val="bottom"/>
            <w:hideMark/>
          </w:tcPr>
          <w:p w:rsidR="00481E37" w:rsidRPr="008F5C09" w:rsidRDefault="00481E37" w:rsidP="008B6AA5">
            <w:pPr>
              <w:rPr>
                <w:b/>
                <w:bCs/>
                <w:sz w:val="28"/>
                <w:szCs w:val="28"/>
              </w:rPr>
            </w:pPr>
          </w:p>
        </w:tc>
      </w:tr>
      <w:tr w:rsidR="00481E37" w:rsidRPr="007900AC" w:rsidTr="0070539A">
        <w:trPr>
          <w:trHeight w:val="4604"/>
        </w:trPr>
        <w:tc>
          <w:tcPr>
            <w:tcW w:w="5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1E37" w:rsidRPr="00234291" w:rsidRDefault="00481E37" w:rsidP="0070539A">
            <w:pPr>
              <w:rPr>
                <w:bCs/>
                <w:sz w:val="28"/>
                <w:szCs w:val="28"/>
              </w:rPr>
            </w:pPr>
            <w:r w:rsidRPr="00234291">
              <w:rPr>
                <w:bCs/>
                <w:sz w:val="28"/>
                <w:szCs w:val="28"/>
              </w:rPr>
              <w:lastRenderedPageBreak/>
              <w:t>№ п/п</w:t>
            </w:r>
          </w:p>
        </w:tc>
        <w:tc>
          <w:tcPr>
            <w:tcW w:w="2512" w:type="dxa"/>
            <w:tcBorders>
              <w:top w:val="single" w:sz="4" w:space="0" w:color="auto"/>
              <w:left w:val="nil"/>
              <w:bottom w:val="single" w:sz="4" w:space="0" w:color="auto"/>
              <w:right w:val="nil"/>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Наименование продуктов</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Ед.изм.</w:t>
            </w:r>
          </w:p>
        </w:tc>
        <w:tc>
          <w:tcPr>
            <w:tcW w:w="1698" w:type="dxa"/>
            <w:tcBorders>
              <w:top w:val="single" w:sz="4" w:space="0" w:color="auto"/>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Норма обеспечения</w:t>
            </w:r>
          </w:p>
        </w:tc>
        <w:tc>
          <w:tcPr>
            <w:tcW w:w="2244" w:type="dxa"/>
            <w:tcBorders>
              <w:top w:val="single" w:sz="4" w:space="0" w:color="auto"/>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Срок носки,лет</w:t>
            </w:r>
          </w:p>
        </w:tc>
        <w:tc>
          <w:tcPr>
            <w:tcW w:w="2244" w:type="dxa"/>
            <w:tcBorders>
              <w:top w:val="single" w:sz="4" w:space="0" w:color="auto"/>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Итого среднее количество в год на 1 воспитаника (Norm1)</w:t>
            </w:r>
          </w:p>
        </w:tc>
        <w:tc>
          <w:tcPr>
            <w:tcW w:w="2499" w:type="dxa"/>
            <w:tcBorders>
              <w:top w:val="single" w:sz="4" w:space="0" w:color="auto"/>
              <w:left w:val="nil"/>
              <w:bottom w:val="single" w:sz="4" w:space="0" w:color="auto"/>
              <w:right w:val="single" w:sz="4" w:space="0" w:color="auto"/>
            </w:tcBorders>
            <w:shd w:val="clear" w:color="000000" w:fill="FFFFFF"/>
            <w:vAlign w:val="bottom"/>
            <w:hideMark/>
          </w:tcPr>
          <w:p w:rsidR="00481E37" w:rsidRPr="00234291" w:rsidRDefault="00481E37" w:rsidP="008B6AA5">
            <w:pPr>
              <w:jc w:val="center"/>
              <w:rPr>
                <w:bCs/>
                <w:sz w:val="28"/>
                <w:szCs w:val="28"/>
              </w:rPr>
            </w:pPr>
            <w:r w:rsidRPr="00234291">
              <w:rPr>
                <w:bCs/>
                <w:sz w:val="28"/>
                <w:szCs w:val="28"/>
              </w:rPr>
              <w:t>Средняя рыночная стоимость приобретения еденицы i-го товара хозяйственно-бытового назначения,рублей</w:t>
            </w:r>
          </w:p>
        </w:tc>
        <w:tc>
          <w:tcPr>
            <w:tcW w:w="1584" w:type="dxa"/>
            <w:tcBorders>
              <w:top w:val="single" w:sz="4" w:space="0" w:color="auto"/>
              <w:left w:val="nil"/>
              <w:bottom w:val="single" w:sz="4" w:space="0" w:color="auto"/>
              <w:right w:val="single" w:sz="4" w:space="0" w:color="auto"/>
            </w:tcBorders>
            <w:shd w:val="clear" w:color="000000" w:fill="FFFFFF"/>
            <w:vAlign w:val="bottom"/>
            <w:hideMark/>
          </w:tcPr>
          <w:p w:rsidR="00481E37" w:rsidRPr="00234291" w:rsidRDefault="00481E37" w:rsidP="008B6AA5">
            <w:pPr>
              <w:jc w:val="center"/>
              <w:rPr>
                <w:bCs/>
                <w:sz w:val="28"/>
                <w:szCs w:val="28"/>
              </w:rPr>
            </w:pPr>
            <w:r w:rsidRPr="00234291">
              <w:rPr>
                <w:bCs/>
                <w:sz w:val="28"/>
                <w:szCs w:val="28"/>
              </w:rPr>
              <w:t>Нормативные затраты на приобретение расходных материалов используемых для обеспечения хозяйственно-бытового обслуживания</w:t>
            </w:r>
          </w:p>
        </w:tc>
      </w:tr>
      <w:tr w:rsidR="00481E37" w:rsidRPr="007900AC" w:rsidTr="001F39F3">
        <w:trPr>
          <w:trHeight w:val="300"/>
        </w:trPr>
        <w:tc>
          <w:tcPr>
            <w:tcW w:w="595"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1</w:t>
            </w:r>
          </w:p>
        </w:tc>
        <w:tc>
          <w:tcPr>
            <w:tcW w:w="2512" w:type="dxa"/>
            <w:tcBorders>
              <w:top w:val="nil"/>
              <w:left w:val="nil"/>
              <w:bottom w:val="nil"/>
              <w:right w:val="nil"/>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2</w:t>
            </w: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3</w:t>
            </w:r>
          </w:p>
        </w:tc>
        <w:tc>
          <w:tcPr>
            <w:tcW w:w="169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4</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5</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center"/>
              <w:rPr>
                <w:bCs/>
                <w:sz w:val="28"/>
                <w:szCs w:val="28"/>
              </w:rPr>
            </w:pPr>
            <w:r w:rsidRPr="00234291">
              <w:rPr>
                <w:bCs/>
                <w:sz w:val="28"/>
                <w:szCs w:val="28"/>
              </w:rPr>
              <w:t>6=гр.4/гр.5</w:t>
            </w:r>
          </w:p>
        </w:tc>
        <w:tc>
          <w:tcPr>
            <w:tcW w:w="2499" w:type="dxa"/>
            <w:tcBorders>
              <w:top w:val="nil"/>
              <w:left w:val="nil"/>
              <w:bottom w:val="single" w:sz="4" w:space="0" w:color="auto"/>
              <w:right w:val="single" w:sz="4" w:space="0" w:color="auto"/>
            </w:tcBorders>
            <w:shd w:val="clear" w:color="000000" w:fill="FFFFFF"/>
            <w:vAlign w:val="bottom"/>
            <w:hideMark/>
          </w:tcPr>
          <w:p w:rsidR="00481E37" w:rsidRPr="00234291" w:rsidRDefault="00481E37" w:rsidP="008B6AA5">
            <w:pPr>
              <w:jc w:val="center"/>
              <w:rPr>
                <w:bCs/>
                <w:sz w:val="28"/>
                <w:szCs w:val="28"/>
              </w:rPr>
            </w:pPr>
            <w:r w:rsidRPr="00234291">
              <w:rPr>
                <w:bCs/>
                <w:sz w:val="28"/>
                <w:szCs w:val="28"/>
              </w:rPr>
              <w:t>7</w:t>
            </w:r>
          </w:p>
        </w:tc>
        <w:tc>
          <w:tcPr>
            <w:tcW w:w="1584" w:type="dxa"/>
            <w:tcBorders>
              <w:top w:val="nil"/>
              <w:left w:val="nil"/>
              <w:bottom w:val="single" w:sz="4" w:space="0" w:color="auto"/>
              <w:right w:val="single" w:sz="4" w:space="0" w:color="auto"/>
            </w:tcBorders>
            <w:shd w:val="clear" w:color="000000" w:fill="FFFFFF"/>
            <w:vAlign w:val="bottom"/>
            <w:hideMark/>
          </w:tcPr>
          <w:p w:rsidR="00481E37" w:rsidRPr="00234291" w:rsidRDefault="00481E37" w:rsidP="008B6AA5">
            <w:pPr>
              <w:jc w:val="center"/>
              <w:rPr>
                <w:bCs/>
                <w:sz w:val="28"/>
                <w:szCs w:val="28"/>
              </w:rPr>
            </w:pPr>
            <w:r w:rsidRPr="00234291">
              <w:rPr>
                <w:bCs/>
                <w:sz w:val="28"/>
                <w:szCs w:val="28"/>
              </w:rPr>
              <w:t>8=гр.6*гр.7</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512" w:type="dxa"/>
            <w:tcBorders>
              <w:top w:val="nil"/>
              <w:left w:val="single" w:sz="8" w:space="0" w:color="auto"/>
              <w:bottom w:val="nil"/>
              <w:right w:val="nil"/>
            </w:tcBorders>
            <w:shd w:val="clear" w:color="auto" w:fill="auto"/>
            <w:hideMark/>
          </w:tcPr>
          <w:p w:rsidR="00481E37" w:rsidRPr="00234291" w:rsidRDefault="00481E37" w:rsidP="008B6AA5">
            <w:pPr>
              <w:rPr>
                <w:sz w:val="28"/>
                <w:szCs w:val="28"/>
              </w:rPr>
            </w:pPr>
            <w:r w:rsidRPr="00234291">
              <w:rPr>
                <w:sz w:val="28"/>
                <w:szCs w:val="28"/>
              </w:rPr>
              <w:t>Подушка</w:t>
            </w: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10</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0,1</w:t>
            </w:r>
          </w:p>
        </w:tc>
        <w:tc>
          <w:tcPr>
            <w:tcW w:w="2499"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460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46,00</w:t>
            </w:r>
          </w:p>
        </w:tc>
      </w:tr>
      <w:tr w:rsidR="00481E37" w:rsidRPr="007900AC" w:rsidTr="001F39F3">
        <w:trPr>
          <w:trHeight w:val="2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2</w:t>
            </w:r>
          </w:p>
        </w:tc>
        <w:tc>
          <w:tcPr>
            <w:tcW w:w="2512" w:type="dxa"/>
            <w:tcBorders>
              <w:top w:val="nil"/>
              <w:left w:val="single" w:sz="8" w:space="0" w:color="auto"/>
              <w:bottom w:val="single" w:sz="8" w:space="0" w:color="auto"/>
              <w:right w:val="nil"/>
            </w:tcBorders>
            <w:shd w:val="clear" w:color="auto" w:fill="auto"/>
            <w:hideMark/>
          </w:tcPr>
          <w:p w:rsidR="00481E37" w:rsidRPr="00234291" w:rsidRDefault="00481E37" w:rsidP="008B6AA5">
            <w:pPr>
              <w:rPr>
                <w:sz w:val="28"/>
                <w:szCs w:val="28"/>
              </w:rPr>
            </w:pPr>
            <w:r w:rsidRPr="00234291">
              <w:rPr>
                <w:sz w:val="28"/>
                <w:szCs w:val="28"/>
              </w:rPr>
              <w:t>Наволочка верхняя</w:t>
            </w: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2</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2</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w:t>
            </w:r>
          </w:p>
        </w:tc>
        <w:tc>
          <w:tcPr>
            <w:tcW w:w="2499"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110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110,00</w:t>
            </w:r>
          </w:p>
        </w:tc>
      </w:tr>
      <w:tr w:rsidR="00481E37" w:rsidRPr="007900AC" w:rsidTr="001F39F3">
        <w:trPr>
          <w:trHeight w:val="30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3</w:t>
            </w:r>
          </w:p>
        </w:tc>
        <w:tc>
          <w:tcPr>
            <w:tcW w:w="2512" w:type="dxa"/>
            <w:tcBorders>
              <w:top w:val="nil"/>
              <w:left w:val="single" w:sz="8" w:space="0" w:color="auto"/>
              <w:bottom w:val="single" w:sz="8" w:space="0" w:color="auto"/>
              <w:right w:val="nil"/>
            </w:tcBorders>
            <w:shd w:val="clear" w:color="auto" w:fill="auto"/>
            <w:hideMark/>
          </w:tcPr>
          <w:p w:rsidR="00481E37" w:rsidRPr="00234291" w:rsidRDefault="00481E37" w:rsidP="008B6AA5">
            <w:pPr>
              <w:rPr>
                <w:sz w:val="28"/>
                <w:szCs w:val="28"/>
              </w:rPr>
            </w:pPr>
            <w:r w:rsidRPr="00234291">
              <w:rPr>
                <w:sz w:val="28"/>
                <w:szCs w:val="28"/>
              </w:rPr>
              <w:t>Простыня</w:t>
            </w: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2</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3</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0,7</w:t>
            </w:r>
          </w:p>
        </w:tc>
        <w:tc>
          <w:tcPr>
            <w:tcW w:w="2499"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160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106,67</w:t>
            </w:r>
          </w:p>
        </w:tc>
      </w:tr>
      <w:tr w:rsidR="00481E37" w:rsidRPr="007900AC" w:rsidTr="001F39F3">
        <w:trPr>
          <w:trHeight w:val="2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4</w:t>
            </w:r>
          </w:p>
        </w:tc>
        <w:tc>
          <w:tcPr>
            <w:tcW w:w="2512" w:type="dxa"/>
            <w:tcBorders>
              <w:top w:val="nil"/>
              <w:left w:val="single" w:sz="8" w:space="0" w:color="auto"/>
              <w:bottom w:val="single" w:sz="8" w:space="0" w:color="auto"/>
              <w:right w:val="nil"/>
            </w:tcBorders>
            <w:shd w:val="clear" w:color="auto" w:fill="auto"/>
            <w:hideMark/>
          </w:tcPr>
          <w:p w:rsidR="00481E37" w:rsidRPr="00234291" w:rsidRDefault="00481E37" w:rsidP="008B6AA5">
            <w:pPr>
              <w:rPr>
                <w:sz w:val="28"/>
                <w:szCs w:val="28"/>
              </w:rPr>
            </w:pPr>
            <w:r w:rsidRPr="00234291">
              <w:rPr>
                <w:sz w:val="28"/>
                <w:szCs w:val="28"/>
              </w:rPr>
              <w:t>Пододеяльник</w:t>
            </w: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2</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3</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0,7</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290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193,33</w:t>
            </w:r>
          </w:p>
        </w:tc>
      </w:tr>
      <w:tr w:rsidR="00481E37" w:rsidRPr="007900AC" w:rsidTr="001F39F3">
        <w:trPr>
          <w:trHeight w:val="2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5</w:t>
            </w:r>
          </w:p>
        </w:tc>
        <w:tc>
          <w:tcPr>
            <w:tcW w:w="2512" w:type="dxa"/>
            <w:tcBorders>
              <w:top w:val="nil"/>
              <w:left w:val="single" w:sz="8" w:space="0" w:color="auto"/>
              <w:bottom w:val="single" w:sz="8" w:space="0" w:color="auto"/>
              <w:right w:val="nil"/>
            </w:tcBorders>
            <w:shd w:val="clear" w:color="auto" w:fill="auto"/>
            <w:hideMark/>
          </w:tcPr>
          <w:p w:rsidR="00481E37" w:rsidRPr="00234291" w:rsidRDefault="00481E37" w:rsidP="008B6AA5">
            <w:pPr>
              <w:rPr>
                <w:sz w:val="28"/>
                <w:szCs w:val="28"/>
              </w:rPr>
            </w:pPr>
            <w:r w:rsidRPr="00234291">
              <w:rPr>
                <w:sz w:val="28"/>
                <w:szCs w:val="28"/>
              </w:rPr>
              <w:t>Матрацы</w:t>
            </w: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5</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0,2</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2300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460,00</w:t>
            </w:r>
          </w:p>
        </w:tc>
      </w:tr>
      <w:tr w:rsidR="00481E37" w:rsidRPr="007900AC" w:rsidTr="001F39F3">
        <w:trPr>
          <w:trHeight w:val="2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6</w:t>
            </w:r>
          </w:p>
        </w:tc>
        <w:tc>
          <w:tcPr>
            <w:tcW w:w="2512" w:type="dxa"/>
            <w:tcBorders>
              <w:top w:val="nil"/>
              <w:left w:val="single" w:sz="8" w:space="0" w:color="auto"/>
              <w:bottom w:val="single" w:sz="8" w:space="0" w:color="auto"/>
              <w:right w:val="nil"/>
            </w:tcBorders>
            <w:shd w:val="clear" w:color="auto" w:fill="auto"/>
            <w:hideMark/>
          </w:tcPr>
          <w:p w:rsidR="00481E37" w:rsidRPr="00234291" w:rsidRDefault="00481E37" w:rsidP="008B6AA5">
            <w:pPr>
              <w:rPr>
                <w:sz w:val="28"/>
                <w:szCs w:val="28"/>
              </w:rPr>
            </w:pPr>
            <w:r w:rsidRPr="00234291">
              <w:rPr>
                <w:sz w:val="28"/>
                <w:szCs w:val="28"/>
              </w:rPr>
              <w:t>Наматрасник</w:t>
            </w: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2</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5</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0,4</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360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144,00</w:t>
            </w:r>
          </w:p>
        </w:tc>
      </w:tr>
      <w:tr w:rsidR="00481E37" w:rsidRPr="007900AC" w:rsidTr="001F39F3">
        <w:trPr>
          <w:trHeight w:val="270"/>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7</w:t>
            </w:r>
          </w:p>
        </w:tc>
        <w:tc>
          <w:tcPr>
            <w:tcW w:w="2512" w:type="dxa"/>
            <w:tcBorders>
              <w:top w:val="nil"/>
              <w:left w:val="single" w:sz="8" w:space="0" w:color="auto"/>
              <w:bottom w:val="single" w:sz="8" w:space="0" w:color="auto"/>
              <w:right w:val="nil"/>
            </w:tcBorders>
            <w:shd w:val="clear" w:color="auto" w:fill="auto"/>
            <w:hideMark/>
          </w:tcPr>
          <w:p w:rsidR="00481E37" w:rsidRPr="00234291" w:rsidRDefault="00481E37" w:rsidP="008B6AA5">
            <w:pPr>
              <w:rPr>
                <w:sz w:val="28"/>
                <w:szCs w:val="28"/>
              </w:rPr>
            </w:pPr>
            <w:r w:rsidRPr="00234291">
              <w:rPr>
                <w:sz w:val="28"/>
                <w:szCs w:val="28"/>
              </w:rPr>
              <w:t>Одеяло</w:t>
            </w: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5</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0,2</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500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100,00</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8</w:t>
            </w:r>
          </w:p>
        </w:tc>
        <w:tc>
          <w:tcPr>
            <w:tcW w:w="2512" w:type="dxa"/>
            <w:tcBorders>
              <w:top w:val="nil"/>
              <w:left w:val="single" w:sz="8" w:space="0" w:color="auto"/>
              <w:bottom w:val="nil"/>
              <w:right w:val="nil"/>
            </w:tcBorders>
            <w:shd w:val="clear" w:color="auto" w:fill="auto"/>
            <w:hideMark/>
          </w:tcPr>
          <w:p w:rsidR="00481E37" w:rsidRPr="00234291" w:rsidRDefault="00481E37" w:rsidP="008B6AA5">
            <w:pPr>
              <w:rPr>
                <w:sz w:val="28"/>
                <w:szCs w:val="28"/>
              </w:rPr>
            </w:pPr>
            <w:r w:rsidRPr="00234291">
              <w:rPr>
                <w:sz w:val="28"/>
                <w:szCs w:val="28"/>
              </w:rPr>
              <w:t>Покрывало</w:t>
            </w: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5</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0,2</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400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80,00</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9</w:t>
            </w:r>
          </w:p>
        </w:tc>
        <w:tc>
          <w:tcPr>
            <w:tcW w:w="2512" w:type="dxa"/>
            <w:tcBorders>
              <w:top w:val="single" w:sz="4" w:space="0" w:color="auto"/>
              <w:left w:val="nil"/>
              <w:bottom w:val="single" w:sz="4" w:space="0" w:color="auto"/>
              <w:right w:val="nil"/>
            </w:tcBorders>
            <w:shd w:val="clear" w:color="auto" w:fill="auto"/>
            <w:vAlign w:val="bottom"/>
            <w:hideMark/>
          </w:tcPr>
          <w:p w:rsidR="00481E37" w:rsidRPr="00234291" w:rsidRDefault="00481E37" w:rsidP="008B6AA5">
            <w:pPr>
              <w:rPr>
                <w:sz w:val="28"/>
                <w:szCs w:val="28"/>
              </w:rPr>
            </w:pPr>
            <w:r w:rsidRPr="00234291">
              <w:rPr>
                <w:sz w:val="28"/>
                <w:szCs w:val="28"/>
              </w:rPr>
              <w:t>Полотенце для лица</w:t>
            </w:r>
          </w:p>
        </w:tc>
        <w:tc>
          <w:tcPr>
            <w:tcW w:w="1238" w:type="dxa"/>
            <w:tcBorders>
              <w:top w:val="nil"/>
              <w:left w:val="single" w:sz="4" w:space="0" w:color="auto"/>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65</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65,00</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10</w:t>
            </w:r>
          </w:p>
        </w:tc>
        <w:tc>
          <w:tcPr>
            <w:tcW w:w="2512"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sz w:val="28"/>
                <w:szCs w:val="28"/>
              </w:rPr>
            </w:pPr>
            <w:r w:rsidRPr="00234291">
              <w:rPr>
                <w:sz w:val="28"/>
                <w:szCs w:val="28"/>
              </w:rPr>
              <w:t>Полотенце для ног</w:t>
            </w:r>
          </w:p>
        </w:tc>
        <w:tc>
          <w:tcPr>
            <w:tcW w:w="123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65</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65,00</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lastRenderedPageBreak/>
              <w:t>11</w:t>
            </w:r>
          </w:p>
        </w:tc>
        <w:tc>
          <w:tcPr>
            <w:tcW w:w="2512"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sz w:val="28"/>
                <w:szCs w:val="28"/>
              </w:rPr>
            </w:pPr>
            <w:r w:rsidRPr="00234291">
              <w:rPr>
                <w:sz w:val="28"/>
                <w:szCs w:val="28"/>
              </w:rPr>
              <w:t>Ложка столовая</w:t>
            </w:r>
          </w:p>
        </w:tc>
        <w:tc>
          <w:tcPr>
            <w:tcW w:w="123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5</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0,2</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40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8,00</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12</w:t>
            </w:r>
          </w:p>
        </w:tc>
        <w:tc>
          <w:tcPr>
            <w:tcW w:w="2512"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sz w:val="28"/>
                <w:szCs w:val="28"/>
              </w:rPr>
            </w:pPr>
            <w:r w:rsidRPr="00234291">
              <w:rPr>
                <w:sz w:val="28"/>
                <w:szCs w:val="28"/>
              </w:rPr>
              <w:t>Ложка чайная</w:t>
            </w:r>
          </w:p>
        </w:tc>
        <w:tc>
          <w:tcPr>
            <w:tcW w:w="123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5</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0,2</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25</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5,00</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13</w:t>
            </w:r>
          </w:p>
        </w:tc>
        <w:tc>
          <w:tcPr>
            <w:tcW w:w="2512"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sz w:val="28"/>
                <w:szCs w:val="28"/>
              </w:rPr>
            </w:pPr>
            <w:r w:rsidRPr="00234291">
              <w:rPr>
                <w:sz w:val="28"/>
                <w:szCs w:val="28"/>
              </w:rPr>
              <w:t>Вилка</w:t>
            </w:r>
          </w:p>
        </w:tc>
        <w:tc>
          <w:tcPr>
            <w:tcW w:w="123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5</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0,2</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40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8,00</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14</w:t>
            </w:r>
          </w:p>
        </w:tc>
        <w:tc>
          <w:tcPr>
            <w:tcW w:w="2512"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sz w:val="28"/>
                <w:szCs w:val="28"/>
              </w:rPr>
            </w:pPr>
            <w:r w:rsidRPr="00234291">
              <w:rPr>
                <w:sz w:val="28"/>
                <w:szCs w:val="28"/>
              </w:rPr>
              <w:t>Тарелька суповая</w:t>
            </w:r>
          </w:p>
        </w:tc>
        <w:tc>
          <w:tcPr>
            <w:tcW w:w="123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105</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105,00</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15</w:t>
            </w:r>
          </w:p>
        </w:tc>
        <w:tc>
          <w:tcPr>
            <w:tcW w:w="2512"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sz w:val="28"/>
                <w:szCs w:val="28"/>
              </w:rPr>
            </w:pPr>
            <w:r w:rsidRPr="00234291">
              <w:rPr>
                <w:sz w:val="28"/>
                <w:szCs w:val="28"/>
              </w:rPr>
              <w:t>Тарелка для вторых блюд</w:t>
            </w:r>
          </w:p>
        </w:tc>
        <w:tc>
          <w:tcPr>
            <w:tcW w:w="123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90</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90,00</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16</w:t>
            </w:r>
          </w:p>
        </w:tc>
        <w:tc>
          <w:tcPr>
            <w:tcW w:w="2512"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sz w:val="28"/>
                <w:szCs w:val="28"/>
              </w:rPr>
            </w:pPr>
            <w:r w:rsidRPr="00234291">
              <w:rPr>
                <w:sz w:val="28"/>
                <w:szCs w:val="28"/>
              </w:rPr>
              <w:t>Тарелка десертная</w:t>
            </w:r>
          </w:p>
        </w:tc>
        <w:tc>
          <w:tcPr>
            <w:tcW w:w="123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83</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83,00</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17</w:t>
            </w:r>
          </w:p>
        </w:tc>
        <w:tc>
          <w:tcPr>
            <w:tcW w:w="2512"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sz w:val="28"/>
                <w:szCs w:val="28"/>
              </w:rPr>
            </w:pPr>
            <w:r w:rsidRPr="00234291">
              <w:rPr>
                <w:sz w:val="28"/>
                <w:szCs w:val="28"/>
              </w:rPr>
              <w:t>Кружка</w:t>
            </w:r>
          </w:p>
        </w:tc>
        <w:tc>
          <w:tcPr>
            <w:tcW w:w="1238"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rPr>
                <w:bCs/>
                <w:sz w:val="28"/>
                <w:szCs w:val="28"/>
              </w:rPr>
            </w:pPr>
            <w:r w:rsidRPr="00234291">
              <w:rPr>
                <w:bCs/>
                <w:sz w:val="28"/>
                <w:szCs w:val="28"/>
              </w:rPr>
              <w:t>шт.</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1</w:t>
            </w:r>
          </w:p>
        </w:tc>
        <w:tc>
          <w:tcPr>
            <w:tcW w:w="224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bCs/>
                <w:sz w:val="28"/>
                <w:szCs w:val="28"/>
              </w:rPr>
            </w:pPr>
            <w:r w:rsidRPr="00234291">
              <w:rPr>
                <w:bCs/>
                <w:sz w:val="28"/>
                <w:szCs w:val="28"/>
              </w:rPr>
              <w:t>1</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sz w:val="28"/>
                <w:szCs w:val="28"/>
              </w:rPr>
            </w:pPr>
            <w:r w:rsidRPr="00234291">
              <w:rPr>
                <w:sz w:val="28"/>
                <w:szCs w:val="28"/>
              </w:rPr>
              <w:t>85</w:t>
            </w:r>
          </w:p>
        </w:tc>
        <w:tc>
          <w:tcPr>
            <w:tcW w:w="1584" w:type="dxa"/>
            <w:tcBorders>
              <w:top w:val="nil"/>
              <w:left w:val="nil"/>
              <w:bottom w:val="single" w:sz="4" w:space="0" w:color="auto"/>
              <w:right w:val="single" w:sz="4" w:space="0" w:color="auto"/>
            </w:tcBorders>
            <w:shd w:val="clear" w:color="auto" w:fill="auto"/>
            <w:vAlign w:val="bottom"/>
            <w:hideMark/>
          </w:tcPr>
          <w:p w:rsidR="00481E37" w:rsidRPr="00234291" w:rsidRDefault="00481E37" w:rsidP="008B6AA5">
            <w:pPr>
              <w:jc w:val="right"/>
              <w:rPr>
                <w:sz w:val="28"/>
                <w:szCs w:val="28"/>
              </w:rPr>
            </w:pPr>
            <w:r w:rsidRPr="00234291">
              <w:rPr>
                <w:sz w:val="28"/>
                <w:szCs w:val="28"/>
              </w:rPr>
              <w:t>85,00</w:t>
            </w:r>
          </w:p>
        </w:tc>
      </w:tr>
      <w:tr w:rsidR="00481E37" w:rsidRPr="007900AC" w:rsidTr="001F39F3">
        <w:trPr>
          <w:trHeight w:val="255"/>
        </w:trPr>
        <w:tc>
          <w:tcPr>
            <w:tcW w:w="13030" w:type="dxa"/>
            <w:gridSpan w:val="7"/>
            <w:tcBorders>
              <w:top w:val="single" w:sz="4" w:space="0" w:color="auto"/>
              <w:left w:val="single" w:sz="4" w:space="0" w:color="auto"/>
              <w:bottom w:val="single" w:sz="4" w:space="0" w:color="auto"/>
              <w:right w:val="nil"/>
            </w:tcBorders>
            <w:shd w:val="clear" w:color="auto" w:fill="auto"/>
            <w:vAlign w:val="bottom"/>
            <w:hideMark/>
          </w:tcPr>
          <w:p w:rsidR="00481E37" w:rsidRPr="00234291" w:rsidRDefault="00481E37" w:rsidP="008B6AA5">
            <w:pPr>
              <w:jc w:val="center"/>
              <w:rPr>
                <w:sz w:val="28"/>
                <w:szCs w:val="28"/>
              </w:rPr>
            </w:pPr>
            <w:r w:rsidRPr="00234291">
              <w:rPr>
                <w:sz w:val="28"/>
                <w:szCs w:val="28"/>
              </w:rPr>
              <w:t>Итого затрат в год.в рублях</w:t>
            </w:r>
          </w:p>
        </w:tc>
        <w:tc>
          <w:tcPr>
            <w:tcW w:w="1584"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jc w:val="right"/>
              <w:rPr>
                <w:bCs/>
                <w:sz w:val="28"/>
                <w:szCs w:val="28"/>
              </w:rPr>
            </w:pPr>
            <w:r w:rsidRPr="00234291">
              <w:rPr>
                <w:bCs/>
                <w:sz w:val="28"/>
                <w:szCs w:val="28"/>
              </w:rPr>
              <w:t>1754,00</w:t>
            </w:r>
          </w:p>
        </w:tc>
      </w:tr>
      <w:tr w:rsidR="00481E37" w:rsidRPr="007900AC" w:rsidTr="001F39F3">
        <w:trPr>
          <w:trHeight w:val="315"/>
        </w:trPr>
        <w:tc>
          <w:tcPr>
            <w:tcW w:w="1303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1E37" w:rsidRPr="00234291" w:rsidRDefault="00481E37" w:rsidP="008B6AA5">
            <w:pPr>
              <w:jc w:val="center"/>
              <w:rPr>
                <w:bCs/>
                <w:sz w:val="28"/>
                <w:szCs w:val="28"/>
              </w:rPr>
            </w:pPr>
            <w:r w:rsidRPr="00234291">
              <w:rPr>
                <w:bCs/>
                <w:sz w:val="28"/>
                <w:szCs w:val="28"/>
              </w:rPr>
              <w:t>Всего затрат в год.в рублях</w:t>
            </w:r>
          </w:p>
        </w:tc>
        <w:tc>
          <w:tcPr>
            <w:tcW w:w="158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jc w:val="right"/>
              <w:rPr>
                <w:bCs/>
                <w:sz w:val="28"/>
                <w:szCs w:val="28"/>
              </w:rPr>
            </w:pPr>
            <w:r w:rsidRPr="00234291">
              <w:rPr>
                <w:bCs/>
                <w:sz w:val="28"/>
                <w:szCs w:val="28"/>
              </w:rPr>
              <w:t>2641,00</w:t>
            </w:r>
          </w:p>
        </w:tc>
      </w:tr>
      <w:tr w:rsidR="00481E37" w:rsidRPr="007900AC" w:rsidTr="001F39F3">
        <w:trPr>
          <w:trHeight w:val="795"/>
        </w:trPr>
        <w:tc>
          <w:tcPr>
            <w:tcW w:w="13030" w:type="dxa"/>
            <w:gridSpan w:val="7"/>
            <w:tcBorders>
              <w:top w:val="single" w:sz="4" w:space="0" w:color="auto"/>
              <w:left w:val="nil"/>
              <w:bottom w:val="single" w:sz="4" w:space="0" w:color="auto"/>
              <w:right w:val="single" w:sz="4" w:space="0" w:color="000000"/>
            </w:tcBorders>
            <w:shd w:val="clear" w:color="auto" w:fill="auto"/>
            <w:vAlign w:val="bottom"/>
            <w:hideMark/>
          </w:tcPr>
          <w:p w:rsidR="00481E37" w:rsidRPr="00234291" w:rsidRDefault="00481E37" w:rsidP="008B6AA5">
            <w:pPr>
              <w:rPr>
                <w:sz w:val="28"/>
                <w:szCs w:val="28"/>
              </w:rPr>
            </w:pPr>
            <w:r w:rsidRPr="00234291">
              <w:rPr>
                <w:sz w:val="28"/>
                <w:szCs w:val="28"/>
              </w:rPr>
              <w:t>Итого прочих затрат на прочие расходы, связанные с приобретением расходных материалов, используемых для обеспечения соблюдения воспитанниками режима дня и личной гигиены в месяц, в рублях</w:t>
            </w:r>
          </w:p>
        </w:tc>
        <w:tc>
          <w:tcPr>
            <w:tcW w:w="1584" w:type="dxa"/>
            <w:tcBorders>
              <w:top w:val="nil"/>
              <w:left w:val="nil"/>
              <w:bottom w:val="single" w:sz="4" w:space="0" w:color="auto"/>
              <w:right w:val="single" w:sz="4" w:space="0" w:color="auto"/>
            </w:tcBorders>
            <w:shd w:val="clear" w:color="000000" w:fill="FFCC99"/>
            <w:noWrap/>
            <w:vAlign w:val="bottom"/>
            <w:hideMark/>
          </w:tcPr>
          <w:p w:rsidR="00481E37" w:rsidRPr="00234291" w:rsidRDefault="00481E37" w:rsidP="008B6AA5">
            <w:pPr>
              <w:jc w:val="right"/>
              <w:rPr>
                <w:sz w:val="28"/>
                <w:szCs w:val="28"/>
              </w:rPr>
            </w:pPr>
            <w:r w:rsidRPr="00234291">
              <w:rPr>
                <w:sz w:val="28"/>
                <w:szCs w:val="28"/>
              </w:rPr>
              <w:t>220,08</w:t>
            </w:r>
          </w:p>
        </w:tc>
      </w:tr>
      <w:tr w:rsidR="00481E37" w:rsidRPr="007900AC" w:rsidTr="001F39F3">
        <w:trPr>
          <w:trHeight w:val="255"/>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481E37" w:rsidRPr="00234291" w:rsidRDefault="00481E37" w:rsidP="008B6AA5">
            <w:pPr>
              <w:rPr>
                <w:rFonts w:ascii="Liberation Serif" w:hAnsi="Liberation Serif" w:cs="Liberation Serif"/>
              </w:rPr>
            </w:pPr>
            <w:r w:rsidRPr="00234291">
              <w:rPr>
                <w:rFonts w:ascii="Liberation Serif" w:hAnsi="Liberation Serif" w:cs="Liberation Serif"/>
              </w:rPr>
              <w:t> </w:t>
            </w:r>
          </w:p>
        </w:tc>
        <w:tc>
          <w:tcPr>
            <w:tcW w:w="2512"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rFonts w:ascii="Liberation Serif" w:hAnsi="Liberation Serif" w:cs="Liberation Serif"/>
              </w:rPr>
            </w:pPr>
            <w:r w:rsidRPr="00234291">
              <w:rPr>
                <w:rFonts w:ascii="Liberation Serif" w:hAnsi="Liberation Serif" w:cs="Liberation Serif"/>
              </w:rPr>
              <w:t> </w:t>
            </w:r>
          </w:p>
        </w:tc>
        <w:tc>
          <w:tcPr>
            <w:tcW w:w="123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rFonts w:ascii="Liberation Serif" w:hAnsi="Liberation Serif" w:cs="Liberation Serif"/>
              </w:rPr>
            </w:pPr>
            <w:r w:rsidRPr="00234291">
              <w:rPr>
                <w:rFonts w:ascii="Liberation Serif" w:hAnsi="Liberation Serif" w:cs="Liberation Serif"/>
              </w:rPr>
              <w:t> </w:t>
            </w:r>
          </w:p>
        </w:tc>
        <w:tc>
          <w:tcPr>
            <w:tcW w:w="1698"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rFonts w:ascii="Liberation Serif" w:hAnsi="Liberation Serif" w:cs="Liberation Serif"/>
              </w:rPr>
            </w:pPr>
            <w:r w:rsidRPr="00234291">
              <w:rPr>
                <w:rFonts w:ascii="Liberation Serif" w:hAnsi="Liberation Serif" w:cs="Liberation Serif"/>
              </w:rPr>
              <w:t> </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rFonts w:ascii="Liberation Serif" w:hAnsi="Liberation Serif" w:cs="Liberation Serif"/>
              </w:rPr>
            </w:pPr>
            <w:r w:rsidRPr="00234291">
              <w:rPr>
                <w:rFonts w:ascii="Liberation Serif" w:hAnsi="Liberation Serif" w:cs="Liberation Serif"/>
              </w:rPr>
              <w:t> </w:t>
            </w:r>
          </w:p>
        </w:tc>
        <w:tc>
          <w:tcPr>
            <w:tcW w:w="224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rFonts w:ascii="Liberation Serif" w:hAnsi="Liberation Serif" w:cs="Liberation Serif"/>
              </w:rPr>
            </w:pPr>
            <w:r w:rsidRPr="00234291">
              <w:rPr>
                <w:rFonts w:ascii="Liberation Serif" w:hAnsi="Liberation Serif" w:cs="Liberation Serif"/>
              </w:rPr>
              <w:t> </w:t>
            </w:r>
          </w:p>
        </w:tc>
        <w:tc>
          <w:tcPr>
            <w:tcW w:w="2499"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rFonts w:ascii="Liberation Serif" w:hAnsi="Liberation Serif" w:cs="Liberation Serif"/>
              </w:rPr>
            </w:pPr>
            <w:r w:rsidRPr="00234291">
              <w:rPr>
                <w:rFonts w:ascii="Liberation Serif" w:hAnsi="Liberation Serif" w:cs="Liberation Serif"/>
              </w:rPr>
              <w:t> </w:t>
            </w:r>
          </w:p>
        </w:tc>
        <w:tc>
          <w:tcPr>
            <w:tcW w:w="1584" w:type="dxa"/>
            <w:tcBorders>
              <w:top w:val="nil"/>
              <w:left w:val="nil"/>
              <w:bottom w:val="single" w:sz="4" w:space="0" w:color="auto"/>
              <w:right w:val="single" w:sz="4" w:space="0" w:color="auto"/>
            </w:tcBorders>
            <w:shd w:val="clear" w:color="auto" w:fill="auto"/>
            <w:noWrap/>
            <w:vAlign w:val="bottom"/>
            <w:hideMark/>
          </w:tcPr>
          <w:p w:rsidR="00481E37" w:rsidRPr="00234291" w:rsidRDefault="00481E37" w:rsidP="008B6AA5">
            <w:pPr>
              <w:rPr>
                <w:rFonts w:ascii="Liberation Serif" w:hAnsi="Liberation Serif" w:cs="Liberation Serif"/>
              </w:rPr>
            </w:pPr>
            <w:r w:rsidRPr="00234291">
              <w:rPr>
                <w:rFonts w:ascii="Liberation Serif" w:hAnsi="Liberation Serif" w:cs="Liberation Serif"/>
              </w:rPr>
              <w:t> </w:t>
            </w:r>
          </w:p>
        </w:tc>
      </w:tr>
    </w:tbl>
    <w:p w:rsidR="00E446C9" w:rsidRDefault="00E446C9" w:rsidP="00895D30">
      <w:pPr>
        <w:rPr>
          <w:sz w:val="28"/>
          <w:szCs w:val="28"/>
        </w:rPr>
        <w:sectPr w:rsidR="00E446C9" w:rsidSect="00D9293D">
          <w:headerReference w:type="first" r:id="rId9"/>
          <w:pgSz w:w="16838" w:h="11906" w:orient="landscape"/>
          <w:pgMar w:top="1134" w:right="567" w:bottom="1134" w:left="1418" w:header="708" w:footer="708" w:gutter="0"/>
          <w:cols w:space="708"/>
          <w:docGrid w:linePitch="360"/>
        </w:sectPr>
      </w:pPr>
    </w:p>
    <w:p w:rsidR="008F41BE" w:rsidRDefault="008F41BE" w:rsidP="00895D30">
      <w:pPr>
        <w:rPr>
          <w:sz w:val="28"/>
          <w:szCs w:val="28"/>
        </w:rPr>
      </w:pPr>
    </w:p>
    <w:p w:rsidR="00B916E4" w:rsidRPr="0046732E" w:rsidRDefault="00B916E4" w:rsidP="008D0835">
      <w:pPr>
        <w:ind w:left="5387"/>
        <w:rPr>
          <w:bCs/>
          <w:sz w:val="28"/>
          <w:szCs w:val="28"/>
        </w:rPr>
      </w:pPr>
      <w:r w:rsidRPr="0046732E">
        <w:rPr>
          <w:bCs/>
          <w:sz w:val="28"/>
          <w:szCs w:val="28"/>
        </w:rPr>
        <w:t>УТВЕРЖДЁН</w:t>
      </w:r>
    </w:p>
    <w:p w:rsidR="00B916E4" w:rsidRPr="0046732E" w:rsidRDefault="00B916E4" w:rsidP="008D0835">
      <w:pPr>
        <w:ind w:left="5387"/>
        <w:rPr>
          <w:bCs/>
          <w:sz w:val="28"/>
          <w:szCs w:val="28"/>
        </w:rPr>
      </w:pPr>
      <w:r w:rsidRPr="0046732E">
        <w:rPr>
          <w:bCs/>
          <w:sz w:val="28"/>
          <w:szCs w:val="28"/>
        </w:rPr>
        <w:t xml:space="preserve">постановлением главы </w:t>
      </w:r>
    </w:p>
    <w:p w:rsidR="00B916E4" w:rsidRPr="0046732E" w:rsidRDefault="00B916E4" w:rsidP="008D0835">
      <w:pPr>
        <w:ind w:left="5387"/>
        <w:rPr>
          <w:bCs/>
          <w:sz w:val="28"/>
          <w:szCs w:val="28"/>
        </w:rPr>
      </w:pPr>
      <w:r w:rsidRPr="0046732E">
        <w:rPr>
          <w:bCs/>
          <w:sz w:val="28"/>
          <w:szCs w:val="28"/>
        </w:rPr>
        <w:t>Городского округа Верхняя Тура</w:t>
      </w:r>
    </w:p>
    <w:p w:rsidR="00B916E4" w:rsidRPr="0046732E" w:rsidRDefault="00E94D13" w:rsidP="008D0835">
      <w:pPr>
        <w:ind w:left="5387"/>
        <w:rPr>
          <w:bCs/>
          <w:sz w:val="28"/>
          <w:szCs w:val="28"/>
        </w:rPr>
      </w:pPr>
      <w:r>
        <w:rPr>
          <w:bCs/>
          <w:sz w:val="28"/>
          <w:szCs w:val="28"/>
        </w:rPr>
        <w:t xml:space="preserve">от </w:t>
      </w:r>
      <w:r w:rsidR="00264481">
        <w:rPr>
          <w:bCs/>
          <w:sz w:val="28"/>
          <w:szCs w:val="28"/>
        </w:rPr>
        <w:t xml:space="preserve">29.12.2020 </w:t>
      </w:r>
      <w:r w:rsidR="00B916E4" w:rsidRPr="0046732E">
        <w:rPr>
          <w:bCs/>
          <w:sz w:val="28"/>
          <w:szCs w:val="28"/>
        </w:rPr>
        <w:t xml:space="preserve">№ </w:t>
      </w:r>
      <w:r w:rsidR="00264481">
        <w:rPr>
          <w:bCs/>
          <w:sz w:val="28"/>
          <w:szCs w:val="28"/>
        </w:rPr>
        <w:t>387</w:t>
      </w:r>
      <w:bookmarkStart w:id="0" w:name="_GoBack"/>
      <w:bookmarkEnd w:id="0"/>
    </w:p>
    <w:p w:rsidR="00B916E4" w:rsidRPr="00C000A2" w:rsidRDefault="00B916E4" w:rsidP="008D0835">
      <w:pPr>
        <w:spacing w:line="259" w:lineRule="auto"/>
        <w:ind w:left="5387"/>
        <w:rPr>
          <w:bCs/>
          <w:color w:val="000000"/>
          <w:sz w:val="28"/>
          <w:szCs w:val="28"/>
        </w:rPr>
      </w:pPr>
      <w:r w:rsidRPr="00C000A2">
        <w:rPr>
          <w:bCs/>
          <w:sz w:val="28"/>
          <w:szCs w:val="28"/>
        </w:rPr>
        <w:t>«</w:t>
      </w:r>
      <w:r w:rsidRPr="00C000A2">
        <w:rPr>
          <w:bCs/>
          <w:sz w:val="28"/>
          <w:szCs w:val="28"/>
          <w:lang w:bidi="ru-RU"/>
        </w:rPr>
        <w:t xml:space="preserve">Об </w:t>
      </w:r>
      <w:r w:rsidRPr="00C000A2">
        <w:rPr>
          <w:color w:val="000000"/>
          <w:sz w:val="28"/>
          <w:szCs w:val="28"/>
        </w:rPr>
        <w:t>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Городского округа Верхняя Тура, реализующих образовательную программу дошкольного образования</w:t>
      </w:r>
      <w:r w:rsidRPr="00C000A2">
        <w:rPr>
          <w:sz w:val="28"/>
          <w:szCs w:val="28"/>
        </w:rPr>
        <w:cr/>
        <w:t>в 2021году</w:t>
      </w:r>
      <w:r>
        <w:rPr>
          <w:sz w:val="28"/>
          <w:szCs w:val="28"/>
        </w:rPr>
        <w:t>»</w:t>
      </w:r>
    </w:p>
    <w:p w:rsidR="008F41BE" w:rsidRDefault="008F41BE" w:rsidP="00B916E4">
      <w:pPr>
        <w:ind w:left="5670"/>
        <w:rPr>
          <w:sz w:val="28"/>
          <w:szCs w:val="28"/>
        </w:rPr>
      </w:pPr>
    </w:p>
    <w:p w:rsidR="008F41BE" w:rsidRDefault="008F41BE" w:rsidP="00B916E4">
      <w:pPr>
        <w:ind w:left="5670"/>
        <w:rPr>
          <w:sz w:val="28"/>
          <w:szCs w:val="28"/>
        </w:rPr>
      </w:pPr>
    </w:p>
    <w:p w:rsidR="008F41BE" w:rsidRPr="008D0835" w:rsidRDefault="00B916E4" w:rsidP="00B916E4">
      <w:pPr>
        <w:jc w:val="center"/>
        <w:rPr>
          <w:sz w:val="28"/>
          <w:szCs w:val="28"/>
        </w:rPr>
      </w:pPr>
      <w:r w:rsidRPr="008D0835">
        <w:rPr>
          <w:sz w:val="28"/>
          <w:szCs w:val="28"/>
        </w:rPr>
        <w:t>Категории родителей (законных представителей), для которых предоставляется льгота по оплате, взимаемой с родителей (законных представителей) за присмотр и уход за детьми в муниципальных дошкольных образовательных организациях Городского округа Верхняя Тура, реализующих образовательную программу дошкольного образования</w:t>
      </w:r>
    </w:p>
    <w:p w:rsidR="00B916E4" w:rsidRDefault="00B916E4" w:rsidP="00B916E4">
      <w:pPr>
        <w:jc w:val="center"/>
        <w:rPr>
          <w:sz w:val="28"/>
          <w:szCs w:val="28"/>
        </w:rPr>
      </w:pPr>
    </w:p>
    <w:tbl>
      <w:tblPr>
        <w:tblStyle w:val="ac"/>
        <w:tblW w:w="0" w:type="auto"/>
        <w:tblLook w:val="04A0" w:firstRow="1" w:lastRow="0" w:firstColumn="1" w:lastColumn="0" w:noHBand="0" w:noVBand="1"/>
      </w:tblPr>
      <w:tblGrid>
        <w:gridCol w:w="980"/>
        <w:gridCol w:w="2685"/>
        <w:gridCol w:w="2109"/>
        <w:gridCol w:w="1753"/>
        <w:gridCol w:w="2327"/>
      </w:tblGrid>
      <w:tr w:rsidR="00B916E4" w:rsidRPr="008D0835" w:rsidTr="00361834">
        <w:tc>
          <w:tcPr>
            <w:tcW w:w="980" w:type="dxa"/>
          </w:tcPr>
          <w:p w:rsidR="00B916E4" w:rsidRPr="008D0835" w:rsidRDefault="00B916E4" w:rsidP="00B916E4">
            <w:pPr>
              <w:jc w:val="center"/>
              <w:rPr>
                <w:sz w:val="28"/>
                <w:szCs w:val="28"/>
              </w:rPr>
            </w:pPr>
            <w:r w:rsidRPr="008D0835">
              <w:rPr>
                <w:sz w:val="28"/>
                <w:szCs w:val="28"/>
                <w:lang w:val="en-US"/>
              </w:rPr>
              <w:t>N</w:t>
            </w:r>
          </w:p>
          <w:p w:rsidR="00B916E4" w:rsidRPr="008D0835" w:rsidRDefault="00B916E4" w:rsidP="00B916E4">
            <w:pPr>
              <w:jc w:val="center"/>
              <w:rPr>
                <w:sz w:val="28"/>
                <w:szCs w:val="28"/>
              </w:rPr>
            </w:pPr>
            <w:r w:rsidRPr="008D0835">
              <w:rPr>
                <w:sz w:val="28"/>
                <w:szCs w:val="28"/>
              </w:rPr>
              <w:t>п/п</w:t>
            </w:r>
          </w:p>
        </w:tc>
        <w:tc>
          <w:tcPr>
            <w:tcW w:w="2685" w:type="dxa"/>
          </w:tcPr>
          <w:p w:rsidR="00B916E4" w:rsidRPr="008D0835" w:rsidRDefault="00B916E4" w:rsidP="00B916E4">
            <w:pPr>
              <w:jc w:val="center"/>
              <w:rPr>
                <w:sz w:val="28"/>
                <w:szCs w:val="28"/>
              </w:rPr>
            </w:pPr>
            <w:r w:rsidRPr="008D0835">
              <w:rPr>
                <w:sz w:val="28"/>
                <w:szCs w:val="28"/>
              </w:rPr>
              <w:t>Категория граждан, которым предоставляется льгота</w:t>
            </w:r>
          </w:p>
        </w:tc>
        <w:tc>
          <w:tcPr>
            <w:tcW w:w="2109" w:type="dxa"/>
          </w:tcPr>
          <w:p w:rsidR="00B916E4" w:rsidRPr="008D0835" w:rsidRDefault="00B916E4" w:rsidP="00B916E4">
            <w:pPr>
              <w:jc w:val="center"/>
              <w:rPr>
                <w:sz w:val="28"/>
                <w:szCs w:val="28"/>
              </w:rPr>
            </w:pPr>
            <w:r w:rsidRPr="008D0835">
              <w:rPr>
                <w:sz w:val="28"/>
                <w:szCs w:val="28"/>
              </w:rPr>
              <w:t>Основание предоставления льготы</w:t>
            </w:r>
          </w:p>
        </w:tc>
        <w:tc>
          <w:tcPr>
            <w:tcW w:w="1753" w:type="dxa"/>
          </w:tcPr>
          <w:p w:rsidR="00B916E4" w:rsidRPr="008D0835" w:rsidRDefault="00B916E4" w:rsidP="00B916E4">
            <w:pPr>
              <w:jc w:val="center"/>
              <w:rPr>
                <w:sz w:val="28"/>
                <w:szCs w:val="28"/>
              </w:rPr>
            </w:pPr>
            <w:r w:rsidRPr="008D0835">
              <w:rPr>
                <w:sz w:val="28"/>
                <w:szCs w:val="28"/>
              </w:rPr>
              <w:t>Размер льготы</w:t>
            </w:r>
          </w:p>
        </w:tc>
        <w:tc>
          <w:tcPr>
            <w:tcW w:w="2327" w:type="dxa"/>
          </w:tcPr>
          <w:p w:rsidR="00B916E4" w:rsidRPr="008D0835" w:rsidRDefault="00B916E4" w:rsidP="00B916E4">
            <w:pPr>
              <w:jc w:val="center"/>
              <w:rPr>
                <w:sz w:val="28"/>
                <w:szCs w:val="28"/>
              </w:rPr>
            </w:pPr>
            <w:r w:rsidRPr="008D0835">
              <w:rPr>
                <w:sz w:val="28"/>
                <w:szCs w:val="28"/>
              </w:rPr>
              <w:t>Документы, подтверждающие право на льготу</w:t>
            </w:r>
          </w:p>
        </w:tc>
      </w:tr>
      <w:tr w:rsidR="00361834" w:rsidRPr="008D0835" w:rsidTr="00361834">
        <w:tc>
          <w:tcPr>
            <w:tcW w:w="980" w:type="dxa"/>
          </w:tcPr>
          <w:p w:rsidR="00361834" w:rsidRPr="008D0835" w:rsidRDefault="00361834" w:rsidP="00361834">
            <w:pPr>
              <w:jc w:val="center"/>
              <w:rPr>
                <w:sz w:val="28"/>
                <w:szCs w:val="28"/>
              </w:rPr>
            </w:pPr>
            <w:r w:rsidRPr="008D0835">
              <w:rPr>
                <w:sz w:val="28"/>
                <w:szCs w:val="28"/>
              </w:rPr>
              <w:t>1</w:t>
            </w:r>
          </w:p>
        </w:tc>
        <w:tc>
          <w:tcPr>
            <w:tcW w:w="2685" w:type="dxa"/>
          </w:tcPr>
          <w:p w:rsidR="00361834" w:rsidRPr="008D0835" w:rsidRDefault="00361834" w:rsidP="00361834">
            <w:pPr>
              <w:jc w:val="center"/>
              <w:rPr>
                <w:sz w:val="28"/>
                <w:szCs w:val="28"/>
              </w:rPr>
            </w:pPr>
            <w:r w:rsidRPr="008D0835">
              <w:rPr>
                <w:sz w:val="28"/>
                <w:szCs w:val="28"/>
              </w:rPr>
              <w:t>Родители (законные представители) детей с туберкулезной интоксикацией</w:t>
            </w:r>
          </w:p>
        </w:tc>
        <w:tc>
          <w:tcPr>
            <w:tcW w:w="2109" w:type="dxa"/>
          </w:tcPr>
          <w:p w:rsidR="00361834" w:rsidRPr="008D0835" w:rsidRDefault="00361834" w:rsidP="00361834">
            <w:pPr>
              <w:pStyle w:val="ConsPlusNormal"/>
              <w:ind w:firstLine="0"/>
              <w:rPr>
                <w:rFonts w:ascii="Times New Roman" w:hAnsi="Times New Roman" w:cs="Times New Roman"/>
                <w:sz w:val="28"/>
                <w:szCs w:val="28"/>
              </w:rPr>
            </w:pPr>
            <w:r w:rsidRPr="008D0835">
              <w:rPr>
                <w:rFonts w:ascii="Times New Roman" w:hAnsi="Times New Roman" w:cs="Times New Roman"/>
                <w:sz w:val="28"/>
                <w:szCs w:val="28"/>
              </w:rPr>
              <w:t xml:space="preserve">Федеральный </w:t>
            </w:r>
            <w:hyperlink r:id="rId10" w:history="1">
              <w:r w:rsidRPr="008D0835">
                <w:rPr>
                  <w:rFonts w:ascii="Times New Roman" w:hAnsi="Times New Roman" w:cs="Times New Roman"/>
                  <w:sz w:val="28"/>
                  <w:szCs w:val="28"/>
                </w:rPr>
                <w:t>закон</w:t>
              </w:r>
            </w:hyperlink>
            <w:r w:rsidRPr="008D0835">
              <w:rPr>
                <w:rFonts w:ascii="Times New Roman" w:hAnsi="Times New Roman" w:cs="Times New Roman"/>
                <w:sz w:val="28"/>
                <w:szCs w:val="28"/>
              </w:rPr>
              <w:t xml:space="preserve"> "Об образовании в Российской Федерации" от 29.12.2012 N 273-ФЗ</w:t>
            </w:r>
          </w:p>
        </w:tc>
        <w:tc>
          <w:tcPr>
            <w:tcW w:w="1753" w:type="dxa"/>
          </w:tcPr>
          <w:p w:rsidR="00361834" w:rsidRPr="008D0835" w:rsidRDefault="00361834" w:rsidP="008D0835">
            <w:pPr>
              <w:pStyle w:val="ConsPlusNormal"/>
              <w:jc w:val="center"/>
              <w:rPr>
                <w:rFonts w:ascii="Times New Roman" w:hAnsi="Times New Roman" w:cs="Times New Roman"/>
                <w:sz w:val="28"/>
                <w:szCs w:val="28"/>
              </w:rPr>
            </w:pPr>
            <w:r w:rsidRPr="008D0835">
              <w:rPr>
                <w:rFonts w:ascii="Times New Roman" w:hAnsi="Times New Roman" w:cs="Times New Roman"/>
                <w:sz w:val="28"/>
                <w:szCs w:val="28"/>
              </w:rPr>
              <w:t>100%</w:t>
            </w:r>
          </w:p>
        </w:tc>
        <w:tc>
          <w:tcPr>
            <w:tcW w:w="2327" w:type="dxa"/>
          </w:tcPr>
          <w:p w:rsidR="00361834" w:rsidRPr="008D0835" w:rsidRDefault="00361834" w:rsidP="008D0835">
            <w:pPr>
              <w:pStyle w:val="ConsPlusNormal"/>
              <w:ind w:firstLine="0"/>
              <w:jc w:val="center"/>
              <w:rPr>
                <w:rFonts w:ascii="Times New Roman" w:hAnsi="Times New Roman" w:cs="Times New Roman"/>
                <w:sz w:val="28"/>
                <w:szCs w:val="28"/>
              </w:rPr>
            </w:pPr>
            <w:r w:rsidRPr="008D0835">
              <w:rPr>
                <w:rFonts w:ascii="Times New Roman" w:hAnsi="Times New Roman" w:cs="Times New Roman"/>
                <w:sz w:val="28"/>
                <w:szCs w:val="28"/>
              </w:rPr>
              <w:t>Медицинская справка</w:t>
            </w:r>
          </w:p>
        </w:tc>
      </w:tr>
      <w:tr w:rsidR="00361834" w:rsidRPr="008D0835" w:rsidTr="00361834">
        <w:tc>
          <w:tcPr>
            <w:tcW w:w="980" w:type="dxa"/>
          </w:tcPr>
          <w:p w:rsidR="00361834" w:rsidRPr="008D0835" w:rsidRDefault="00361834" w:rsidP="00361834">
            <w:pPr>
              <w:jc w:val="center"/>
              <w:rPr>
                <w:sz w:val="28"/>
                <w:szCs w:val="28"/>
              </w:rPr>
            </w:pPr>
            <w:r w:rsidRPr="008D0835">
              <w:rPr>
                <w:sz w:val="28"/>
                <w:szCs w:val="28"/>
              </w:rPr>
              <w:t>2</w:t>
            </w:r>
          </w:p>
        </w:tc>
        <w:tc>
          <w:tcPr>
            <w:tcW w:w="2685" w:type="dxa"/>
          </w:tcPr>
          <w:p w:rsidR="00361834" w:rsidRPr="008D0835" w:rsidRDefault="00361834" w:rsidP="00361834">
            <w:pPr>
              <w:jc w:val="center"/>
              <w:rPr>
                <w:sz w:val="28"/>
                <w:szCs w:val="28"/>
              </w:rPr>
            </w:pPr>
            <w:r w:rsidRPr="008D0835">
              <w:rPr>
                <w:sz w:val="28"/>
                <w:szCs w:val="28"/>
              </w:rPr>
              <w:t>Родители (законные представители) детей-инвалидов</w:t>
            </w:r>
          </w:p>
        </w:tc>
        <w:tc>
          <w:tcPr>
            <w:tcW w:w="2109" w:type="dxa"/>
          </w:tcPr>
          <w:p w:rsidR="00361834" w:rsidRPr="008D0835" w:rsidRDefault="00361834" w:rsidP="00361834">
            <w:pPr>
              <w:pStyle w:val="ConsPlusNormal"/>
              <w:ind w:firstLine="0"/>
              <w:rPr>
                <w:rFonts w:ascii="Times New Roman" w:hAnsi="Times New Roman" w:cs="Times New Roman"/>
                <w:sz w:val="28"/>
                <w:szCs w:val="28"/>
              </w:rPr>
            </w:pPr>
            <w:r w:rsidRPr="008D0835">
              <w:rPr>
                <w:rFonts w:ascii="Times New Roman" w:hAnsi="Times New Roman" w:cs="Times New Roman"/>
                <w:sz w:val="28"/>
                <w:szCs w:val="28"/>
              </w:rPr>
              <w:t xml:space="preserve">Федеральный </w:t>
            </w:r>
            <w:hyperlink r:id="rId11" w:history="1">
              <w:r w:rsidRPr="008D0835">
                <w:rPr>
                  <w:rFonts w:ascii="Times New Roman" w:hAnsi="Times New Roman" w:cs="Times New Roman"/>
                  <w:sz w:val="28"/>
                  <w:szCs w:val="28"/>
                </w:rPr>
                <w:t>закон</w:t>
              </w:r>
            </w:hyperlink>
            <w:r w:rsidRPr="008D0835">
              <w:rPr>
                <w:rFonts w:ascii="Times New Roman" w:hAnsi="Times New Roman" w:cs="Times New Roman"/>
                <w:sz w:val="28"/>
                <w:szCs w:val="28"/>
              </w:rPr>
              <w:t xml:space="preserve"> "Об образовании в Российской Федерации" от 29.12.2012 N 273-ФЗ, ФЗ "О социальной защите инвалидов в </w:t>
            </w:r>
            <w:r w:rsidRPr="008D0835">
              <w:rPr>
                <w:rFonts w:ascii="Times New Roman" w:hAnsi="Times New Roman" w:cs="Times New Roman"/>
                <w:sz w:val="28"/>
                <w:szCs w:val="28"/>
              </w:rPr>
              <w:lastRenderedPageBreak/>
              <w:t xml:space="preserve">РФ" от 24.11.1995 </w:t>
            </w:r>
            <w:hyperlink r:id="rId12" w:history="1">
              <w:r w:rsidRPr="008D0835">
                <w:rPr>
                  <w:rFonts w:ascii="Times New Roman" w:hAnsi="Times New Roman" w:cs="Times New Roman"/>
                  <w:sz w:val="28"/>
                  <w:szCs w:val="28"/>
                </w:rPr>
                <w:t>N 181-ФЗ</w:t>
              </w:r>
            </w:hyperlink>
          </w:p>
        </w:tc>
        <w:tc>
          <w:tcPr>
            <w:tcW w:w="1753" w:type="dxa"/>
          </w:tcPr>
          <w:p w:rsidR="00361834" w:rsidRPr="008D0835" w:rsidRDefault="00361834" w:rsidP="008D0835">
            <w:pPr>
              <w:pStyle w:val="ConsPlusNormal"/>
              <w:jc w:val="center"/>
              <w:rPr>
                <w:rFonts w:ascii="Times New Roman" w:hAnsi="Times New Roman" w:cs="Times New Roman"/>
                <w:sz w:val="28"/>
                <w:szCs w:val="28"/>
              </w:rPr>
            </w:pPr>
            <w:r w:rsidRPr="008D0835">
              <w:rPr>
                <w:rFonts w:ascii="Times New Roman" w:hAnsi="Times New Roman" w:cs="Times New Roman"/>
                <w:sz w:val="28"/>
                <w:szCs w:val="28"/>
              </w:rPr>
              <w:lastRenderedPageBreak/>
              <w:t>100%</w:t>
            </w:r>
          </w:p>
        </w:tc>
        <w:tc>
          <w:tcPr>
            <w:tcW w:w="2327" w:type="dxa"/>
          </w:tcPr>
          <w:p w:rsidR="00361834" w:rsidRPr="008D0835" w:rsidRDefault="00361834" w:rsidP="008D0835">
            <w:pPr>
              <w:pStyle w:val="ConsPlusNormal"/>
              <w:ind w:firstLine="0"/>
              <w:jc w:val="center"/>
              <w:rPr>
                <w:rFonts w:ascii="Times New Roman" w:hAnsi="Times New Roman" w:cs="Times New Roman"/>
                <w:sz w:val="28"/>
                <w:szCs w:val="28"/>
              </w:rPr>
            </w:pPr>
            <w:r w:rsidRPr="008D0835">
              <w:rPr>
                <w:rFonts w:ascii="Times New Roman" w:hAnsi="Times New Roman" w:cs="Times New Roman"/>
                <w:sz w:val="28"/>
                <w:szCs w:val="28"/>
              </w:rPr>
              <w:t>Справка МСЭК</w:t>
            </w:r>
          </w:p>
        </w:tc>
      </w:tr>
      <w:tr w:rsidR="00361834" w:rsidRPr="008D0835" w:rsidTr="00361834">
        <w:tc>
          <w:tcPr>
            <w:tcW w:w="980" w:type="dxa"/>
          </w:tcPr>
          <w:p w:rsidR="00361834" w:rsidRPr="008D0835" w:rsidRDefault="00361834" w:rsidP="00361834">
            <w:pPr>
              <w:jc w:val="center"/>
              <w:rPr>
                <w:sz w:val="28"/>
                <w:szCs w:val="28"/>
              </w:rPr>
            </w:pPr>
            <w:r w:rsidRPr="008D0835">
              <w:rPr>
                <w:sz w:val="28"/>
                <w:szCs w:val="28"/>
              </w:rPr>
              <w:lastRenderedPageBreak/>
              <w:t>3</w:t>
            </w:r>
          </w:p>
        </w:tc>
        <w:tc>
          <w:tcPr>
            <w:tcW w:w="2685" w:type="dxa"/>
          </w:tcPr>
          <w:p w:rsidR="00361834" w:rsidRPr="008D0835" w:rsidRDefault="00361834" w:rsidP="00361834">
            <w:pPr>
              <w:jc w:val="center"/>
              <w:rPr>
                <w:sz w:val="28"/>
                <w:szCs w:val="28"/>
              </w:rPr>
            </w:pPr>
            <w:r w:rsidRPr="008D0835">
              <w:rPr>
                <w:sz w:val="28"/>
                <w:szCs w:val="28"/>
              </w:rPr>
              <w:t>Родители (законные представители )детей сирот и детей, оставшихся без попечения родителей</w:t>
            </w:r>
          </w:p>
        </w:tc>
        <w:tc>
          <w:tcPr>
            <w:tcW w:w="2109" w:type="dxa"/>
          </w:tcPr>
          <w:p w:rsidR="00361834" w:rsidRPr="008D0835" w:rsidRDefault="00361834" w:rsidP="00361834">
            <w:pPr>
              <w:pStyle w:val="ConsPlusNormal"/>
              <w:ind w:firstLine="0"/>
              <w:rPr>
                <w:rFonts w:ascii="Times New Roman" w:hAnsi="Times New Roman" w:cs="Times New Roman"/>
                <w:sz w:val="28"/>
                <w:szCs w:val="28"/>
              </w:rPr>
            </w:pPr>
            <w:r w:rsidRPr="008D0835">
              <w:rPr>
                <w:rFonts w:ascii="Times New Roman" w:hAnsi="Times New Roman" w:cs="Times New Roman"/>
                <w:sz w:val="28"/>
                <w:szCs w:val="28"/>
              </w:rPr>
              <w:t xml:space="preserve">Федеральный </w:t>
            </w:r>
            <w:hyperlink r:id="rId13" w:history="1">
              <w:r w:rsidRPr="008D0835">
                <w:rPr>
                  <w:rFonts w:ascii="Times New Roman" w:hAnsi="Times New Roman" w:cs="Times New Roman"/>
                  <w:sz w:val="28"/>
                  <w:szCs w:val="28"/>
                </w:rPr>
                <w:t>закон</w:t>
              </w:r>
            </w:hyperlink>
            <w:r w:rsidRPr="008D0835">
              <w:rPr>
                <w:rFonts w:ascii="Times New Roman" w:hAnsi="Times New Roman" w:cs="Times New Roman"/>
                <w:sz w:val="28"/>
                <w:szCs w:val="28"/>
              </w:rPr>
              <w:t xml:space="preserve"> "Об образовании в Российской Федерации" от 29.12.2012 N 273-ФЗ</w:t>
            </w:r>
          </w:p>
        </w:tc>
        <w:tc>
          <w:tcPr>
            <w:tcW w:w="1753" w:type="dxa"/>
          </w:tcPr>
          <w:p w:rsidR="00361834" w:rsidRPr="008D0835" w:rsidRDefault="00361834" w:rsidP="008D0835">
            <w:pPr>
              <w:pStyle w:val="ConsPlusNormal"/>
              <w:jc w:val="center"/>
              <w:rPr>
                <w:rFonts w:ascii="Times New Roman" w:hAnsi="Times New Roman" w:cs="Times New Roman"/>
                <w:sz w:val="28"/>
                <w:szCs w:val="28"/>
              </w:rPr>
            </w:pPr>
            <w:r w:rsidRPr="008D0835">
              <w:rPr>
                <w:rFonts w:ascii="Times New Roman" w:hAnsi="Times New Roman" w:cs="Times New Roman"/>
                <w:sz w:val="28"/>
                <w:szCs w:val="28"/>
              </w:rPr>
              <w:t>100%</w:t>
            </w:r>
          </w:p>
        </w:tc>
        <w:tc>
          <w:tcPr>
            <w:tcW w:w="2327" w:type="dxa"/>
          </w:tcPr>
          <w:p w:rsidR="00361834" w:rsidRPr="008D0835" w:rsidRDefault="00361834" w:rsidP="008D0835">
            <w:pPr>
              <w:pStyle w:val="ConsPlusNormal"/>
              <w:ind w:firstLine="0"/>
              <w:jc w:val="center"/>
              <w:rPr>
                <w:rFonts w:ascii="Times New Roman" w:hAnsi="Times New Roman" w:cs="Times New Roman"/>
                <w:sz w:val="28"/>
                <w:szCs w:val="28"/>
              </w:rPr>
            </w:pPr>
            <w:r w:rsidRPr="008D0835">
              <w:rPr>
                <w:rFonts w:ascii="Times New Roman" w:hAnsi="Times New Roman" w:cs="Times New Roman"/>
                <w:sz w:val="28"/>
                <w:szCs w:val="28"/>
              </w:rPr>
              <w:t>Органы защиты</w:t>
            </w:r>
          </w:p>
        </w:tc>
      </w:tr>
    </w:tbl>
    <w:p w:rsidR="00B916E4" w:rsidRDefault="00B916E4" w:rsidP="00B916E4">
      <w:pPr>
        <w:jc w:val="center"/>
        <w:rPr>
          <w:sz w:val="28"/>
          <w:szCs w:val="28"/>
        </w:rPr>
      </w:pPr>
    </w:p>
    <w:p w:rsidR="008F41BE" w:rsidRDefault="008F41BE"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361834" w:rsidRDefault="00361834" w:rsidP="00895D30">
      <w:pPr>
        <w:rPr>
          <w:sz w:val="28"/>
          <w:szCs w:val="28"/>
        </w:rPr>
      </w:pPr>
    </w:p>
    <w:p w:rsidR="0070539A" w:rsidRDefault="0070539A" w:rsidP="00895D30">
      <w:pPr>
        <w:rPr>
          <w:sz w:val="28"/>
          <w:szCs w:val="28"/>
        </w:rPr>
      </w:pPr>
    </w:p>
    <w:p w:rsidR="0070539A" w:rsidRDefault="0070539A" w:rsidP="00895D30">
      <w:pPr>
        <w:rPr>
          <w:sz w:val="28"/>
          <w:szCs w:val="28"/>
        </w:rPr>
      </w:pPr>
    </w:p>
    <w:p w:rsidR="00361834" w:rsidRDefault="00361834" w:rsidP="00895D30">
      <w:pPr>
        <w:rPr>
          <w:sz w:val="28"/>
          <w:szCs w:val="28"/>
        </w:rPr>
      </w:pPr>
    </w:p>
    <w:p w:rsidR="00361834" w:rsidRPr="0046732E" w:rsidRDefault="00361834" w:rsidP="001E0FF4">
      <w:pPr>
        <w:ind w:left="5387"/>
        <w:rPr>
          <w:bCs/>
          <w:sz w:val="28"/>
          <w:szCs w:val="28"/>
        </w:rPr>
      </w:pPr>
      <w:r w:rsidRPr="0046732E">
        <w:rPr>
          <w:bCs/>
          <w:sz w:val="28"/>
          <w:szCs w:val="28"/>
        </w:rPr>
        <w:lastRenderedPageBreak/>
        <w:t>УТВЕРЖДЁН</w:t>
      </w:r>
    </w:p>
    <w:p w:rsidR="00361834" w:rsidRPr="0046732E" w:rsidRDefault="00361834" w:rsidP="001E0FF4">
      <w:pPr>
        <w:ind w:left="5387"/>
        <w:rPr>
          <w:bCs/>
          <w:sz w:val="28"/>
          <w:szCs w:val="28"/>
        </w:rPr>
      </w:pPr>
      <w:r w:rsidRPr="0046732E">
        <w:rPr>
          <w:bCs/>
          <w:sz w:val="28"/>
          <w:szCs w:val="28"/>
        </w:rPr>
        <w:t xml:space="preserve">постановлением главы </w:t>
      </w:r>
    </w:p>
    <w:p w:rsidR="00361834" w:rsidRPr="0046732E" w:rsidRDefault="00361834" w:rsidP="001E0FF4">
      <w:pPr>
        <w:ind w:left="5387"/>
        <w:rPr>
          <w:bCs/>
          <w:sz w:val="28"/>
          <w:szCs w:val="28"/>
        </w:rPr>
      </w:pPr>
      <w:r w:rsidRPr="0046732E">
        <w:rPr>
          <w:bCs/>
          <w:sz w:val="28"/>
          <w:szCs w:val="28"/>
        </w:rPr>
        <w:t>Городского округа Верхняя Тура</w:t>
      </w:r>
    </w:p>
    <w:p w:rsidR="00361834" w:rsidRPr="0046732E" w:rsidRDefault="00E94D13" w:rsidP="001E0FF4">
      <w:pPr>
        <w:ind w:left="5387"/>
        <w:rPr>
          <w:bCs/>
          <w:sz w:val="28"/>
          <w:szCs w:val="28"/>
        </w:rPr>
      </w:pPr>
      <w:r>
        <w:rPr>
          <w:bCs/>
          <w:sz w:val="28"/>
          <w:szCs w:val="28"/>
        </w:rPr>
        <w:t xml:space="preserve">от </w:t>
      </w:r>
      <w:r w:rsidR="001E0FF4">
        <w:rPr>
          <w:bCs/>
          <w:sz w:val="28"/>
          <w:szCs w:val="28"/>
        </w:rPr>
        <w:t>__________________</w:t>
      </w:r>
      <w:r w:rsidR="00361834" w:rsidRPr="0046732E">
        <w:rPr>
          <w:bCs/>
          <w:sz w:val="28"/>
          <w:szCs w:val="28"/>
        </w:rPr>
        <w:t>№ ___</w:t>
      </w:r>
    </w:p>
    <w:p w:rsidR="00361834" w:rsidRPr="00C000A2" w:rsidRDefault="00361834" w:rsidP="001E0FF4">
      <w:pPr>
        <w:spacing w:line="259" w:lineRule="auto"/>
        <w:ind w:left="5387"/>
        <w:rPr>
          <w:bCs/>
          <w:color w:val="000000"/>
          <w:sz w:val="28"/>
          <w:szCs w:val="28"/>
        </w:rPr>
      </w:pPr>
      <w:r w:rsidRPr="00C000A2">
        <w:rPr>
          <w:bCs/>
          <w:sz w:val="28"/>
          <w:szCs w:val="28"/>
        </w:rPr>
        <w:t>«</w:t>
      </w:r>
      <w:r w:rsidRPr="00C000A2">
        <w:rPr>
          <w:bCs/>
          <w:sz w:val="28"/>
          <w:szCs w:val="28"/>
          <w:lang w:bidi="ru-RU"/>
        </w:rPr>
        <w:t xml:space="preserve">Об </w:t>
      </w:r>
      <w:r w:rsidRPr="00C000A2">
        <w:rPr>
          <w:color w:val="000000"/>
          <w:sz w:val="28"/>
          <w:szCs w:val="28"/>
        </w:rPr>
        <w:t>установлении родительской платы, взимаемой с родителей (законных представителей) за присмотр и уход за детьми в муниципальных дошкольных образовательных организациях Городского округа Верхняя Тура, реализующих образовательную программу дошкольного образования</w:t>
      </w:r>
      <w:r w:rsidRPr="00C000A2">
        <w:rPr>
          <w:sz w:val="28"/>
          <w:szCs w:val="28"/>
        </w:rPr>
        <w:cr/>
        <w:t>в 2021году</w:t>
      </w:r>
      <w:r>
        <w:rPr>
          <w:sz w:val="28"/>
          <w:szCs w:val="28"/>
        </w:rPr>
        <w:t>»</w:t>
      </w:r>
    </w:p>
    <w:p w:rsidR="008F41BE" w:rsidRDefault="008F41BE" w:rsidP="001E0FF4">
      <w:pPr>
        <w:ind w:left="5387"/>
        <w:rPr>
          <w:sz w:val="28"/>
          <w:szCs w:val="28"/>
        </w:rPr>
      </w:pPr>
    </w:p>
    <w:p w:rsidR="008F41BE" w:rsidRDefault="008F41BE" w:rsidP="00895D30">
      <w:pPr>
        <w:rPr>
          <w:sz w:val="28"/>
          <w:szCs w:val="28"/>
        </w:rPr>
      </w:pPr>
    </w:p>
    <w:p w:rsidR="00361834" w:rsidRPr="00361834" w:rsidRDefault="00361834" w:rsidP="008D0835">
      <w:pPr>
        <w:ind w:firstLine="709"/>
        <w:jc w:val="center"/>
        <w:rPr>
          <w:sz w:val="28"/>
          <w:szCs w:val="28"/>
        </w:rPr>
      </w:pPr>
      <w:r w:rsidRPr="00361834">
        <w:rPr>
          <w:sz w:val="28"/>
          <w:szCs w:val="28"/>
        </w:rPr>
        <w:t>Порядок взимания родительской платы, взимаемой с родителей (законных представителей) за присмотр и уход за детьми в муниципальных</w:t>
      </w:r>
      <w:r w:rsidR="00151221">
        <w:rPr>
          <w:sz w:val="28"/>
          <w:szCs w:val="28"/>
        </w:rPr>
        <w:t xml:space="preserve"> дошкольных</w:t>
      </w:r>
      <w:r w:rsidRPr="00361834">
        <w:rPr>
          <w:sz w:val="28"/>
          <w:szCs w:val="28"/>
        </w:rPr>
        <w:t xml:space="preserve"> образ</w:t>
      </w:r>
      <w:r w:rsidR="00151221">
        <w:rPr>
          <w:sz w:val="28"/>
          <w:szCs w:val="28"/>
        </w:rPr>
        <w:t>овательных организациях Г</w:t>
      </w:r>
      <w:r w:rsidRPr="00361834">
        <w:rPr>
          <w:sz w:val="28"/>
          <w:szCs w:val="28"/>
        </w:rPr>
        <w:t>ородского округа Верхняя Тура, реализующих образовательную программу дошкольного образования</w:t>
      </w:r>
    </w:p>
    <w:p w:rsidR="008F41BE" w:rsidRDefault="008F41BE" w:rsidP="008D0835">
      <w:pPr>
        <w:ind w:firstLine="709"/>
        <w:rPr>
          <w:sz w:val="28"/>
          <w:szCs w:val="28"/>
        </w:rPr>
      </w:pPr>
    </w:p>
    <w:p w:rsidR="00361834" w:rsidRPr="00361834" w:rsidRDefault="00361834" w:rsidP="008D0835">
      <w:pPr>
        <w:ind w:firstLine="709"/>
        <w:jc w:val="both"/>
        <w:rPr>
          <w:sz w:val="28"/>
          <w:szCs w:val="28"/>
        </w:rPr>
      </w:pPr>
      <w:r>
        <w:rPr>
          <w:sz w:val="28"/>
          <w:szCs w:val="28"/>
        </w:rPr>
        <w:t xml:space="preserve">1. </w:t>
      </w:r>
      <w:r w:rsidRPr="00361834">
        <w:rPr>
          <w:sz w:val="28"/>
          <w:szCs w:val="28"/>
        </w:rPr>
        <w:t>Родительская плата, взимаемая с родителей (законных представителей) за присмотр и уход за детьми в муниципальных образовательных орган</w:t>
      </w:r>
      <w:r w:rsidR="00151221">
        <w:rPr>
          <w:sz w:val="28"/>
          <w:szCs w:val="28"/>
        </w:rPr>
        <w:t>изациях Г</w:t>
      </w:r>
      <w:r w:rsidRPr="00361834">
        <w:rPr>
          <w:sz w:val="28"/>
          <w:szCs w:val="28"/>
        </w:rPr>
        <w:t>ородского округа Верхняя Тура, реализующих образовательную программу дошкольного образования, (далее - родительская плата) устанавливается как ежемесячная плата за возмещение затрат на обеспечение необходимых условий для присмотра и ухода за детьми в муниципальны</w:t>
      </w:r>
      <w:r w:rsidR="00151221">
        <w:rPr>
          <w:sz w:val="28"/>
          <w:szCs w:val="28"/>
        </w:rPr>
        <w:t>х образовательных организациях Г</w:t>
      </w:r>
      <w:r w:rsidRPr="00361834">
        <w:rPr>
          <w:sz w:val="28"/>
          <w:szCs w:val="28"/>
        </w:rPr>
        <w:t>ородского округа  Верхняя Тура, реализующих образовательную программу дошкольного образования (далее - образовательные организации).</w:t>
      </w:r>
    </w:p>
    <w:p w:rsidR="00361834" w:rsidRPr="00361834" w:rsidRDefault="00361834" w:rsidP="008D0835">
      <w:pPr>
        <w:ind w:firstLine="709"/>
        <w:jc w:val="both"/>
        <w:rPr>
          <w:sz w:val="28"/>
          <w:szCs w:val="28"/>
        </w:rPr>
      </w:pPr>
      <w:r w:rsidRPr="00361834">
        <w:rPr>
          <w:sz w:val="28"/>
          <w:szCs w:val="28"/>
        </w:rPr>
        <w:t>2. Родительская плата взимается на основании договора между образовательной организацией и родителем (законным представителем) ребенка посещающего образовательную организацию.</w:t>
      </w:r>
    </w:p>
    <w:p w:rsidR="00361834" w:rsidRPr="00361834" w:rsidRDefault="00361834" w:rsidP="008D0835">
      <w:pPr>
        <w:ind w:firstLine="709"/>
        <w:jc w:val="both"/>
        <w:rPr>
          <w:sz w:val="28"/>
          <w:szCs w:val="28"/>
        </w:rPr>
      </w:pPr>
      <w:r w:rsidRPr="00361834">
        <w:rPr>
          <w:sz w:val="28"/>
          <w:szCs w:val="28"/>
        </w:rPr>
        <w:t>3. Освобождение от внесения родительской платы или уменьшение ее размера производится на основании заявления родителей (законных представителей) и документов, подтверждающих наличие у семьи права на освобождение от внесения родительской платы или уменьшение ее размера.</w:t>
      </w:r>
    </w:p>
    <w:p w:rsidR="00361834" w:rsidRPr="00361834" w:rsidRDefault="00361834" w:rsidP="008D0835">
      <w:pPr>
        <w:ind w:firstLine="709"/>
        <w:jc w:val="both"/>
        <w:rPr>
          <w:sz w:val="28"/>
          <w:szCs w:val="28"/>
        </w:rPr>
      </w:pPr>
      <w:r w:rsidRPr="00361834">
        <w:rPr>
          <w:sz w:val="28"/>
          <w:szCs w:val="28"/>
        </w:rPr>
        <w:t xml:space="preserve">4. Для подтверждения права на освобождение от внесения родительской оплаты или уменьшение ее размера родители (законные представители) представляют руководителю образовательной организации письменное заявление и документы, подтверждающие наличие льготы. </w:t>
      </w:r>
    </w:p>
    <w:p w:rsidR="00361834" w:rsidRPr="00361834" w:rsidRDefault="00361834" w:rsidP="008D0835">
      <w:pPr>
        <w:ind w:firstLine="709"/>
        <w:jc w:val="both"/>
        <w:rPr>
          <w:sz w:val="28"/>
          <w:szCs w:val="28"/>
        </w:rPr>
      </w:pPr>
      <w:r w:rsidRPr="00361834">
        <w:rPr>
          <w:sz w:val="28"/>
          <w:szCs w:val="28"/>
        </w:rPr>
        <w:t xml:space="preserve">5. Родителям (законным представителям), имеющим право на льготную родительскую плату по нескольким основаниям, льгота предоставляется только по одному из оснований по их выбору. В заявлении на установление льготной родительской платы родители (законные представители) должны указать </w:t>
      </w:r>
      <w:r w:rsidRPr="00361834">
        <w:rPr>
          <w:sz w:val="28"/>
          <w:szCs w:val="28"/>
        </w:rPr>
        <w:lastRenderedPageBreak/>
        <w:t xml:space="preserve">основание предоставления льготной родительской платы. </w:t>
      </w:r>
    </w:p>
    <w:p w:rsidR="00361834" w:rsidRPr="00361834" w:rsidRDefault="00361834" w:rsidP="008D0835">
      <w:pPr>
        <w:ind w:firstLine="709"/>
        <w:jc w:val="both"/>
        <w:rPr>
          <w:sz w:val="28"/>
          <w:szCs w:val="28"/>
        </w:rPr>
      </w:pPr>
      <w:r w:rsidRPr="00361834">
        <w:rPr>
          <w:sz w:val="28"/>
          <w:szCs w:val="28"/>
        </w:rPr>
        <w:t>6. Документы, подтверждающие право на освобождение от внесения родительской оплаты или уменьшение ее размера, предоставляются родителями (законными представителями) ежегодно в течение одного календарного дня со дня подачи заявления об освобождении от внесения родительской платы или уменьшении ее размера. Если данные документы не представлены по истечении установленного срока, родительская плата начисляется на общих основаниях и перерасчет родительской платы не производится.</w:t>
      </w:r>
    </w:p>
    <w:p w:rsidR="00361834" w:rsidRPr="00361834" w:rsidRDefault="00361834" w:rsidP="008D0835">
      <w:pPr>
        <w:ind w:firstLine="709"/>
        <w:jc w:val="both"/>
        <w:rPr>
          <w:sz w:val="28"/>
          <w:szCs w:val="28"/>
        </w:rPr>
      </w:pPr>
      <w:r w:rsidRPr="00361834">
        <w:rPr>
          <w:sz w:val="28"/>
          <w:szCs w:val="28"/>
        </w:rPr>
        <w:t>7. Начисление родительской платы производится до 10 числа месяца, следующего за отчетным, согласно календарного графика работы учреждения и табеля учета посещаемости детей за предыдущий месяц.</w:t>
      </w:r>
    </w:p>
    <w:p w:rsidR="00361834" w:rsidRPr="00361834" w:rsidRDefault="00361834" w:rsidP="008D0835">
      <w:pPr>
        <w:ind w:firstLine="709"/>
        <w:jc w:val="both"/>
        <w:rPr>
          <w:sz w:val="28"/>
          <w:szCs w:val="28"/>
        </w:rPr>
      </w:pPr>
      <w:r w:rsidRPr="00361834">
        <w:rPr>
          <w:sz w:val="28"/>
          <w:szCs w:val="28"/>
        </w:rPr>
        <w:t xml:space="preserve">8. Для оплаты родителям (законным представителям) выписывается квитанция за плановое количество дней посещения с учетом перерасчета за предыдущий месяц. </w:t>
      </w:r>
    </w:p>
    <w:p w:rsidR="00361834" w:rsidRPr="00361834" w:rsidRDefault="00361834" w:rsidP="008D0835">
      <w:pPr>
        <w:ind w:firstLine="709"/>
        <w:jc w:val="both"/>
        <w:rPr>
          <w:sz w:val="28"/>
          <w:szCs w:val="28"/>
        </w:rPr>
      </w:pPr>
      <w:r w:rsidRPr="00361834">
        <w:rPr>
          <w:sz w:val="28"/>
          <w:szCs w:val="28"/>
        </w:rPr>
        <w:t>9. Родительская плата вносится родителями (законными представителями) по квитанции, выданной образовательной организацией, путем безналичного расчета на лицевой счет образовательной организации до 25 числа каждого месяца.</w:t>
      </w:r>
    </w:p>
    <w:p w:rsidR="00361834" w:rsidRPr="00361834" w:rsidRDefault="00361834" w:rsidP="008D0835">
      <w:pPr>
        <w:ind w:firstLine="709"/>
        <w:jc w:val="both"/>
        <w:rPr>
          <w:sz w:val="28"/>
          <w:szCs w:val="28"/>
        </w:rPr>
      </w:pPr>
      <w:r w:rsidRPr="00361834">
        <w:rPr>
          <w:sz w:val="28"/>
          <w:szCs w:val="28"/>
        </w:rPr>
        <w:t>10. Родительская плата не взимается при непосещении ребенком образовательной организации по уважительной причине. Уважительной причиной непосещения ребенком образовательной организации является: - период болезни ребенка, подтвержденный справкой медицинского учреждения; - карантин в образовательном учреждении; - период отпуска родителей (законных представителей) по их заявлению о непосещении ребенком учреждения на данный период - сроком до 75 календарных дней; - закрытие образовательной организации на ремонтные и (или) аварийные работы. В этих случаях взимание родительской платы осуществляется за фактические дни посещения.</w:t>
      </w:r>
    </w:p>
    <w:p w:rsidR="00361834" w:rsidRPr="00361834" w:rsidRDefault="00361834" w:rsidP="008D0835">
      <w:pPr>
        <w:ind w:firstLine="709"/>
        <w:jc w:val="both"/>
        <w:rPr>
          <w:sz w:val="28"/>
          <w:szCs w:val="28"/>
        </w:rPr>
      </w:pPr>
      <w:r w:rsidRPr="00361834">
        <w:rPr>
          <w:sz w:val="28"/>
          <w:szCs w:val="28"/>
        </w:rPr>
        <w:t>11. В случае выявления недостоверности сведений (документов), предоставленных родителями (законными представителями) для подтверждения права на получение льгот в соответствии с настоящим порядком, образовательная организация вправе обратиться в суд с иском о взыскании недополученных сумм родительской платы в установленном законодательством порядке.</w:t>
      </w:r>
    </w:p>
    <w:p w:rsidR="00361834" w:rsidRPr="00361834" w:rsidRDefault="00361834" w:rsidP="008D0835">
      <w:pPr>
        <w:ind w:firstLine="709"/>
        <w:jc w:val="both"/>
        <w:rPr>
          <w:sz w:val="28"/>
          <w:szCs w:val="28"/>
        </w:rPr>
      </w:pPr>
      <w:r w:rsidRPr="00361834">
        <w:rPr>
          <w:sz w:val="28"/>
          <w:szCs w:val="28"/>
        </w:rPr>
        <w:t xml:space="preserve">12. В случае задолженности по родительской плате долг может быть взыскан с родителей (законных представителей) в судебном порядке в соответствии с законодательством РФ. </w:t>
      </w:r>
    </w:p>
    <w:p w:rsidR="00361834" w:rsidRPr="00361834" w:rsidRDefault="00361834" w:rsidP="008D0835">
      <w:pPr>
        <w:ind w:firstLine="709"/>
        <w:jc w:val="both"/>
        <w:rPr>
          <w:sz w:val="28"/>
          <w:szCs w:val="28"/>
        </w:rPr>
      </w:pPr>
      <w:r w:rsidRPr="00361834">
        <w:rPr>
          <w:sz w:val="28"/>
          <w:szCs w:val="28"/>
        </w:rPr>
        <w:t xml:space="preserve">13. Возврат суммы родителям (законным представителям) ребенка в случае выбытия ребенка производится на основании их заявления по приказу руководителя образовательной организации. </w:t>
      </w:r>
    </w:p>
    <w:p w:rsidR="00361834" w:rsidRPr="00361834" w:rsidRDefault="00361834" w:rsidP="008D0835">
      <w:pPr>
        <w:ind w:firstLine="709"/>
        <w:jc w:val="both"/>
        <w:rPr>
          <w:sz w:val="28"/>
          <w:szCs w:val="28"/>
        </w:rPr>
      </w:pPr>
      <w:r w:rsidRPr="00361834">
        <w:rPr>
          <w:sz w:val="28"/>
          <w:szCs w:val="28"/>
        </w:rPr>
        <w:t>14. Ответственность за взимание родительской платы в образовательной организации возлагается на руководителя образовательной организации.</w:t>
      </w:r>
    </w:p>
    <w:p w:rsidR="008F41BE" w:rsidRPr="00361834" w:rsidRDefault="008F41BE" w:rsidP="008D0835">
      <w:pPr>
        <w:ind w:firstLine="709"/>
        <w:rPr>
          <w:sz w:val="28"/>
          <w:szCs w:val="28"/>
        </w:rPr>
      </w:pPr>
    </w:p>
    <w:sectPr w:rsidR="008F41BE" w:rsidRPr="00361834" w:rsidSect="00ED5CB3">
      <w:headerReference w:type="first" r:id="rId14"/>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0A4" w:rsidRDefault="001850A4" w:rsidP="00195B77">
      <w:r>
        <w:separator/>
      </w:r>
    </w:p>
  </w:endnote>
  <w:endnote w:type="continuationSeparator" w:id="0">
    <w:p w:rsidR="001850A4" w:rsidRDefault="001850A4" w:rsidP="0019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0A4" w:rsidRDefault="001850A4" w:rsidP="00195B77">
      <w:r>
        <w:separator/>
      </w:r>
    </w:p>
  </w:footnote>
  <w:footnote w:type="continuationSeparator" w:id="0">
    <w:p w:rsidR="001850A4" w:rsidRDefault="001850A4" w:rsidP="00195B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9244650"/>
      <w:docPartObj>
        <w:docPartGallery w:val="Page Numbers (Top of Page)"/>
        <w:docPartUnique/>
      </w:docPartObj>
    </w:sdtPr>
    <w:sdtEndPr/>
    <w:sdtContent>
      <w:p w:rsidR="00D9293D" w:rsidRDefault="00434AA8">
        <w:pPr>
          <w:pStyle w:val="a3"/>
          <w:jc w:val="center"/>
        </w:pPr>
        <w:r>
          <w:fldChar w:fldCharType="begin"/>
        </w:r>
        <w:r w:rsidR="00D9293D">
          <w:instrText>PAGE   \* MERGEFORMAT</w:instrText>
        </w:r>
        <w:r>
          <w:fldChar w:fldCharType="separate"/>
        </w:r>
        <w:r w:rsidR="00264481">
          <w:rPr>
            <w:noProof/>
          </w:rPr>
          <w:t>11</w:t>
        </w:r>
        <w:r>
          <w:fldChar w:fldCharType="end"/>
        </w:r>
      </w:p>
    </w:sdtContent>
  </w:sdt>
  <w:p w:rsidR="00D9293D" w:rsidRDefault="00D9293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2B" w:rsidRDefault="0080242B">
    <w:pPr>
      <w:pStyle w:val="a3"/>
      <w:jc w:val="center"/>
    </w:pPr>
  </w:p>
  <w:p w:rsidR="009104F6" w:rsidRDefault="009104F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CB3" w:rsidRDefault="00ED5CB3">
    <w:pPr>
      <w:pStyle w:val="a3"/>
      <w:jc w:val="center"/>
    </w:pPr>
  </w:p>
  <w:p w:rsidR="00ED5CB3" w:rsidRDefault="00ED5CB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3DE"/>
    <w:multiLevelType w:val="multilevel"/>
    <w:tmpl w:val="0F0C7F28"/>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 w15:restartNumberingAfterBreak="0">
    <w:nsid w:val="27DC647D"/>
    <w:multiLevelType w:val="multilevel"/>
    <w:tmpl w:val="41942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D5203"/>
    <w:multiLevelType w:val="multilevel"/>
    <w:tmpl w:val="E1840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C444674"/>
    <w:multiLevelType w:val="hybridMultilevel"/>
    <w:tmpl w:val="ADAE66BE"/>
    <w:lvl w:ilvl="0" w:tplc="F5DEEC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EEE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A0A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F8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FCA9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CF7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8C15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4AB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CE8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FC06776"/>
    <w:multiLevelType w:val="multilevel"/>
    <w:tmpl w:val="AB3A4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4D55D8"/>
    <w:multiLevelType w:val="multilevel"/>
    <w:tmpl w:val="00E83D0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F60EAE"/>
    <w:multiLevelType w:val="hybridMultilevel"/>
    <w:tmpl w:val="ADAE66BE"/>
    <w:lvl w:ilvl="0" w:tplc="F5DEEC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BEEE5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A0A4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CF8F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FCA9C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ECF7D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8C15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4AB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CE8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5"/>
  </w:num>
  <w:num w:numId="3">
    <w:abstractNumId w:val="1"/>
    <w:lvlOverride w:ilvl="0">
      <w:startOverride w:val="2"/>
    </w:lvlOverride>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26"/>
    <w:rsid w:val="00005738"/>
    <w:rsid w:val="00010E36"/>
    <w:rsid w:val="000418C5"/>
    <w:rsid w:val="00051EB6"/>
    <w:rsid w:val="000547B4"/>
    <w:rsid w:val="00070DB3"/>
    <w:rsid w:val="0007406B"/>
    <w:rsid w:val="000876B5"/>
    <w:rsid w:val="000A1E34"/>
    <w:rsid w:val="000A3207"/>
    <w:rsid w:val="000D4A25"/>
    <w:rsid w:val="000D7084"/>
    <w:rsid w:val="000E4EF8"/>
    <w:rsid w:val="000F0E80"/>
    <w:rsid w:val="00106615"/>
    <w:rsid w:val="00151221"/>
    <w:rsid w:val="00153A19"/>
    <w:rsid w:val="001850A4"/>
    <w:rsid w:val="00195B77"/>
    <w:rsid w:val="00195BF7"/>
    <w:rsid w:val="001D3993"/>
    <w:rsid w:val="001E0FF4"/>
    <w:rsid w:val="001F39F3"/>
    <w:rsid w:val="001F4115"/>
    <w:rsid w:val="00227E13"/>
    <w:rsid w:val="00234291"/>
    <w:rsid w:val="002379C4"/>
    <w:rsid w:val="00240400"/>
    <w:rsid w:val="002438C7"/>
    <w:rsid w:val="00243FCE"/>
    <w:rsid w:val="002453FC"/>
    <w:rsid w:val="00264481"/>
    <w:rsid w:val="002A1946"/>
    <w:rsid w:val="002C7093"/>
    <w:rsid w:val="002D0160"/>
    <w:rsid w:val="00330349"/>
    <w:rsid w:val="00332B3A"/>
    <w:rsid w:val="00347619"/>
    <w:rsid w:val="00357F47"/>
    <w:rsid w:val="00361834"/>
    <w:rsid w:val="003715D6"/>
    <w:rsid w:val="003D3C82"/>
    <w:rsid w:val="003E7BEB"/>
    <w:rsid w:val="00412310"/>
    <w:rsid w:val="00434AA8"/>
    <w:rsid w:val="00436F4E"/>
    <w:rsid w:val="004404DF"/>
    <w:rsid w:val="00481E37"/>
    <w:rsid w:val="00493300"/>
    <w:rsid w:val="004B20FE"/>
    <w:rsid w:val="00533B0A"/>
    <w:rsid w:val="0053424E"/>
    <w:rsid w:val="00540992"/>
    <w:rsid w:val="00564E03"/>
    <w:rsid w:val="00570BD3"/>
    <w:rsid w:val="00592F09"/>
    <w:rsid w:val="005D450C"/>
    <w:rsid w:val="0060055E"/>
    <w:rsid w:val="00623CBC"/>
    <w:rsid w:val="00642B84"/>
    <w:rsid w:val="0065125A"/>
    <w:rsid w:val="006526E8"/>
    <w:rsid w:val="0065495B"/>
    <w:rsid w:val="00675EB7"/>
    <w:rsid w:val="006A1BC1"/>
    <w:rsid w:val="006A55D9"/>
    <w:rsid w:val="006C3E0A"/>
    <w:rsid w:val="006D4E41"/>
    <w:rsid w:val="006D63CB"/>
    <w:rsid w:val="006E6D46"/>
    <w:rsid w:val="006F7B39"/>
    <w:rsid w:val="0070539A"/>
    <w:rsid w:val="00716814"/>
    <w:rsid w:val="00735C74"/>
    <w:rsid w:val="00740B28"/>
    <w:rsid w:val="00750EDC"/>
    <w:rsid w:val="00763A56"/>
    <w:rsid w:val="007830CA"/>
    <w:rsid w:val="00795FF4"/>
    <w:rsid w:val="007C4EE9"/>
    <w:rsid w:val="007D216F"/>
    <w:rsid w:val="007D4501"/>
    <w:rsid w:val="007D5F06"/>
    <w:rsid w:val="007F6414"/>
    <w:rsid w:val="0080242B"/>
    <w:rsid w:val="008325A6"/>
    <w:rsid w:val="00834DD8"/>
    <w:rsid w:val="0085225F"/>
    <w:rsid w:val="00873698"/>
    <w:rsid w:val="00883343"/>
    <w:rsid w:val="00895D30"/>
    <w:rsid w:val="008B5E7B"/>
    <w:rsid w:val="008B6A05"/>
    <w:rsid w:val="008D0835"/>
    <w:rsid w:val="008E1E46"/>
    <w:rsid w:val="008F266C"/>
    <w:rsid w:val="008F41BE"/>
    <w:rsid w:val="008F5C09"/>
    <w:rsid w:val="0090208B"/>
    <w:rsid w:val="009104F6"/>
    <w:rsid w:val="0094038E"/>
    <w:rsid w:val="009C7732"/>
    <w:rsid w:val="009D63EA"/>
    <w:rsid w:val="009E1726"/>
    <w:rsid w:val="00A00D8B"/>
    <w:rsid w:val="00A13578"/>
    <w:rsid w:val="00A16110"/>
    <w:rsid w:val="00A503A7"/>
    <w:rsid w:val="00AD0D7C"/>
    <w:rsid w:val="00AE7A3D"/>
    <w:rsid w:val="00B03637"/>
    <w:rsid w:val="00B038EB"/>
    <w:rsid w:val="00B21D2E"/>
    <w:rsid w:val="00B2747B"/>
    <w:rsid w:val="00B433CF"/>
    <w:rsid w:val="00B55DD5"/>
    <w:rsid w:val="00B70DF8"/>
    <w:rsid w:val="00B916E4"/>
    <w:rsid w:val="00BA2420"/>
    <w:rsid w:val="00BE0167"/>
    <w:rsid w:val="00BF76C3"/>
    <w:rsid w:val="00C000A2"/>
    <w:rsid w:val="00C258BB"/>
    <w:rsid w:val="00C2723A"/>
    <w:rsid w:val="00C47CB0"/>
    <w:rsid w:val="00C537C5"/>
    <w:rsid w:val="00C8243E"/>
    <w:rsid w:val="00C94D23"/>
    <w:rsid w:val="00CA4C3A"/>
    <w:rsid w:val="00CB664A"/>
    <w:rsid w:val="00CC3BCD"/>
    <w:rsid w:val="00CE351D"/>
    <w:rsid w:val="00D12304"/>
    <w:rsid w:val="00D123C4"/>
    <w:rsid w:val="00D4000A"/>
    <w:rsid w:val="00D40318"/>
    <w:rsid w:val="00D51C2F"/>
    <w:rsid w:val="00D8692F"/>
    <w:rsid w:val="00D9293D"/>
    <w:rsid w:val="00D97524"/>
    <w:rsid w:val="00DB1C4D"/>
    <w:rsid w:val="00DF5B13"/>
    <w:rsid w:val="00E03F54"/>
    <w:rsid w:val="00E446C9"/>
    <w:rsid w:val="00E94D13"/>
    <w:rsid w:val="00E95ED6"/>
    <w:rsid w:val="00ED0BA1"/>
    <w:rsid w:val="00ED2C7F"/>
    <w:rsid w:val="00ED5CB3"/>
    <w:rsid w:val="00F11406"/>
    <w:rsid w:val="00F200D0"/>
    <w:rsid w:val="00F31EFD"/>
    <w:rsid w:val="00F359B4"/>
    <w:rsid w:val="00F372D1"/>
    <w:rsid w:val="00F44043"/>
    <w:rsid w:val="00FA32CB"/>
    <w:rsid w:val="00FB37B0"/>
    <w:rsid w:val="00FB3C93"/>
    <w:rsid w:val="00FD4100"/>
    <w:rsid w:val="00FF7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29DF"/>
  <w15:docId w15:val="{CD06C8C9-9869-405B-99D8-E2DC5A546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7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B77"/>
    <w:pPr>
      <w:tabs>
        <w:tab w:val="center" w:pos="4677"/>
        <w:tab w:val="right" w:pos="9355"/>
      </w:tabs>
    </w:pPr>
  </w:style>
  <w:style w:type="character" w:customStyle="1" w:styleId="a4">
    <w:name w:val="Верхний колонтитул Знак"/>
    <w:basedOn w:val="a0"/>
    <w:link w:val="a3"/>
    <w:uiPriority w:val="99"/>
    <w:rsid w:val="00195B7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95B77"/>
    <w:pPr>
      <w:tabs>
        <w:tab w:val="center" w:pos="4677"/>
        <w:tab w:val="right" w:pos="9355"/>
      </w:tabs>
    </w:pPr>
  </w:style>
  <w:style w:type="character" w:customStyle="1" w:styleId="a6">
    <w:name w:val="Нижний колонтитул Знак"/>
    <w:basedOn w:val="a0"/>
    <w:link w:val="a5"/>
    <w:uiPriority w:val="99"/>
    <w:rsid w:val="00195B77"/>
    <w:rPr>
      <w:rFonts w:ascii="Times New Roman" w:eastAsia="Times New Roman" w:hAnsi="Times New Roman" w:cs="Times New Roman"/>
      <w:sz w:val="20"/>
      <w:szCs w:val="20"/>
      <w:lang w:eastAsia="ru-RU"/>
    </w:rPr>
  </w:style>
  <w:style w:type="character" w:customStyle="1" w:styleId="2">
    <w:name w:val="Основной текст (2)_"/>
    <w:basedOn w:val="a0"/>
    <w:link w:val="20"/>
    <w:rsid w:val="00195B77"/>
    <w:rPr>
      <w:rFonts w:ascii="Times New Roman" w:eastAsia="Times New Roman" w:hAnsi="Times New Roman" w:cs="Times New Roman"/>
      <w:shd w:val="clear" w:color="auto" w:fill="FFFFFF"/>
    </w:rPr>
  </w:style>
  <w:style w:type="character" w:customStyle="1" w:styleId="21">
    <w:name w:val="Заголовок №2_"/>
    <w:basedOn w:val="a0"/>
    <w:link w:val="22"/>
    <w:rsid w:val="00195B77"/>
    <w:rPr>
      <w:rFonts w:ascii="Times New Roman" w:eastAsia="Times New Roman" w:hAnsi="Times New Roman" w:cs="Times New Roman"/>
      <w:b/>
      <w:bCs/>
      <w:shd w:val="clear" w:color="auto" w:fill="FFFFFF"/>
    </w:rPr>
  </w:style>
  <w:style w:type="character" w:customStyle="1" w:styleId="3">
    <w:name w:val="Основной текст (3)_"/>
    <w:basedOn w:val="a0"/>
    <w:link w:val="30"/>
    <w:rsid w:val="00195B77"/>
    <w:rPr>
      <w:rFonts w:ascii="Times New Roman" w:eastAsia="Times New Roman" w:hAnsi="Times New Roman" w:cs="Times New Roman"/>
      <w:b/>
      <w:bCs/>
      <w:shd w:val="clear" w:color="auto" w:fill="FFFFFF"/>
    </w:rPr>
  </w:style>
  <w:style w:type="character" w:customStyle="1" w:styleId="a7">
    <w:name w:val="Колонтитул_"/>
    <w:basedOn w:val="a0"/>
    <w:link w:val="a8"/>
    <w:rsid w:val="00195B77"/>
    <w:rPr>
      <w:rFonts w:ascii="Times New Roman" w:eastAsia="Times New Roman" w:hAnsi="Times New Roman" w:cs="Times New Roman"/>
      <w:shd w:val="clear" w:color="auto" w:fill="FFFFFF"/>
    </w:rPr>
  </w:style>
  <w:style w:type="paragraph" w:customStyle="1" w:styleId="20">
    <w:name w:val="Основной текст (2)"/>
    <w:basedOn w:val="a"/>
    <w:link w:val="2"/>
    <w:rsid w:val="00195B77"/>
    <w:pPr>
      <w:shd w:val="clear" w:color="auto" w:fill="FFFFFF"/>
      <w:autoSpaceDE/>
      <w:autoSpaceDN/>
      <w:adjustRightInd/>
      <w:spacing w:line="274" w:lineRule="exact"/>
    </w:pPr>
    <w:rPr>
      <w:sz w:val="22"/>
      <w:szCs w:val="22"/>
      <w:lang w:eastAsia="en-US"/>
    </w:rPr>
  </w:style>
  <w:style w:type="paragraph" w:customStyle="1" w:styleId="22">
    <w:name w:val="Заголовок №2"/>
    <w:basedOn w:val="a"/>
    <w:link w:val="21"/>
    <w:rsid w:val="00195B77"/>
    <w:pPr>
      <w:shd w:val="clear" w:color="auto" w:fill="FFFFFF"/>
      <w:autoSpaceDE/>
      <w:autoSpaceDN/>
      <w:adjustRightInd/>
      <w:spacing w:after="120" w:line="0" w:lineRule="atLeast"/>
      <w:ind w:hanging="4240"/>
      <w:jc w:val="center"/>
      <w:outlineLvl w:val="1"/>
    </w:pPr>
    <w:rPr>
      <w:b/>
      <w:bCs/>
      <w:sz w:val="22"/>
      <w:szCs w:val="22"/>
      <w:lang w:eastAsia="en-US"/>
    </w:rPr>
  </w:style>
  <w:style w:type="paragraph" w:customStyle="1" w:styleId="30">
    <w:name w:val="Основной текст (3)"/>
    <w:basedOn w:val="a"/>
    <w:link w:val="3"/>
    <w:rsid w:val="00195B77"/>
    <w:pPr>
      <w:shd w:val="clear" w:color="auto" w:fill="FFFFFF"/>
      <w:autoSpaceDE/>
      <w:autoSpaceDN/>
      <w:adjustRightInd/>
      <w:spacing w:before="120" w:after="360" w:line="0" w:lineRule="atLeast"/>
      <w:jc w:val="center"/>
    </w:pPr>
    <w:rPr>
      <w:b/>
      <w:bCs/>
      <w:sz w:val="22"/>
      <w:szCs w:val="22"/>
      <w:lang w:eastAsia="en-US"/>
    </w:rPr>
  </w:style>
  <w:style w:type="paragraph" w:customStyle="1" w:styleId="a8">
    <w:name w:val="Колонтитул"/>
    <w:basedOn w:val="a"/>
    <w:link w:val="a7"/>
    <w:rsid w:val="00195B77"/>
    <w:pPr>
      <w:shd w:val="clear" w:color="auto" w:fill="FFFFFF"/>
      <w:autoSpaceDE/>
      <w:autoSpaceDN/>
      <w:adjustRightInd/>
      <w:spacing w:line="322" w:lineRule="exact"/>
      <w:jc w:val="right"/>
    </w:pPr>
    <w:rPr>
      <w:sz w:val="22"/>
      <w:szCs w:val="22"/>
      <w:lang w:eastAsia="en-US"/>
    </w:rPr>
  </w:style>
  <w:style w:type="paragraph" w:styleId="a9">
    <w:name w:val="Normal (Web)"/>
    <w:basedOn w:val="a"/>
    <w:uiPriority w:val="99"/>
    <w:semiHidden/>
    <w:unhideWhenUsed/>
    <w:rsid w:val="00735C74"/>
    <w:pPr>
      <w:widowControl/>
      <w:autoSpaceDE/>
      <w:autoSpaceDN/>
      <w:adjustRightInd/>
      <w:spacing w:before="100" w:beforeAutospacing="1" w:after="100" w:afterAutospacing="1"/>
    </w:pPr>
    <w:rPr>
      <w:sz w:val="24"/>
      <w:szCs w:val="24"/>
    </w:rPr>
  </w:style>
  <w:style w:type="character" w:styleId="aa">
    <w:name w:val="Strong"/>
    <w:basedOn w:val="a0"/>
    <w:uiPriority w:val="22"/>
    <w:qFormat/>
    <w:rsid w:val="00735C74"/>
    <w:rPr>
      <w:b/>
      <w:bCs/>
    </w:rPr>
  </w:style>
  <w:style w:type="paragraph" w:styleId="ab">
    <w:name w:val="List Paragraph"/>
    <w:basedOn w:val="a"/>
    <w:uiPriority w:val="34"/>
    <w:qFormat/>
    <w:rsid w:val="00412310"/>
    <w:pPr>
      <w:ind w:left="720"/>
      <w:contextualSpacing/>
    </w:pPr>
  </w:style>
  <w:style w:type="table" w:styleId="ac">
    <w:name w:val="Table Grid"/>
    <w:basedOn w:val="a1"/>
    <w:uiPriority w:val="39"/>
    <w:rsid w:val="003D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883343"/>
    <w:pPr>
      <w:spacing w:after="0" w:line="240" w:lineRule="auto"/>
    </w:pPr>
  </w:style>
  <w:style w:type="paragraph" w:customStyle="1" w:styleId="ConsPlusNormal">
    <w:name w:val="ConsPlusNormal"/>
    <w:rsid w:val="00D869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81E3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19576">
      <w:bodyDiv w:val="1"/>
      <w:marLeft w:val="0"/>
      <w:marRight w:val="0"/>
      <w:marTop w:val="0"/>
      <w:marBottom w:val="0"/>
      <w:divBdr>
        <w:top w:val="none" w:sz="0" w:space="0" w:color="auto"/>
        <w:left w:val="none" w:sz="0" w:space="0" w:color="auto"/>
        <w:bottom w:val="none" w:sz="0" w:space="0" w:color="auto"/>
        <w:right w:val="none" w:sz="0" w:space="0" w:color="auto"/>
      </w:divBdr>
    </w:div>
    <w:div w:id="1451167281">
      <w:bodyDiv w:val="1"/>
      <w:marLeft w:val="0"/>
      <w:marRight w:val="0"/>
      <w:marTop w:val="0"/>
      <w:marBottom w:val="0"/>
      <w:divBdr>
        <w:top w:val="none" w:sz="0" w:space="0" w:color="auto"/>
        <w:left w:val="none" w:sz="0" w:space="0" w:color="auto"/>
        <w:bottom w:val="none" w:sz="0" w:space="0" w:color="auto"/>
        <w:right w:val="none" w:sz="0" w:space="0" w:color="auto"/>
      </w:divBdr>
    </w:div>
    <w:div w:id="1641810012">
      <w:bodyDiv w:val="1"/>
      <w:marLeft w:val="0"/>
      <w:marRight w:val="0"/>
      <w:marTop w:val="0"/>
      <w:marBottom w:val="0"/>
      <w:divBdr>
        <w:top w:val="none" w:sz="0" w:space="0" w:color="auto"/>
        <w:left w:val="none" w:sz="0" w:space="0" w:color="auto"/>
        <w:bottom w:val="none" w:sz="0" w:space="0" w:color="auto"/>
        <w:right w:val="none" w:sz="0" w:space="0" w:color="auto"/>
      </w:divBdr>
    </w:div>
    <w:div w:id="16754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1B1FA51CA0305BCAFB6D4041CB44428E5C98BEFC4C62347DAB43A4A87B6R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B1FA51CA0305BCAFB6D4041CB44428E5C88BEFC4C12347DAB43A4A87B6R4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B1FA51CA0305BCAFB6D4041CB44428E5C98BEFC4C62347DAB43A4A87B6R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1B1FA51CA0305BCAFB6D4041CB44428E5C98BEFC4C62347DAB43A4A87B6R4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FA5F-8DB9-4390-9C76-311597930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OUO_001_CC</dc:creator>
  <cp:keywords/>
  <dc:description/>
  <cp:lastModifiedBy>USR0202</cp:lastModifiedBy>
  <cp:revision>2</cp:revision>
  <cp:lastPrinted>2020-12-26T08:29:00Z</cp:lastPrinted>
  <dcterms:created xsi:type="dcterms:W3CDTF">2020-12-29T11:14:00Z</dcterms:created>
  <dcterms:modified xsi:type="dcterms:W3CDTF">2020-12-29T11:14:00Z</dcterms:modified>
</cp:coreProperties>
</file>