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71" w:rsidRPr="005A7FFA" w:rsidRDefault="003F1A3A" w:rsidP="003F1A3A">
      <w:pPr>
        <w:pStyle w:val="ConsPlusTitle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sz w:val="28"/>
          <w:szCs w:val="28"/>
        </w:rPr>
        <w:br/>
        <w:t>от 14.10.2021 №235</w:t>
      </w: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DD7A71" w:rsidRPr="005A7FFA" w:rsidRDefault="00DD7A71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A84748" w:rsidRPr="005A7FFA" w:rsidRDefault="00A84748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A84748" w:rsidRPr="005A7FFA" w:rsidRDefault="00A84748" w:rsidP="005A7FFA">
      <w:pPr>
        <w:pStyle w:val="ConsPlusTitle"/>
        <w:jc w:val="both"/>
        <w:rPr>
          <w:rFonts w:ascii="Liberation Serif" w:hAnsi="Liberation Serif" w:cs="Liberation Serif"/>
          <w:sz w:val="28"/>
          <w:szCs w:val="28"/>
        </w:rPr>
      </w:pPr>
    </w:p>
    <w:p w:rsidR="005A7FFA" w:rsidRPr="003F1A3A" w:rsidRDefault="005A7FFA" w:rsidP="005A7FFA">
      <w:pPr>
        <w:pStyle w:val="af"/>
        <w:spacing w:before="0" w:beforeAutospacing="0" w:after="0" w:afterAutospacing="0"/>
        <w:jc w:val="center"/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</w:pPr>
      <w:r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 xml:space="preserve">О </w:t>
      </w:r>
      <w:r w:rsidR="008B40E9"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>внесении изменений в постановление главы Городского округа Верхняя Тура от 19.03.2020 № 97 «О введении на территории Городского округа Верхняя Тура режима повышенной готовности и принятии дополнительных мер по защите населения от новой коронавирусной инфекции (2019-</w:t>
      </w:r>
      <w:r w:rsidR="008B40E9" w:rsidRPr="003F1A3A">
        <w:rPr>
          <w:i/>
        </w:rPr>
        <w:t xml:space="preserve"> </w:t>
      </w:r>
      <w:proofErr w:type="spellStart"/>
      <w:r w:rsidR="008B40E9"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>nCoV</w:t>
      </w:r>
      <w:proofErr w:type="spellEnd"/>
      <w:r w:rsidR="008B40E9" w:rsidRPr="003F1A3A"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  <w:t>)</w:t>
      </w:r>
    </w:p>
    <w:p w:rsidR="005A7FFA" w:rsidRDefault="005A7FFA" w:rsidP="005A7FFA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b/>
          <w:bCs/>
          <w:i/>
          <w:color w:val="000000"/>
          <w:spacing w:val="3"/>
          <w:sz w:val="28"/>
          <w:szCs w:val="28"/>
          <w:shd w:val="clear" w:color="auto" w:fill="FFFFFF"/>
        </w:rPr>
      </w:pPr>
    </w:p>
    <w:p w:rsidR="005A7FFA" w:rsidRPr="005A7FFA" w:rsidRDefault="005A7FFA" w:rsidP="005A7FFA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i/>
          <w:color w:val="000000"/>
          <w:spacing w:val="3"/>
          <w:sz w:val="28"/>
          <w:szCs w:val="28"/>
        </w:rPr>
      </w:pPr>
    </w:p>
    <w:p w:rsidR="005A7FFA" w:rsidRDefault="005A7FFA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В соответствии 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</w:t>
      </w:r>
      <w:r w:rsidR="008B40E9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Указом Губернатора Свердловской области от 19.03.2020 № 100-УГ с изменениями, внесенными указом Губернатора Свердловской области от 13.10.2021 № 598-УГ, 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постановлением главного государственного санитарного врача по Свердловской области от 01.10.2021 г. № 05-24/1 «О проведении профилактических прививок против новой коронавирусной инфекции (</w:t>
      </w:r>
      <w:r w:rsidR="00FB6A34" w:rsidRP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COVID-19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отдельным категориям (группам) граждан в Свердловской области в 2021 г. по эпидемическим показаниям»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,</w:t>
      </w:r>
      <w:r w:rsidRPr="005A7FFA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</w:t>
      </w:r>
    </w:p>
    <w:p w:rsidR="005A7FFA" w:rsidRDefault="005A7FFA" w:rsidP="005A7FFA">
      <w:pPr>
        <w:pStyle w:val="af"/>
        <w:spacing w:before="0" w:beforeAutospacing="0" w:after="0" w:afterAutospacing="0"/>
        <w:jc w:val="both"/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  <w:t>ПОСТАНОВЛЯЮ</w:t>
      </w:r>
      <w:r w:rsidRPr="005A7FFA"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  <w:t>:</w:t>
      </w:r>
    </w:p>
    <w:p w:rsidR="008B40E9" w:rsidRDefault="008B40E9" w:rsidP="005A7FFA">
      <w:pPr>
        <w:pStyle w:val="af"/>
        <w:spacing w:before="0" w:beforeAutospacing="0" w:after="0" w:afterAutospacing="0"/>
        <w:jc w:val="both"/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</w:pPr>
      <w:r>
        <w:rPr>
          <w:rStyle w:val="af0"/>
          <w:rFonts w:ascii="Liberation Serif" w:hAnsi="Liberation Serif" w:cs="Liberation Serif"/>
          <w:color w:val="000000"/>
          <w:spacing w:val="3"/>
          <w:sz w:val="28"/>
          <w:szCs w:val="28"/>
        </w:rPr>
        <w:tab/>
      </w:r>
      <w:r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 xml:space="preserve">1. Внести в постановление главы Городского округа Верхняя Тура от 19.03.2020 № 97 «О введении на территории Городского округа Верхняя Тура режима повышенной готовности и принятии дополнительных мер по защите населения </w:t>
      </w:r>
      <w:r w:rsid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 xml:space="preserve">от новой коронавирусной инфекции </w:t>
      </w:r>
      <w:r w:rsidR="007C050D" w:rsidRP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 xml:space="preserve">(2019- </w:t>
      </w:r>
      <w:proofErr w:type="spellStart"/>
      <w:r w:rsidR="007C050D" w:rsidRP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>nCoV</w:t>
      </w:r>
      <w:proofErr w:type="spellEnd"/>
      <w:r w:rsidR="007C050D" w:rsidRP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>)</w:t>
      </w:r>
      <w:r w:rsidR="007C050D">
        <w:rPr>
          <w:rStyle w:val="af0"/>
          <w:rFonts w:ascii="Liberation Serif" w:hAnsi="Liberation Serif" w:cs="Liberation Serif"/>
          <w:b w:val="0"/>
          <w:color w:val="000000"/>
          <w:spacing w:val="3"/>
          <w:sz w:val="28"/>
          <w:szCs w:val="28"/>
        </w:rPr>
        <w:t>, следующие изменения:</w:t>
      </w:r>
    </w:p>
    <w:p w:rsidR="007C050D" w:rsidRDefault="007C050D" w:rsidP="00790FAB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ab/>
        <w:t>1) в пункте 2 слова «</w:t>
      </w:r>
      <w:r w:rsidRPr="007C050D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 19 марта по 12 апреля 2020 года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» исключить, слова «</w:t>
      </w:r>
      <w:r w:rsidRPr="007C050D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 числом участников более 50 человек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» заменить «с количеством посетителей, не превышающим 75 процентов от вместимости объекта и определяемом в соответствии с постановлением главного государственного санитарного врача Российской Федерации от 07.07.2021 № 18 «О мерах по ограничению распространения новой коронавирусной инфекции </w:t>
      </w:r>
      <w:r w:rsidRPr="007C050D">
        <w:rPr>
          <w:rFonts w:ascii="Liberation Serif" w:hAnsi="Liberation Serif" w:cs="Liberation Serif"/>
          <w:color w:val="000000"/>
          <w:spacing w:val="3"/>
          <w:sz w:val="28"/>
          <w:szCs w:val="28"/>
        </w:rPr>
        <w:t>(COVID-19)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на территории Российской Федерации в случаях проведения массовых мероприятий»;</w:t>
      </w:r>
      <w:r w:rsid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дополнить абзацами следующего содержания: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«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Установить, что посещение гражданами, достигшими возраста 18 лет, зданий, строений, сооружений (помещений в них), 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указанных в первом абзаце пункта 2, 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допускается при наличии у таких граждан QR-</w:t>
      </w:r>
      <w:r w:rsid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код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, оформленного с использованием федеральной государственной информационной системы «Единый портал государственных и муниципальных услуг (функций)» и подтверждающего, что гражданину проведена профилактическая прививка против новой коронавирусной инфекции (2019-nCoV) (далее — (</w:t>
      </w:r>
      <w:r w:rsidR="00695C12" w:rsidRP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QR-код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), или медицинского документа, подтверждающего, что гражданину проведена профилактическая прививка против новой коронавирусной инфекции (2019-nCoV) не более шести месяцев назад (вторым компонентом вакцины или однокомпонентной вакциной против новой коронавирусной инфекции (2019-nCoV), прошедшей государственную регистрацию в Российской Федерации) либо что гражданин перенес новую коронавирусную инфекцию (2019-nCoV) не более шести месяцев назад (далее — медицинский документ), а также документа, удостоверяющего личность гражданина, начиная:  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 25 октября 2021 года — при посещении зданий, строений, сооружений (помещений в них) органов местного самоуправления муниципальных образований, государственных учреждений Свердловской области и муниципальных учреждений, осуществляющих материально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-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техническое и социально-бытовое обеспечение деятельности указанных органов (в том числе работниками этих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учреждений); музеев, библиотек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; объектов физкультуры и спорта (за исключением профессиональных спортивных клубов, объектов спорта образовательных организаций); с 8 ноября 2021 года — при посещении зданий, строений, сооружений (помещений в них) кинотеатр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а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 иных организаций, осуществляющих публичную демонстрацию фильмов; дворцов и домов культуры; салонов красоты; баз отдыха.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Собственникам и иным законным владельцам зданий, строений, сооружений (помещений в них), указанных в абзацах втором и третьем настоящего пункта, обеспечить:</w:t>
      </w:r>
    </w:p>
    <w:p w:rsidR="00790FAB" w:rsidRPr="00790FAB" w:rsidRDefault="00790FAB" w:rsidP="00790FAB">
      <w:pPr>
        <w:pStyle w:val="af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1) провед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ение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проверки наличия у посетителей, достигших возраста 18 лет, или медицинского документа и соответствия данных о посетителе, содержащихся в QR-</w:t>
      </w:r>
      <w:r w:rsid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код</w:t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или медицинском документе и документе, удостоверяющем личность гражданина;</w:t>
      </w:r>
    </w:p>
    <w:p w:rsidR="00790FAB" w:rsidRPr="007C050D" w:rsidRDefault="00790FAB" w:rsidP="00790FAB">
      <w:pPr>
        <w:pStyle w:val="a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ab/>
      </w:r>
      <w:r w:rsidRPr="00790FAB">
        <w:rPr>
          <w:rFonts w:ascii="Liberation Serif" w:hAnsi="Liberation Serif" w:cs="Liberation Serif"/>
          <w:color w:val="000000"/>
          <w:spacing w:val="3"/>
          <w:sz w:val="28"/>
          <w:szCs w:val="28"/>
        </w:rPr>
        <w:t>2) установление пунктов контроля в целях недопущения посетителей, достигших возраста 18 лет, не имеющих (8-кода или медицинского документа.».</w:t>
      </w:r>
    </w:p>
    <w:p w:rsidR="00790FAB" w:rsidRDefault="00790FAB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2) пункт 6 дополнить подпунктам</w:t>
      </w:r>
      <w:r w:rsidR="00695C12">
        <w:rPr>
          <w:rFonts w:ascii="Liberation Serif" w:hAnsi="Liberation Serif" w:cs="Liberation Serif"/>
          <w:color w:val="000000"/>
          <w:spacing w:val="3"/>
          <w:sz w:val="28"/>
          <w:szCs w:val="28"/>
        </w:rPr>
        <w:t>и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:</w:t>
      </w:r>
    </w:p>
    <w:p w:rsidR="00FB6A34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«5)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организовать проведение профилактических прививок против новой коронавирусной инфекции </w:t>
      </w:r>
      <w:r w:rsidR="00FB6A34" w:rsidRP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>(COVID-19)</w:t>
      </w:r>
      <w:r w:rsidR="00FB6A34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 гражданам от 18 лет и старше</w:t>
      </w:r>
      <w:r w:rsidR="00E11C0E">
        <w:rPr>
          <w:rFonts w:ascii="Liberation Serif" w:hAnsi="Liberation Serif" w:cs="Liberation Serif"/>
          <w:color w:val="000000"/>
          <w:spacing w:val="3"/>
          <w:sz w:val="28"/>
          <w:szCs w:val="28"/>
        </w:rPr>
        <w:t>, подлежащим обязательной вакцинации по эпидемическим показаниям – выполняющим работы и (или) оказывающим услуги населению Городского округа Верхняя Тура в сфере образования, в сфере обслуживания (на объектах торговли, клиентских подразделений финансовых организаций, общественного питания; транспорта общего пользования, такси; в организациях, оказывающих услуги почтовой связи, гостиничные услуги, бытовые услуги, в том числе услуги парикмахерских, химчисток и иные подобные услуги; государственным гражданским служащим, муниципальным служащим, работникам органов власти и местного самоуправления);</w:t>
      </w:r>
    </w:p>
    <w:p w:rsidR="00E11C0E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6</w:t>
      </w:r>
      <w:r w:rsidR="00E11C0E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в срок до 01.11.2021 организовать проведение профилактических прививок первым компонентом; в срок до 01.12.2021 – вторым компонентом вакцины от новой коронавирусной инфекции с охватом в соответствии с планом;</w:t>
      </w:r>
    </w:p>
    <w:p w:rsidR="00E11C0E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7</w:t>
      </w:r>
      <w:r w:rsidR="00E11C0E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отстранить от работы, перевести на дистанционный режим работы с 01.11.2021 г. лиц, не имеющих ни одной прививки против новой коронавирусной инфекции, с 01.12.2021 г. – лиц, не имеющи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х законченного курса вакцинации, за исключением лиц, имеющих противопоказания к профилактической прививке против новой коронавирусной инфекции в соответствии с </w:t>
      </w:r>
      <w:proofErr w:type="spellStart"/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п.п</w:t>
      </w:r>
      <w:proofErr w:type="spellEnd"/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 xml:space="preserve">. 3.4, 3.5, 3.21, 3.22, 3.26, 3.35 временных Методических рекомендаций «Порядок проведения вакцинации взрослого населения против 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  <w:lang w:val="en-US"/>
        </w:rPr>
        <w:t>COVID</w:t>
      </w:r>
      <w:r w:rsidR="007027B6" w:rsidRP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-19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;</w:t>
      </w:r>
    </w:p>
    <w:p w:rsidR="007027B6" w:rsidRPr="007027B6" w:rsidRDefault="00695C12" w:rsidP="005A7FFA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pacing w:val="3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8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) еженедельно по понедельникам предоставлять в Администрацию Городского округа Верхняя Тура информацию о количестве лиц, привитых от новой коронавирусной инфекции (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  <w:lang w:val="en-US"/>
        </w:rPr>
        <w:t>COVID</w:t>
      </w:r>
      <w:r w:rsidR="007027B6" w:rsidRP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-19)</w:t>
      </w:r>
      <w:r>
        <w:rPr>
          <w:rFonts w:ascii="Liberation Serif" w:hAnsi="Liberation Serif" w:cs="Liberation Serif"/>
          <w:color w:val="000000"/>
          <w:spacing w:val="3"/>
          <w:sz w:val="28"/>
          <w:szCs w:val="28"/>
        </w:rPr>
        <w:t>»</w:t>
      </w:r>
      <w:r w:rsidR="007027B6">
        <w:rPr>
          <w:rFonts w:ascii="Liberation Serif" w:hAnsi="Liberation Serif" w:cs="Liberation Serif"/>
          <w:color w:val="000000"/>
          <w:spacing w:val="3"/>
          <w:sz w:val="28"/>
          <w:szCs w:val="28"/>
        </w:rPr>
        <w:t>.</w:t>
      </w:r>
    </w:p>
    <w:p w:rsidR="00F3719A" w:rsidRPr="00DC31CC" w:rsidRDefault="005A7FFA" w:rsidP="007027B6">
      <w:pPr>
        <w:pStyle w:val="af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5A7FFA">
        <w:rPr>
          <w:rFonts w:ascii="Liberation Serif" w:hAnsi="Liberation Serif" w:cs="Liberation Serif"/>
          <w:color w:val="000000"/>
          <w:spacing w:val="3"/>
          <w:sz w:val="28"/>
          <w:szCs w:val="28"/>
        </w:rPr>
        <w:t>2.</w:t>
      </w:r>
      <w:r w:rsidR="00F3719A" w:rsidRPr="00F3719A">
        <w:rPr>
          <w:rFonts w:ascii="Liberation Serif" w:hAnsi="Liberation Serif" w:cs="Liberation Serif"/>
          <w:sz w:val="28"/>
          <w:szCs w:val="28"/>
        </w:rPr>
        <w:t xml:space="preserve"> </w:t>
      </w:r>
      <w:r w:rsidR="00F3719A" w:rsidRPr="00DC31CC">
        <w:rPr>
          <w:rFonts w:ascii="Liberation Serif" w:hAnsi="Liberation Serif" w:cs="Liberation Serif"/>
          <w:sz w:val="28"/>
          <w:szCs w:val="28"/>
        </w:rPr>
        <w:t>Настоящее постановление опубликовать в газете «Голос Верхней Туры» и разместить на официальном сайте Администрации Городского округа Верхняя Тура.</w:t>
      </w:r>
    </w:p>
    <w:p w:rsidR="00F3719A" w:rsidRPr="00DC31CC" w:rsidRDefault="007027B6" w:rsidP="00F3719A">
      <w:pPr>
        <w:pStyle w:val="ConsPlusNormal"/>
        <w:spacing w:line="228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3719A" w:rsidRPr="00DC31CC">
        <w:rPr>
          <w:rFonts w:ascii="Liberation Serif" w:hAnsi="Liberation Serif" w:cs="Liberation Serif"/>
          <w:sz w:val="28"/>
          <w:szCs w:val="28"/>
        </w:rPr>
        <w:t xml:space="preserve">. Контроль за исполнением настоящего постановления </w:t>
      </w:r>
      <w:r w:rsidR="00F3719A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C27DB5" w:rsidRPr="005A7FFA" w:rsidRDefault="00C27DB5" w:rsidP="005A7FFA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45467F" w:rsidRPr="005A7FFA" w:rsidRDefault="0045467F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5A7FFA" w:rsidRDefault="00DD7A71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  <w:r w:rsidRPr="005A7FFA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</w:r>
      <w:r w:rsidRPr="005A7FFA">
        <w:rPr>
          <w:rFonts w:ascii="Liberation Serif" w:hAnsi="Liberation Serif" w:cs="Liberation Serif"/>
          <w:sz w:val="28"/>
          <w:szCs w:val="28"/>
        </w:rPr>
        <w:tab/>
        <w:t xml:space="preserve">               И. С. Веснин</w:t>
      </w:r>
    </w:p>
    <w:p w:rsidR="0045467F" w:rsidRPr="005A7FFA" w:rsidRDefault="0045467F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5467F" w:rsidRPr="005A7FFA" w:rsidRDefault="0045467F" w:rsidP="005A7FFA">
      <w:pPr>
        <w:spacing w:after="0" w:line="240" w:lineRule="auto"/>
        <w:ind w:left="4536"/>
        <w:rPr>
          <w:rFonts w:ascii="Liberation Serif" w:hAnsi="Liberation Serif" w:cs="Liberation Serif"/>
          <w:sz w:val="28"/>
          <w:szCs w:val="28"/>
        </w:rPr>
      </w:pPr>
      <w:r w:rsidRPr="005A7FFA">
        <w:rPr>
          <w:rFonts w:ascii="Liberation Serif" w:hAnsi="Liberation Serif" w:cs="Liberation Serif"/>
          <w:sz w:val="28"/>
          <w:szCs w:val="28"/>
        </w:rPr>
        <w:br w:type="page"/>
      </w:r>
      <w:r w:rsidR="005A7FFA" w:rsidRPr="005A7FFA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5467F" w:rsidRPr="005A7FFA" w:rsidRDefault="0045467F" w:rsidP="005A7FFA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45467F" w:rsidRPr="005A7FFA" w:rsidSect="00C27DB5">
      <w:headerReference w:type="default" r:id="rId7"/>
      <w:pgSz w:w="11906" w:h="16838"/>
      <w:pgMar w:top="709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366" w:rsidRDefault="007F4366" w:rsidP="008A24AB">
      <w:pPr>
        <w:spacing w:after="0" w:line="240" w:lineRule="auto"/>
      </w:pPr>
      <w:r>
        <w:separator/>
      </w:r>
    </w:p>
  </w:endnote>
  <w:endnote w:type="continuationSeparator" w:id="0">
    <w:p w:rsidR="007F4366" w:rsidRDefault="007F4366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366" w:rsidRDefault="007F4366" w:rsidP="008A24AB">
      <w:pPr>
        <w:spacing w:after="0" w:line="240" w:lineRule="auto"/>
      </w:pPr>
      <w:r>
        <w:separator/>
      </w:r>
    </w:p>
  </w:footnote>
  <w:footnote w:type="continuationSeparator" w:id="0">
    <w:p w:rsidR="007F4366" w:rsidRDefault="007F4366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E70C98">
      <w:rPr>
        <w:rFonts w:ascii="Times New Roman" w:hAnsi="Times New Roman"/>
        <w:noProof/>
        <w:sz w:val="28"/>
        <w:szCs w:val="28"/>
      </w:rPr>
      <w:t>4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7762E"/>
    <w:multiLevelType w:val="hybridMultilevel"/>
    <w:tmpl w:val="3E76A6F0"/>
    <w:lvl w:ilvl="0" w:tplc="5FA4A474">
      <w:start w:val="1"/>
      <w:numFmt w:val="bullet"/>
      <w:lvlText w:val=""/>
      <w:lvlJc w:val="left"/>
      <w:pPr>
        <w:tabs>
          <w:tab w:val="num" w:pos="1967"/>
        </w:tabs>
        <w:ind w:left="2098" w:hanging="29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1034CB"/>
    <w:rsid w:val="00114320"/>
    <w:rsid w:val="00120789"/>
    <w:rsid w:val="001A2DAE"/>
    <w:rsid w:val="001B5C54"/>
    <w:rsid w:val="001C6A19"/>
    <w:rsid w:val="001F09E2"/>
    <w:rsid w:val="0021484A"/>
    <w:rsid w:val="002A1EF2"/>
    <w:rsid w:val="00346D64"/>
    <w:rsid w:val="003566D9"/>
    <w:rsid w:val="00372099"/>
    <w:rsid w:val="003E2F16"/>
    <w:rsid w:val="003F170E"/>
    <w:rsid w:val="003F1A3A"/>
    <w:rsid w:val="00452C41"/>
    <w:rsid w:val="0045467F"/>
    <w:rsid w:val="0046139E"/>
    <w:rsid w:val="00465F54"/>
    <w:rsid w:val="00471CAC"/>
    <w:rsid w:val="005853F9"/>
    <w:rsid w:val="005A7FFA"/>
    <w:rsid w:val="005F3450"/>
    <w:rsid w:val="0066333F"/>
    <w:rsid w:val="006876FF"/>
    <w:rsid w:val="00693566"/>
    <w:rsid w:val="00695C12"/>
    <w:rsid w:val="006B2EB0"/>
    <w:rsid w:val="007027B6"/>
    <w:rsid w:val="007064F4"/>
    <w:rsid w:val="007411E5"/>
    <w:rsid w:val="007622CA"/>
    <w:rsid w:val="00790FAB"/>
    <w:rsid w:val="007978CB"/>
    <w:rsid w:val="007C050D"/>
    <w:rsid w:val="007F4366"/>
    <w:rsid w:val="007F4A73"/>
    <w:rsid w:val="0080162C"/>
    <w:rsid w:val="00805E37"/>
    <w:rsid w:val="00814D79"/>
    <w:rsid w:val="00834E03"/>
    <w:rsid w:val="008A24AB"/>
    <w:rsid w:val="008B40E9"/>
    <w:rsid w:val="008B55C1"/>
    <w:rsid w:val="008C4ED8"/>
    <w:rsid w:val="008E361B"/>
    <w:rsid w:val="00907D61"/>
    <w:rsid w:val="00950A61"/>
    <w:rsid w:val="00965A2E"/>
    <w:rsid w:val="009679B9"/>
    <w:rsid w:val="009F28F8"/>
    <w:rsid w:val="00A3575F"/>
    <w:rsid w:val="00A73236"/>
    <w:rsid w:val="00A84748"/>
    <w:rsid w:val="00AD531D"/>
    <w:rsid w:val="00AE07F5"/>
    <w:rsid w:val="00B01D84"/>
    <w:rsid w:val="00B02015"/>
    <w:rsid w:val="00B35E84"/>
    <w:rsid w:val="00B47BF4"/>
    <w:rsid w:val="00B516AA"/>
    <w:rsid w:val="00B76791"/>
    <w:rsid w:val="00BB3EE7"/>
    <w:rsid w:val="00BC5085"/>
    <w:rsid w:val="00BD2618"/>
    <w:rsid w:val="00BF6F02"/>
    <w:rsid w:val="00C15F0A"/>
    <w:rsid w:val="00C17C4F"/>
    <w:rsid w:val="00C2274E"/>
    <w:rsid w:val="00C27DB5"/>
    <w:rsid w:val="00C32CA1"/>
    <w:rsid w:val="00C447A3"/>
    <w:rsid w:val="00C7114C"/>
    <w:rsid w:val="00CB4FBC"/>
    <w:rsid w:val="00CC4FF1"/>
    <w:rsid w:val="00CD373A"/>
    <w:rsid w:val="00CE243C"/>
    <w:rsid w:val="00CE3429"/>
    <w:rsid w:val="00D007D5"/>
    <w:rsid w:val="00D54C9F"/>
    <w:rsid w:val="00D80FDE"/>
    <w:rsid w:val="00D9173B"/>
    <w:rsid w:val="00DC31CC"/>
    <w:rsid w:val="00DD7A71"/>
    <w:rsid w:val="00E11C0E"/>
    <w:rsid w:val="00E1260B"/>
    <w:rsid w:val="00E21FDB"/>
    <w:rsid w:val="00E27D8C"/>
    <w:rsid w:val="00E30E2A"/>
    <w:rsid w:val="00E376ED"/>
    <w:rsid w:val="00E46A95"/>
    <w:rsid w:val="00E70C98"/>
    <w:rsid w:val="00EE3E9B"/>
    <w:rsid w:val="00F03600"/>
    <w:rsid w:val="00F03CE1"/>
    <w:rsid w:val="00F3719A"/>
    <w:rsid w:val="00F47333"/>
    <w:rsid w:val="00F54A7E"/>
    <w:rsid w:val="00F959C9"/>
    <w:rsid w:val="00FB6A34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E4F137-0A60-4B97-9783-7B5BC922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5A7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5A7F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877</Words>
  <Characters>4999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USR0202</cp:lastModifiedBy>
  <cp:revision>2</cp:revision>
  <cp:lastPrinted>2021-10-14T12:28:00Z</cp:lastPrinted>
  <dcterms:created xsi:type="dcterms:W3CDTF">2021-10-14T12:33:00Z</dcterms:created>
  <dcterms:modified xsi:type="dcterms:W3CDTF">2021-10-14T12:33:00Z</dcterms:modified>
</cp:coreProperties>
</file>