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8147" w14:textId="7CE79AB8" w:rsidR="006E210A" w:rsidRDefault="005F2126" w:rsidP="005F2126">
      <w:pPr>
        <w:spacing w:line="259" w:lineRule="auto"/>
        <w:ind w:left="208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color w:val="000000"/>
          <w:sz w:val="28"/>
          <w:szCs w:val="28"/>
        </w:rPr>
        <w:br/>
        <w:t>от 02.11.2022 №287</w:t>
      </w:r>
      <w:bookmarkStart w:id="0" w:name="_GoBack"/>
      <w:bookmarkEnd w:id="0"/>
    </w:p>
    <w:p w14:paraId="1F0F3445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5550CBE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4AD69F0D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6A0A13F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7B56BA76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493C3322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5827958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975DE3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59DAB520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366381F7" w14:textId="3F7674A1" w:rsidR="006E210A" w:rsidRPr="00CB1094" w:rsidRDefault="006E210A" w:rsidP="005F212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B1094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постановление главы Городского округа 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cr/>
        <w:t xml:space="preserve">Верхняя Тура от </w:t>
      </w:r>
      <w:r w:rsidR="00F87F09">
        <w:rPr>
          <w:rFonts w:ascii="Liberation Serif" w:hAnsi="Liberation Serif" w:cs="Liberation Serif"/>
          <w:b/>
          <w:i/>
          <w:sz w:val="28"/>
          <w:szCs w:val="28"/>
        </w:rPr>
        <w:t>26.09.2022 №252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t xml:space="preserve"> «</w:t>
      </w:r>
      <w:r w:rsidR="00F87F09">
        <w:rPr>
          <w:rFonts w:ascii="Liberation Serif" w:hAnsi="Liberation Serif" w:cs="Liberation Serif"/>
          <w:b/>
          <w:i/>
          <w:sz w:val="28"/>
          <w:szCs w:val="28"/>
        </w:rPr>
        <w:t>Об организации дежурных групп для детей в дошкольных образовательных организациях и группах продленного дня в общеобразовательных организациях</w:t>
      </w:r>
      <w:r w:rsidRPr="00CB1094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227DA571" w14:textId="77777777" w:rsidR="006E210A" w:rsidRPr="00CB1094" w:rsidRDefault="006E210A" w:rsidP="006E210A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940A92E" w14:textId="349DEE05" w:rsidR="006E210A" w:rsidRPr="00CB1094" w:rsidRDefault="00F87F09" w:rsidP="00795C3A">
      <w:pPr>
        <w:ind w:left="-5" w:firstLine="71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bidi="ru-RU"/>
        </w:rPr>
        <w:t>В соответствии с решением штаба по мониторингу базовых отраслей экономики в условиях санкций, письмами Министерства образования и молодежной политики Свердловской области от 22.09.2022 №02-01-81/12051 «Об организации взаимодействия с промышленными предприятиями», от 22.09.2022 №02-01-81/12047 «О предоставлении информации о дежурных группах в детских садах и группах продленного дня в школах», от 23.09.2022 №02-01-81/12121 «О создании дежурных групп для детей в дошкольных образовательных организациях»</w:t>
      </w:r>
      <w:r w:rsidR="005B3C70">
        <w:rPr>
          <w:rFonts w:ascii="Liberation Serif" w:hAnsi="Liberation Serif" w:cs="Liberation Serif"/>
          <w:sz w:val="28"/>
          <w:szCs w:val="28"/>
        </w:rPr>
        <w:t>,</w:t>
      </w:r>
    </w:p>
    <w:p w14:paraId="0653EF89" w14:textId="4AAA2C96" w:rsidR="00F87F09" w:rsidRPr="00F87F09" w:rsidRDefault="006E210A" w:rsidP="00F87F09">
      <w:pPr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164F2654" w14:textId="38FDF2FB" w:rsidR="006A0FBD" w:rsidRDefault="00F87F09" w:rsidP="00FA5C4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6A0FBD">
        <w:rPr>
          <w:rFonts w:ascii="Liberation Serif" w:hAnsi="Liberation Serif" w:cs="Liberation Serif"/>
          <w:sz w:val="28"/>
          <w:szCs w:val="28"/>
        </w:rPr>
        <w:t xml:space="preserve"> В постановлении главы</w:t>
      </w:r>
      <w:r w:rsidR="006A0FBD" w:rsidRPr="006A0FBD">
        <w:t xml:space="preserve"> </w:t>
      </w:r>
      <w:r w:rsidR="006A0FBD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6A0FBD" w:rsidRPr="006A0FBD">
        <w:rPr>
          <w:rFonts w:ascii="Liberation Serif" w:hAnsi="Liberation Serif" w:cs="Liberation Serif"/>
          <w:sz w:val="28"/>
          <w:szCs w:val="28"/>
        </w:rPr>
        <w:t>Верхняя Тура от 26.09.2022 №252 «Об организации дежурных групп для детей в дошкольных образовательных организациях и группах продленного дня в общеобразовательных организациях»</w:t>
      </w:r>
      <w:r w:rsidR="006A0FBD">
        <w:rPr>
          <w:rFonts w:ascii="Liberation Serif" w:hAnsi="Liberation Serif" w:cs="Liberation Serif"/>
          <w:sz w:val="28"/>
          <w:szCs w:val="28"/>
        </w:rPr>
        <w:t xml:space="preserve"> внести следующие изменения:</w:t>
      </w:r>
    </w:p>
    <w:p w14:paraId="384F4E30" w14:textId="6558CD23" w:rsidR="00FA5C41" w:rsidRDefault="006A0FBD" w:rsidP="00FA5C4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F87F0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F87F09">
        <w:rPr>
          <w:rFonts w:ascii="Liberation Serif" w:hAnsi="Liberation Serif" w:cs="Liberation Serif"/>
          <w:sz w:val="28"/>
          <w:szCs w:val="28"/>
        </w:rPr>
        <w:t>зложить преамбулу в новой редакции «</w:t>
      </w:r>
      <w:r w:rsidR="00F87F09">
        <w:rPr>
          <w:rFonts w:ascii="Liberation Serif" w:hAnsi="Liberation Serif" w:cs="Liberation Serif"/>
          <w:sz w:val="28"/>
          <w:szCs w:val="28"/>
          <w:lang w:bidi="ru-RU"/>
        </w:rPr>
        <w:t>В соответствии с решением штаба по мониторингу базовых отраслей экономики в условиях санкций, письмами Министерства образования и молодежной политики Свердловской области от 22.09.2022 №02-01-81/12051 «Об организации взаимодействия с промышленными предприятиями», от 22.09.2022 №02-01-81/12047 «О предоставлении информации о дежурных группах в детских садах и группах продленного дня в школах», от 23.09.2022 №02-01-81/12121 «О создании дежурных групп для детей в дошкольных образовательных организациях»</w:t>
      </w:r>
      <w:r w:rsidR="004A722C">
        <w:rPr>
          <w:rFonts w:ascii="Liberation Serif" w:hAnsi="Liberation Serif" w:cs="Liberation Serif"/>
          <w:sz w:val="28"/>
          <w:szCs w:val="28"/>
          <w:lang w:bidi="ru-RU"/>
        </w:rPr>
        <w:t>,</w:t>
      </w:r>
      <w:r w:rsidR="00F87F09">
        <w:rPr>
          <w:rFonts w:ascii="Liberation Serif" w:hAnsi="Liberation Serif" w:cs="Liberation Serif"/>
          <w:sz w:val="28"/>
          <w:szCs w:val="28"/>
          <w:lang w:bidi="ru-RU"/>
        </w:rPr>
        <w:t xml:space="preserve"> Указом Президента Российской Федерации от 21.09.2022 №647 «Об объявлении частичной мобилизации в Российской Федерации»</w:t>
      </w:r>
      <w:r>
        <w:rPr>
          <w:rFonts w:ascii="Liberation Serif" w:hAnsi="Liberation Serif" w:cs="Liberation Serif"/>
          <w:sz w:val="28"/>
          <w:szCs w:val="28"/>
          <w:lang w:bidi="ru-RU"/>
        </w:rPr>
        <w:t>, в целях поддержки</w:t>
      </w:r>
      <w:r w:rsidR="004A722C">
        <w:rPr>
          <w:rFonts w:ascii="Liberation Serif" w:hAnsi="Liberation Serif" w:cs="Liberation Serif"/>
          <w:sz w:val="28"/>
          <w:szCs w:val="28"/>
          <w:lang w:bidi="ru-RU"/>
        </w:rPr>
        <w:t xml:space="preserve"> членов семей граждан Российской Федерации, призванных на военную службу по мобилизации в Вооруженные Силы Российской Федерации»;</w:t>
      </w:r>
    </w:p>
    <w:p w14:paraId="0A693B62" w14:textId="1AC29B26" w:rsidR="00F87F09" w:rsidRPr="00CB1094" w:rsidRDefault="006A0FBD" w:rsidP="00FA5C41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bidi="ru-RU"/>
        </w:rPr>
        <w:t>2) в пункт 1, 2 добавить категорию детей, мобилизованных граждан, в соответствии с Указом Президента Российской Федерации от 21.09.2022 №647 «Об объявлении частичной мобилизации в Российской Федерации»</w:t>
      </w:r>
      <w:r w:rsidR="004A722C">
        <w:rPr>
          <w:rFonts w:ascii="Liberation Serif" w:hAnsi="Liberation Serif" w:cs="Liberation Serif"/>
          <w:sz w:val="28"/>
          <w:szCs w:val="28"/>
          <w:lang w:bidi="ru-RU"/>
        </w:rPr>
        <w:t>.</w:t>
      </w:r>
    </w:p>
    <w:p w14:paraId="5D1D1FD6" w14:textId="02A33E09" w:rsidR="006E210A" w:rsidRDefault="006A0FBD" w:rsidP="006A0FB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6E210A" w:rsidRPr="00CB1094"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подписания</w:t>
      </w:r>
      <w:r>
        <w:rPr>
          <w:rFonts w:ascii="Liberation Serif" w:hAnsi="Liberation Serif" w:cs="Liberation Serif"/>
          <w:sz w:val="28"/>
          <w:szCs w:val="28"/>
        </w:rPr>
        <w:t xml:space="preserve"> и действует до особого распоряжения</w:t>
      </w:r>
      <w:r w:rsidR="006E210A" w:rsidRPr="00CB1094">
        <w:rPr>
          <w:rFonts w:ascii="Liberation Serif" w:hAnsi="Liberation Serif" w:cs="Liberation Serif"/>
          <w:sz w:val="28"/>
          <w:szCs w:val="28"/>
        </w:rPr>
        <w:t>.</w:t>
      </w:r>
    </w:p>
    <w:p w14:paraId="4B8F84BC" w14:textId="00F7DD7B" w:rsidR="004A722C" w:rsidRDefault="004A722C" w:rsidP="006A0FB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Опубликовать настоящее постановление на официальном сайте Администрации Городского округа Верхняя Тура в сети «Интернет».</w:t>
      </w:r>
    </w:p>
    <w:p w14:paraId="4E39C895" w14:textId="1B2B87EF" w:rsidR="006A0FBD" w:rsidRPr="00CB1094" w:rsidRDefault="006A0FBD" w:rsidP="006A0FB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Контроль за исполнением настоящего постановления </w:t>
      </w:r>
      <w:r w:rsidR="004A722C">
        <w:rPr>
          <w:rFonts w:ascii="Liberation Serif" w:hAnsi="Liberation Serif" w:cs="Liberation Serif"/>
          <w:sz w:val="28"/>
          <w:szCs w:val="28"/>
        </w:rPr>
        <w:t>возложить на заместителя главы Администрации Аверкиеву Ирину Михайловну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15B328D" w14:textId="77777777" w:rsidR="006E210A" w:rsidRPr="00CB1094" w:rsidRDefault="006E210A" w:rsidP="006E210A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62AF34F2" w14:textId="77777777" w:rsidR="006E210A" w:rsidRPr="00CB1094" w:rsidRDefault="006E210A" w:rsidP="006E210A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768F0D10" w14:textId="77777777" w:rsidR="000221D4" w:rsidRPr="00CB1094" w:rsidRDefault="006E210A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CB1094" w:rsidRPr="00CB1094">
        <w:rPr>
          <w:rFonts w:ascii="Liberation Serif" w:hAnsi="Liberation Serif" w:cs="Liberation Serif"/>
          <w:sz w:val="28"/>
          <w:szCs w:val="28"/>
        </w:rPr>
        <w:t xml:space="preserve">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0221D4" w:rsidRPr="00CB1094" w:rsidSect="006A0FBD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2CF94" w14:textId="77777777" w:rsidR="006E20C6" w:rsidRDefault="006E20C6" w:rsidP="006E210A">
      <w:r>
        <w:separator/>
      </w:r>
    </w:p>
  </w:endnote>
  <w:endnote w:type="continuationSeparator" w:id="0">
    <w:p w14:paraId="11BB5C0F" w14:textId="77777777" w:rsidR="006E20C6" w:rsidRDefault="006E20C6" w:rsidP="006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7E554" w14:textId="77777777" w:rsidR="006E20C6" w:rsidRDefault="006E20C6" w:rsidP="006E210A">
      <w:r>
        <w:separator/>
      </w:r>
    </w:p>
  </w:footnote>
  <w:footnote w:type="continuationSeparator" w:id="0">
    <w:p w14:paraId="4170DFF9" w14:textId="77777777" w:rsidR="006E20C6" w:rsidRDefault="006E20C6" w:rsidP="006E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872617"/>
      <w:docPartObj>
        <w:docPartGallery w:val="Page Numbers (Top of Page)"/>
        <w:docPartUnique/>
      </w:docPartObj>
    </w:sdtPr>
    <w:sdtEndPr/>
    <w:sdtContent>
      <w:p w14:paraId="2F6D38E9" w14:textId="6AF4167F" w:rsidR="006A0FBD" w:rsidRDefault="006A0F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126">
          <w:rPr>
            <w:noProof/>
          </w:rPr>
          <w:t>2</w:t>
        </w:r>
        <w:r>
          <w:fldChar w:fldCharType="end"/>
        </w:r>
      </w:p>
    </w:sdtContent>
  </w:sdt>
  <w:p w14:paraId="6996A75D" w14:textId="77777777" w:rsidR="006E210A" w:rsidRDefault="006E21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5147" w14:textId="77777777" w:rsidR="00122198" w:rsidRDefault="00122198">
    <w:pPr>
      <w:pStyle w:val="a4"/>
      <w:jc w:val="center"/>
    </w:pPr>
  </w:p>
  <w:p w14:paraId="036ADCB3" w14:textId="77777777" w:rsidR="00122198" w:rsidRDefault="00122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11"/>
    <w:rsid w:val="000221D4"/>
    <w:rsid w:val="00031568"/>
    <w:rsid w:val="00085D6F"/>
    <w:rsid w:val="000A26B2"/>
    <w:rsid w:val="00114BC6"/>
    <w:rsid w:val="00122198"/>
    <w:rsid w:val="002602BC"/>
    <w:rsid w:val="0026457A"/>
    <w:rsid w:val="003B5311"/>
    <w:rsid w:val="003E7333"/>
    <w:rsid w:val="004A722C"/>
    <w:rsid w:val="0050165B"/>
    <w:rsid w:val="005A40E5"/>
    <w:rsid w:val="005B3C70"/>
    <w:rsid w:val="005F2126"/>
    <w:rsid w:val="00686A78"/>
    <w:rsid w:val="006A0FBD"/>
    <w:rsid w:val="006E20C6"/>
    <w:rsid w:val="006E210A"/>
    <w:rsid w:val="007353F2"/>
    <w:rsid w:val="007774C1"/>
    <w:rsid w:val="007821F3"/>
    <w:rsid w:val="00795C3A"/>
    <w:rsid w:val="007B08A5"/>
    <w:rsid w:val="007B7745"/>
    <w:rsid w:val="007F31B5"/>
    <w:rsid w:val="0081459C"/>
    <w:rsid w:val="00884A91"/>
    <w:rsid w:val="0093459B"/>
    <w:rsid w:val="00A73A87"/>
    <w:rsid w:val="00AB34D7"/>
    <w:rsid w:val="00B475FB"/>
    <w:rsid w:val="00B7136B"/>
    <w:rsid w:val="00BD5770"/>
    <w:rsid w:val="00C57CB3"/>
    <w:rsid w:val="00C7515A"/>
    <w:rsid w:val="00C8386E"/>
    <w:rsid w:val="00C9538F"/>
    <w:rsid w:val="00CA0BB6"/>
    <w:rsid w:val="00CB1094"/>
    <w:rsid w:val="00CD0ABD"/>
    <w:rsid w:val="00CE34C6"/>
    <w:rsid w:val="00CF75FC"/>
    <w:rsid w:val="00D00C8A"/>
    <w:rsid w:val="00D12E90"/>
    <w:rsid w:val="00D172A1"/>
    <w:rsid w:val="00D76BA2"/>
    <w:rsid w:val="00DE684B"/>
    <w:rsid w:val="00E46560"/>
    <w:rsid w:val="00E66D5B"/>
    <w:rsid w:val="00E70A5F"/>
    <w:rsid w:val="00E84BFA"/>
    <w:rsid w:val="00EC2AB1"/>
    <w:rsid w:val="00EE6EF2"/>
    <w:rsid w:val="00F249F7"/>
    <w:rsid w:val="00F87F09"/>
    <w:rsid w:val="00FA5C41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230E"/>
  <w15:chartTrackingRefBased/>
  <w15:docId w15:val="{FD56CADF-F19C-4D71-AE71-2BCBA6A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2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B10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1094"/>
  </w:style>
  <w:style w:type="character" w:customStyle="1" w:styleId="ab">
    <w:name w:val="Текст примечания Знак"/>
    <w:basedOn w:val="a0"/>
    <w:link w:val="aa"/>
    <w:uiPriority w:val="99"/>
    <w:semiHidden/>
    <w:rsid w:val="00CB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10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10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10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1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A50E-3226-438C-AEB6-5A4B2530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228_3</dc:creator>
  <cp:keywords/>
  <dc:description/>
  <cp:lastModifiedBy>USR0202</cp:lastModifiedBy>
  <cp:revision>2</cp:revision>
  <dcterms:created xsi:type="dcterms:W3CDTF">2022-11-03T09:17:00Z</dcterms:created>
  <dcterms:modified xsi:type="dcterms:W3CDTF">2022-11-03T09:17:00Z</dcterms:modified>
</cp:coreProperties>
</file>