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F5C" w:rsidRPr="00D02862" w:rsidRDefault="00A010CA" w:rsidP="00A010CA">
      <w:pPr>
        <w:outlineLvl w:val="0"/>
        <w:rPr>
          <w:rFonts w:ascii="Liberation Serif" w:hAnsi="Liberation Serif" w:cs="Liberation Serif"/>
          <w:sz w:val="28"/>
          <w:szCs w:val="28"/>
        </w:rPr>
      </w:pPr>
      <w:r>
        <w:rPr>
          <w:rFonts w:ascii="Liberation Serif" w:hAnsi="Liberation Serif" w:cs="Liberation Serif"/>
          <w:sz w:val="28"/>
          <w:szCs w:val="28"/>
        </w:rPr>
        <w:t xml:space="preserve">Постановление главы Городского округа Верхняя Тура </w:t>
      </w:r>
      <w:r>
        <w:rPr>
          <w:rFonts w:ascii="Liberation Serif" w:hAnsi="Liberation Serif" w:cs="Liberation Serif"/>
          <w:sz w:val="28"/>
          <w:szCs w:val="28"/>
        </w:rPr>
        <w:br/>
        <w:t>от 16.01.2023 №16</w:t>
      </w:r>
      <w:bookmarkStart w:id="0" w:name="_GoBack"/>
      <w:bookmarkEnd w:id="0"/>
    </w:p>
    <w:p w:rsidR="00D37F5C" w:rsidRPr="00D02862" w:rsidRDefault="00D37F5C" w:rsidP="00D37F5C">
      <w:pPr>
        <w:jc w:val="center"/>
        <w:outlineLvl w:val="0"/>
        <w:rPr>
          <w:rFonts w:ascii="Liberation Serif" w:hAnsi="Liberation Serif" w:cs="Liberation Serif"/>
          <w:sz w:val="28"/>
          <w:szCs w:val="28"/>
        </w:rPr>
      </w:pPr>
    </w:p>
    <w:p w:rsidR="00D37F5C" w:rsidRPr="00D02862" w:rsidRDefault="00D37F5C" w:rsidP="00D37F5C">
      <w:pPr>
        <w:jc w:val="center"/>
        <w:outlineLvl w:val="0"/>
        <w:rPr>
          <w:rFonts w:ascii="Liberation Serif" w:hAnsi="Liberation Serif" w:cs="Liberation Serif"/>
          <w:sz w:val="28"/>
          <w:szCs w:val="28"/>
        </w:rPr>
      </w:pPr>
    </w:p>
    <w:p w:rsidR="00D37F5C" w:rsidRPr="00D02862" w:rsidRDefault="00D37F5C" w:rsidP="00D37F5C">
      <w:pPr>
        <w:jc w:val="center"/>
        <w:outlineLvl w:val="0"/>
        <w:rPr>
          <w:rFonts w:ascii="Liberation Serif" w:hAnsi="Liberation Serif" w:cs="Liberation Serif"/>
          <w:sz w:val="28"/>
          <w:szCs w:val="28"/>
        </w:rPr>
      </w:pPr>
    </w:p>
    <w:p w:rsidR="00D37F5C" w:rsidRPr="00D02862" w:rsidRDefault="00D37F5C" w:rsidP="00D37F5C">
      <w:pPr>
        <w:jc w:val="center"/>
        <w:outlineLvl w:val="0"/>
        <w:rPr>
          <w:rFonts w:ascii="Liberation Serif" w:hAnsi="Liberation Serif" w:cs="Liberation Serif"/>
          <w:sz w:val="28"/>
          <w:szCs w:val="28"/>
        </w:rPr>
      </w:pPr>
    </w:p>
    <w:p w:rsidR="00D37F5C" w:rsidRPr="00D02862" w:rsidRDefault="00D37F5C" w:rsidP="00D37F5C">
      <w:pPr>
        <w:jc w:val="center"/>
        <w:outlineLvl w:val="0"/>
        <w:rPr>
          <w:rFonts w:ascii="Liberation Serif" w:hAnsi="Liberation Serif" w:cs="Liberation Serif"/>
          <w:sz w:val="28"/>
          <w:szCs w:val="28"/>
        </w:rPr>
      </w:pPr>
    </w:p>
    <w:p w:rsidR="00D37F5C" w:rsidRPr="00D02862" w:rsidRDefault="00D37F5C" w:rsidP="00D37F5C">
      <w:pPr>
        <w:jc w:val="center"/>
        <w:outlineLvl w:val="0"/>
        <w:rPr>
          <w:rFonts w:ascii="Liberation Serif" w:hAnsi="Liberation Serif" w:cs="Liberation Serif"/>
          <w:sz w:val="28"/>
          <w:szCs w:val="28"/>
        </w:rPr>
      </w:pPr>
    </w:p>
    <w:p w:rsidR="00D37F5C" w:rsidRPr="00D02862" w:rsidRDefault="00D37F5C" w:rsidP="00D37F5C">
      <w:pPr>
        <w:jc w:val="center"/>
        <w:outlineLvl w:val="0"/>
        <w:rPr>
          <w:rFonts w:ascii="Liberation Serif" w:hAnsi="Liberation Serif" w:cs="Liberation Serif"/>
          <w:sz w:val="28"/>
          <w:szCs w:val="28"/>
        </w:rPr>
      </w:pPr>
    </w:p>
    <w:p w:rsidR="00D37F5C" w:rsidRPr="00D02862" w:rsidRDefault="00D37F5C" w:rsidP="00D37F5C">
      <w:pPr>
        <w:jc w:val="center"/>
        <w:outlineLvl w:val="0"/>
        <w:rPr>
          <w:rFonts w:ascii="Liberation Serif" w:hAnsi="Liberation Serif" w:cs="Liberation Serif"/>
          <w:sz w:val="28"/>
          <w:szCs w:val="28"/>
        </w:rPr>
      </w:pPr>
    </w:p>
    <w:p w:rsidR="00D37F5C" w:rsidRPr="00D02862" w:rsidRDefault="00D37F5C" w:rsidP="00D37F5C">
      <w:pPr>
        <w:jc w:val="center"/>
        <w:outlineLvl w:val="0"/>
        <w:rPr>
          <w:rFonts w:ascii="Liberation Serif" w:hAnsi="Liberation Serif" w:cs="Liberation Serif"/>
          <w:sz w:val="28"/>
          <w:szCs w:val="28"/>
        </w:rPr>
      </w:pPr>
    </w:p>
    <w:p w:rsidR="00D37F5C" w:rsidRPr="00D02862" w:rsidRDefault="00D37F5C" w:rsidP="00D37F5C">
      <w:pPr>
        <w:jc w:val="center"/>
        <w:outlineLvl w:val="0"/>
        <w:rPr>
          <w:rFonts w:ascii="Liberation Serif" w:hAnsi="Liberation Serif" w:cs="Liberation Serif"/>
          <w:sz w:val="28"/>
          <w:szCs w:val="28"/>
        </w:rPr>
      </w:pPr>
    </w:p>
    <w:p w:rsidR="00D37F5C" w:rsidRDefault="00D37F5C" w:rsidP="00D37F5C">
      <w:pPr>
        <w:jc w:val="center"/>
        <w:outlineLvl w:val="0"/>
        <w:rPr>
          <w:rFonts w:ascii="Liberation Serif" w:hAnsi="Liberation Serif" w:cs="Liberation Serif"/>
          <w:b/>
          <w:i/>
          <w:sz w:val="28"/>
          <w:szCs w:val="28"/>
        </w:rPr>
      </w:pPr>
      <w:r>
        <w:rPr>
          <w:rFonts w:ascii="Liberation Serif" w:hAnsi="Liberation Serif" w:cs="Liberation Serif"/>
          <w:b/>
          <w:i/>
          <w:sz w:val="28"/>
          <w:szCs w:val="28"/>
        </w:rPr>
        <w:t>Об утвержд</w:t>
      </w:r>
      <w:r w:rsidRPr="00450ECD">
        <w:rPr>
          <w:rFonts w:ascii="Liberation Serif" w:hAnsi="Liberation Serif" w:cs="Liberation Serif"/>
          <w:b/>
          <w:i/>
          <w:sz w:val="28"/>
          <w:szCs w:val="28"/>
        </w:rPr>
        <w:t>ении средне</w:t>
      </w:r>
      <w:r>
        <w:rPr>
          <w:rFonts w:ascii="Liberation Serif" w:hAnsi="Liberation Serif" w:cs="Liberation Serif"/>
          <w:b/>
          <w:i/>
          <w:sz w:val="28"/>
          <w:szCs w:val="28"/>
        </w:rPr>
        <w:t xml:space="preserve">й </w:t>
      </w:r>
      <w:r w:rsidRPr="00450ECD">
        <w:rPr>
          <w:rFonts w:ascii="Liberation Serif" w:hAnsi="Liberation Serif" w:cs="Liberation Serif"/>
          <w:b/>
          <w:i/>
          <w:sz w:val="28"/>
          <w:szCs w:val="28"/>
        </w:rPr>
        <w:t>рыночной стоимо</w:t>
      </w:r>
      <w:r>
        <w:rPr>
          <w:rFonts w:ascii="Liberation Serif" w:hAnsi="Liberation Serif" w:cs="Liberation Serif"/>
          <w:b/>
          <w:i/>
          <w:sz w:val="28"/>
          <w:szCs w:val="28"/>
        </w:rPr>
        <w:t>сти одного квадратного метра обще</w:t>
      </w:r>
      <w:r w:rsidRPr="00450ECD">
        <w:rPr>
          <w:rFonts w:ascii="Liberation Serif" w:hAnsi="Liberation Serif" w:cs="Liberation Serif"/>
          <w:b/>
          <w:i/>
          <w:sz w:val="28"/>
          <w:szCs w:val="28"/>
        </w:rPr>
        <w:t>й площади</w:t>
      </w:r>
      <w:r>
        <w:rPr>
          <w:rFonts w:ascii="Liberation Serif" w:hAnsi="Liberation Serif" w:cs="Liberation Serif"/>
          <w:b/>
          <w:i/>
          <w:sz w:val="28"/>
          <w:szCs w:val="28"/>
        </w:rPr>
        <w:t xml:space="preserve"> жилого помещения</w:t>
      </w:r>
      <w:r w:rsidRPr="00450ECD">
        <w:rPr>
          <w:rFonts w:ascii="Liberation Serif" w:hAnsi="Liberation Serif" w:cs="Liberation Serif"/>
          <w:b/>
          <w:i/>
          <w:sz w:val="28"/>
          <w:szCs w:val="28"/>
        </w:rPr>
        <w:t xml:space="preserve">, сложившейся </w:t>
      </w:r>
      <w:r>
        <w:rPr>
          <w:rFonts w:ascii="Liberation Serif" w:hAnsi="Liberation Serif" w:cs="Liberation Serif"/>
          <w:b/>
          <w:i/>
          <w:sz w:val="28"/>
          <w:szCs w:val="28"/>
        </w:rPr>
        <w:t>на территории</w:t>
      </w:r>
      <w:r w:rsidRPr="00450ECD">
        <w:rPr>
          <w:rFonts w:ascii="Liberation Serif" w:hAnsi="Liberation Serif" w:cs="Liberation Serif"/>
          <w:b/>
          <w:i/>
          <w:sz w:val="28"/>
          <w:szCs w:val="28"/>
        </w:rPr>
        <w:t xml:space="preserve"> </w:t>
      </w:r>
    </w:p>
    <w:p w:rsidR="00D37F5C" w:rsidRPr="00450ECD" w:rsidRDefault="00D37F5C" w:rsidP="00D37F5C">
      <w:pPr>
        <w:jc w:val="center"/>
        <w:outlineLvl w:val="0"/>
        <w:rPr>
          <w:rFonts w:ascii="Liberation Serif" w:hAnsi="Liberation Serif" w:cs="Liberation Serif"/>
          <w:b/>
          <w:i/>
          <w:sz w:val="28"/>
          <w:szCs w:val="28"/>
        </w:rPr>
      </w:pPr>
      <w:r w:rsidRPr="00450ECD">
        <w:rPr>
          <w:rFonts w:ascii="Liberation Serif" w:hAnsi="Liberation Serif" w:cs="Liberation Serif"/>
          <w:b/>
          <w:i/>
          <w:sz w:val="28"/>
          <w:szCs w:val="28"/>
        </w:rPr>
        <w:t>Городского округа</w:t>
      </w:r>
      <w:r>
        <w:rPr>
          <w:rFonts w:ascii="Liberation Serif" w:hAnsi="Liberation Serif" w:cs="Liberation Serif"/>
          <w:b/>
          <w:i/>
          <w:sz w:val="28"/>
          <w:szCs w:val="28"/>
        </w:rPr>
        <w:t xml:space="preserve"> </w:t>
      </w:r>
      <w:r w:rsidRPr="00450ECD">
        <w:rPr>
          <w:rFonts w:ascii="Liberation Serif" w:hAnsi="Liberation Serif" w:cs="Liberation Serif"/>
          <w:b/>
          <w:i/>
          <w:sz w:val="28"/>
          <w:szCs w:val="28"/>
        </w:rPr>
        <w:t xml:space="preserve">Верхняя Тура на </w:t>
      </w:r>
      <w:r>
        <w:rPr>
          <w:rFonts w:ascii="Liberation Serif" w:hAnsi="Liberation Serif" w:cs="Liberation Serif"/>
          <w:b/>
          <w:i/>
          <w:sz w:val="28"/>
          <w:szCs w:val="28"/>
        </w:rPr>
        <w:t>Ι квартал</w:t>
      </w:r>
      <w:r w:rsidRPr="00450ECD">
        <w:rPr>
          <w:rFonts w:ascii="Liberation Serif" w:hAnsi="Liberation Serif" w:cs="Liberation Serif"/>
          <w:b/>
          <w:i/>
          <w:sz w:val="28"/>
          <w:szCs w:val="28"/>
        </w:rPr>
        <w:t xml:space="preserve"> 20</w:t>
      </w:r>
      <w:r>
        <w:rPr>
          <w:rFonts w:ascii="Liberation Serif" w:hAnsi="Liberation Serif" w:cs="Liberation Serif"/>
          <w:b/>
          <w:i/>
          <w:sz w:val="28"/>
          <w:szCs w:val="28"/>
        </w:rPr>
        <w:t>23</w:t>
      </w:r>
      <w:r w:rsidRPr="00450ECD">
        <w:rPr>
          <w:rFonts w:ascii="Liberation Serif" w:hAnsi="Liberation Serif" w:cs="Liberation Serif"/>
          <w:b/>
          <w:i/>
          <w:sz w:val="28"/>
          <w:szCs w:val="28"/>
        </w:rPr>
        <w:t xml:space="preserve"> года</w:t>
      </w:r>
    </w:p>
    <w:p w:rsidR="00D37F5C" w:rsidRPr="00450ECD" w:rsidRDefault="00D37F5C" w:rsidP="00D37F5C">
      <w:pPr>
        <w:jc w:val="both"/>
        <w:outlineLvl w:val="0"/>
        <w:rPr>
          <w:rFonts w:ascii="Liberation Serif" w:hAnsi="Liberation Serif" w:cs="Liberation Serif"/>
          <w:i/>
          <w:sz w:val="28"/>
          <w:szCs w:val="28"/>
        </w:rPr>
      </w:pPr>
    </w:p>
    <w:p w:rsidR="00D37F5C" w:rsidRPr="00450ECD" w:rsidRDefault="00D37F5C" w:rsidP="00D37F5C">
      <w:pPr>
        <w:jc w:val="both"/>
        <w:outlineLvl w:val="0"/>
        <w:rPr>
          <w:rFonts w:ascii="Liberation Serif" w:hAnsi="Liberation Serif" w:cs="Liberation Serif"/>
          <w:i/>
          <w:sz w:val="28"/>
          <w:szCs w:val="28"/>
        </w:rPr>
      </w:pPr>
    </w:p>
    <w:p w:rsidR="00D37F5C" w:rsidRDefault="00D37F5C" w:rsidP="00D37F5C">
      <w:pPr>
        <w:autoSpaceDE w:val="0"/>
        <w:autoSpaceDN w:val="0"/>
        <w:adjustRightInd w:val="0"/>
        <w:ind w:firstLine="708"/>
        <w:jc w:val="both"/>
        <w:rPr>
          <w:rFonts w:ascii="Liberation Serif" w:hAnsi="Liberation Serif" w:cs="Liberation Serif"/>
        </w:rPr>
      </w:pPr>
      <w:r w:rsidRPr="006B312C">
        <w:rPr>
          <w:rFonts w:ascii="Liberation Serif" w:hAnsi="Liberation Serif" w:cs="Liberation Serif"/>
          <w:sz w:val="28"/>
          <w:szCs w:val="28"/>
        </w:rPr>
        <w:t xml:space="preserve">В соответствии с Жилищным кодексом Российской Федерации, руководствуясь </w:t>
      </w:r>
      <w:hyperlink r:id="rId6" w:history="1">
        <w:r w:rsidRPr="006B312C">
          <w:rPr>
            <w:rFonts w:ascii="Liberation Serif" w:hAnsi="Liberation Serif" w:cs="Liberation Serif"/>
            <w:sz w:val="28"/>
            <w:szCs w:val="28"/>
          </w:rPr>
          <w:t>Законом</w:t>
        </w:r>
      </w:hyperlink>
      <w:r w:rsidRPr="006B312C">
        <w:rPr>
          <w:rFonts w:ascii="Liberation Serif" w:hAnsi="Liberation Serif" w:cs="Liberation Serif"/>
          <w:sz w:val="28"/>
          <w:szCs w:val="28"/>
        </w:rPr>
        <w:t xml:space="preserve"> Свердловской области от 22 июля 2005 года № 96-ОЗ «О признании граждан малоимущими в целях предоставления им по договорам социального найма жилых помещений муниципального фонда на территории Свердловской области», постановлением Правительства Российской Фе</w:t>
      </w:r>
      <w:r>
        <w:rPr>
          <w:rFonts w:ascii="Liberation Serif" w:hAnsi="Liberation Serif" w:cs="Liberation Serif"/>
          <w:sz w:val="28"/>
          <w:szCs w:val="28"/>
        </w:rPr>
        <w:t>дерации от</w:t>
      </w:r>
      <w:r w:rsidR="00D02862">
        <w:rPr>
          <w:rFonts w:ascii="Liberation Serif" w:hAnsi="Liberation Serif" w:cs="Liberation Serif"/>
          <w:sz w:val="28"/>
          <w:szCs w:val="28"/>
        </w:rPr>
        <w:t> </w:t>
      </w:r>
      <w:r>
        <w:rPr>
          <w:rFonts w:ascii="Liberation Serif" w:hAnsi="Liberation Serif" w:cs="Liberation Serif"/>
          <w:sz w:val="28"/>
          <w:szCs w:val="28"/>
        </w:rPr>
        <w:t>30</w:t>
      </w:r>
      <w:r w:rsidR="00D02862">
        <w:rPr>
          <w:rFonts w:ascii="Liberation Serif" w:hAnsi="Liberation Serif" w:cs="Liberation Serif"/>
          <w:sz w:val="28"/>
          <w:szCs w:val="28"/>
        </w:rPr>
        <w:t>.12.</w:t>
      </w:r>
      <w:r>
        <w:rPr>
          <w:rFonts w:ascii="Liberation Serif" w:hAnsi="Liberation Serif" w:cs="Liberation Serif"/>
          <w:sz w:val="28"/>
          <w:szCs w:val="28"/>
        </w:rPr>
        <w:t xml:space="preserve">2017 </w:t>
      </w:r>
      <w:r w:rsidRPr="006B312C">
        <w:rPr>
          <w:rFonts w:ascii="Liberation Serif" w:hAnsi="Liberation Serif" w:cs="Liberation Serif"/>
          <w:sz w:val="28"/>
          <w:szCs w:val="28"/>
        </w:rPr>
        <w:t xml:space="preserve">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w:t>
      </w:r>
      <w:hyperlink r:id="rId7" w:history="1">
        <w:r w:rsidRPr="006B312C">
          <w:rPr>
            <w:rFonts w:ascii="Liberation Serif" w:hAnsi="Liberation Serif" w:cs="Liberation Serif"/>
            <w:sz w:val="28"/>
            <w:szCs w:val="28"/>
          </w:rPr>
          <w:t>постановлением</w:t>
        </w:r>
      </w:hyperlink>
      <w:r w:rsidRPr="006B312C">
        <w:rPr>
          <w:rFonts w:ascii="Liberation Serif" w:hAnsi="Liberation Serif" w:cs="Liberation Serif"/>
          <w:sz w:val="28"/>
          <w:szCs w:val="28"/>
        </w:rPr>
        <w:t xml:space="preserve"> Правительства Свердловской области от 24.10.2013 № 1296-ПП «Об утверждении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w:t>
      </w:r>
      <w:r w:rsidR="00BB1D31">
        <w:rPr>
          <w:rFonts w:ascii="Liberation Serif" w:hAnsi="Liberation Serif" w:cs="Liberation Serif"/>
          <w:sz w:val="28"/>
          <w:szCs w:val="28"/>
        </w:rPr>
        <w:t>7</w:t>
      </w:r>
      <w:r w:rsidRPr="006B312C">
        <w:rPr>
          <w:rFonts w:ascii="Liberation Serif" w:hAnsi="Liberation Serif" w:cs="Liberation Serif"/>
          <w:sz w:val="28"/>
          <w:szCs w:val="28"/>
        </w:rPr>
        <w:t xml:space="preserve"> года», </w:t>
      </w:r>
      <w:hyperlink r:id="rId8" w:history="1">
        <w:r>
          <w:rPr>
            <w:rFonts w:ascii="Liberation Serif" w:hAnsi="Liberation Serif" w:cs="Liberation Serif"/>
            <w:sz w:val="28"/>
            <w:szCs w:val="28"/>
          </w:rPr>
          <w:t>п</w:t>
        </w:r>
        <w:r w:rsidRPr="0015052A">
          <w:rPr>
            <w:rFonts w:ascii="Liberation Serif" w:hAnsi="Liberation Serif" w:cs="Liberation Serif"/>
            <w:sz w:val="28"/>
            <w:szCs w:val="28"/>
          </w:rPr>
          <w:t>риказом</w:t>
        </w:r>
      </w:hyperlink>
      <w:r w:rsidRPr="0015052A">
        <w:rPr>
          <w:rFonts w:ascii="Liberation Serif" w:hAnsi="Liberation Serif" w:cs="Liberation Serif"/>
          <w:sz w:val="28"/>
          <w:szCs w:val="28"/>
        </w:rPr>
        <w:t xml:space="preserve"> Министерства строительства и развития инфраструктуры Свердловской области от 27.11.2015 </w:t>
      </w:r>
      <w:r>
        <w:rPr>
          <w:rFonts w:ascii="Liberation Serif" w:hAnsi="Liberation Serif" w:cs="Liberation Serif"/>
          <w:sz w:val="28"/>
          <w:szCs w:val="28"/>
        </w:rPr>
        <w:t>№</w:t>
      </w:r>
      <w:r w:rsidRPr="0015052A">
        <w:rPr>
          <w:rFonts w:ascii="Liberation Serif" w:hAnsi="Liberation Serif" w:cs="Liberation Serif"/>
          <w:sz w:val="28"/>
          <w:szCs w:val="28"/>
        </w:rPr>
        <w:t xml:space="preserve"> 470-П </w:t>
      </w:r>
      <w:r>
        <w:rPr>
          <w:rFonts w:ascii="Liberation Serif" w:hAnsi="Liberation Serif" w:cs="Liberation Serif"/>
          <w:sz w:val="28"/>
          <w:szCs w:val="28"/>
        </w:rPr>
        <w:t>«</w:t>
      </w:r>
      <w:r w:rsidRPr="0015052A">
        <w:rPr>
          <w:rFonts w:ascii="Liberation Serif" w:hAnsi="Liberation Serif" w:cs="Liberation Serif"/>
          <w:sz w:val="28"/>
          <w:szCs w:val="28"/>
        </w:rPr>
        <w:t>Об утверждении Методических рекомендаций для органов местного самоуправления муниципальных образований, расположенных на территории Свердловской области, по определению средней рыночной стоимости одного квадратного метра общей площади жилого помещения для обеспечения жильем отдельных категорий граждан</w:t>
      </w:r>
      <w:r>
        <w:rPr>
          <w:rFonts w:ascii="Liberation Serif" w:hAnsi="Liberation Serif" w:cs="Liberation Serif"/>
          <w:sz w:val="28"/>
          <w:szCs w:val="28"/>
        </w:rPr>
        <w:t>»,</w:t>
      </w:r>
    </w:p>
    <w:p w:rsidR="00D37F5C" w:rsidRPr="00450ECD" w:rsidRDefault="00D37F5C" w:rsidP="00D37F5C">
      <w:pPr>
        <w:jc w:val="both"/>
        <w:outlineLvl w:val="0"/>
        <w:rPr>
          <w:rFonts w:ascii="Liberation Serif" w:hAnsi="Liberation Serif" w:cs="Liberation Serif"/>
          <w:b/>
          <w:sz w:val="28"/>
          <w:szCs w:val="28"/>
        </w:rPr>
      </w:pPr>
      <w:r w:rsidRPr="00450ECD">
        <w:rPr>
          <w:rFonts w:ascii="Liberation Serif" w:hAnsi="Liberation Serif" w:cs="Liberation Serif"/>
          <w:b/>
          <w:sz w:val="28"/>
          <w:szCs w:val="28"/>
        </w:rPr>
        <w:t>ПОСТАНОВЛЯЮ:</w:t>
      </w:r>
    </w:p>
    <w:p w:rsidR="00D37F5C" w:rsidRPr="00450ECD" w:rsidRDefault="00D37F5C" w:rsidP="00D37F5C">
      <w:pPr>
        <w:ind w:firstLine="708"/>
        <w:jc w:val="both"/>
        <w:outlineLvl w:val="0"/>
        <w:rPr>
          <w:rFonts w:ascii="Liberation Serif" w:hAnsi="Liberation Serif" w:cs="Liberation Serif"/>
          <w:sz w:val="28"/>
          <w:szCs w:val="28"/>
        </w:rPr>
      </w:pPr>
      <w:r>
        <w:rPr>
          <w:rFonts w:ascii="Liberation Serif" w:hAnsi="Liberation Serif" w:cs="Liberation Serif"/>
          <w:sz w:val="28"/>
          <w:szCs w:val="28"/>
        </w:rPr>
        <w:t>1.</w:t>
      </w:r>
      <w:r w:rsidR="00D02862">
        <w:rPr>
          <w:rFonts w:ascii="Liberation Serif" w:hAnsi="Liberation Serif" w:cs="Liberation Serif"/>
          <w:sz w:val="28"/>
          <w:szCs w:val="28"/>
        </w:rPr>
        <w:t> </w:t>
      </w:r>
      <w:r>
        <w:rPr>
          <w:rFonts w:ascii="Liberation Serif" w:hAnsi="Liberation Serif" w:cs="Liberation Serif"/>
          <w:sz w:val="28"/>
          <w:szCs w:val="28"/>
        </w:rPr>
        <w:t>Утвердить расче</w:t>
      </w:r>
      <w:r w:rsidRPr="00450ECD">
        <w:rPr>
          <w:rFonts w:ascii="Liberation Serif" w:hAnsi="Liberation Serif" w:cs="Liberation Serif"/>
          <w:sz w:val="28"/>
          <w:szCs w:val="28"/>
        </w:rPr>
        <w:t xml:space="preserve">т </w:t>
      </w:r>
      <w:r w:rsidRPr="00E01327">
        <w:rPr>
          <w:rFonts w:ascii="Liberation Serif" w:hAnsi="Liberation Serif" w:cs="Liberation Serif"/>
          <w:sz w:val="28"/>
          <w:szCs w:val="28"/>
        </w:rPr>
        <w:t>определения средней рыночной стоимости одного квадратного метра общей площади жил</w:t>
      </w:r>
      <w:r>
        <w:rPr>
          <w:rFonts w:ascii="Liberation Serif" w:hAnsi="Liberation Serif" w:cs="Liberation Serif"/>
          <w:sz w:val="28"/>
          <w:szCs w:val="28"/>
        </w:rPr>
        <w:t>ого</w:t>
      </w:r>
      <w:r w:rsidRPr="00E01327">
        <w:rPr>
          <w:rFonts w:ascii="Liberation Serif" w:hAnsi="Liberation Serif" w:cs="Liberation Serif"/>
          <w:sz w:val="28"/>
          <w:szCs w:val="28"/>
        </w:rPr>
        <w:t xml:space="preserve"> помещени</w:t>
      </w:r>
      <w:r>
        <w:rPr>
          <w:rFonts w:ascii="Liberation Serif" w:hAnsi="Liberation Serif" w:cs="Liberation Serif"/>
          <w:sz w:val="28"/>
          <w:szCs w:val="28"/>
        </w:rPr>
        <w:t>я</w:t>
      </w:r>
      <w:r w:rsidRPr="00E01327">
        <w:rPr>
          <w:rFonts w:ascii="Liberation Serif" w:hAnsi="Liberation Serif" w:cs="Liberation Serif"/>
          <w:sz w:val="28"/>
          <w:szCs w:val="28"/>
        </w:rPr>
        <w:t xml:space="preserve">, сложившейся </w:t>
      </w:r>
      <w:r>
        <w:rPr>
          <w:rFonts w:ascii="Liberation Serif" w:hAnsi="Liberation Serif" w:cs="Liberation Serif"/>
          <w:sz w:val="28"/>
          <w:szCs w:val="28"/>
        </w:rPr>
        <w:t>на территории</w:t>
      </w:r>
      <w:r w:rsidRPr="00E01327">
        <w:rPr>
          <w:rFonts w:ascii="Liberation Serif" w:hAnsi="Liberation Serif" w:cs="Liberation Serif"/>
          <w:sz w:val="28"/>
          <w:szCs w:val="28"/>
        </w:rPr>
        <w:t xml:space="preserve"> Городского округа Верхняя Тура</w:t>
      </w:r>
      <w:r w:rsidR="00D02862">
        <w:rPr>
          <w:rFonts w:ascii="Liberation Serif" w:hAnsi="Liberation Serif" w:cs="Liberation Serif"/>
          <w:sz w:val="28"/>
          <w:szCs w:val="28"/>
        </w:rPr>
        <w:t>,</w:t>
      </w:r>
      <w:r w:rsidRPr="00E01327">
        <w:rPr>
          <w:rFonts w:ascii="Liberation Serif" w:hAnsi="Liberation Serif" w:cs="Liberation Serif"/>
          <w:sz w:val="28"/>
          <w:szCs w:val="28"/>
        </w:rPr>
        <w:t xml:space="preserve"> на </w:t>
      </w:r>
      <w:r>
        <w:rPr>
          <w:rFonts w:ascii="Liberation Serif" w:hAnsi="Liberation Serif" w:cs="Liberation Serif"/>
          <w:sz w:val="28"/>
          <w:szCs w:val="28"/>
        </w:rPr>
        <w:t xml:space="preserve">первый </w:t>
      </w:r>
      <w:r w:rsidRPr="00E01327">
        <w:rPr>
          <w:rFonts w:ascii="Liberation Serif" w:hAnsi="Liberation Serif" w:cs="Liberation Serif"/>
          <w:sz w:val="28"/>
          <w:szCs w:val="28"/>
        </w:rPr>
        <w:t>квартал 202</w:t>
      </w:r>
      <w:r>
        <w:rPr>
          <w:rFonts w:ascii="Liberation Serif" w:hAnsi="Liberation Serif" w:cs="Liberation Serif"/>
          <w:sz w:val="28"/>
          <w:szCs w:val="28"/>
        </w:rPr>
        <w:t>3</w:t>
      </w:r>
      <w:r w:rsidRPr="00E01327">
        <w:rPr>
          <w:rFonts w:ascii="Liberation Serif" w:hAnsi="Liberation Serif" w:cs="Liberation Serif"/>
          <w:sz w:val="28"/>
          <w:szCs w:val="28"/>
        </w:rPr>
        <w:t xml:space="preserve"> года</w:t>
      </w:r>
      <w:r w:rsidRPr="00450ECD">
        <w:rPr>
          <w:rFonts w:ascii="Liberation Serif" w:hAnsi="Liberation Serif" w:cs="Liberation Serif"/>
          <w:sz w:val="28"/>
          <w:szCs w:val="28"/>
        </w:rPr>
        <w:t xml:space="preserve"> (прилагается);</w:t>
      </w:r>
    </w:p>
    <w:p w:rsidR="00D37F5C" w:rsidRPr="00450ECD" w:rsidRDefault="00D37F5C" w:rsidP="00D37F5C">
      <w:pPr>
        <w:ind w:firstLine="708"/>
        <w:jc w:val="both"/>
        <w:outlineLvl w:val="0"/>
        <w:rPr>
          <w:rFonts w:ascii="Liberation Serif" w:hAnsi="Liberation Serif" w:cs="Liberation Serif"/>
          <w:sz w:val="28"/>
          <w:szCs w:val="28"/>
        </w:rPr>
      </w:pPr>
      <w:r>
        <w:rPr>
          <w:rFonts w:ascii="Liberation Serif" w:hAnsi="Liberation Serif" w:cs="Liberation Serif"/>
          <w:sz w:val="28"/>
          <w:szCs w:val="28"/>
        </w:rPr>
        <w:t>2.</w:t>
      </w:r>
      <w:r w:rsidR="00D02862">
        <w:rPr>
          <w:rFonts w:ascii="Liberation Serif" w:hAnsi="Liberation Serif" w:cs="Liberation Serif"/>
          <w:sz w:val="28"/>
          <w:szCs w:val="28"/>
        </w:rPr>
        <w:t> </w:t>
      </w:r>
      <w:r>
        <w:rPr>
          <w:rFonts w:ascii="Liberation Serif" w:hAnsi="Liberation Serif" w:cs="Liberation Serif"/>
          <w:sz w:val="28"/>
          <w:szCs w:val="28"/>
        </w:rPr>
        <w:t>Утвердить с</w:t>
      </w:r>
      <w:r w:rsidRPr="00450ECD">
        <w:rPr>
          <w:rFonts w:ascii="Liberation Serif" w:hAnsi="Liberation Serif" w:cs="Liberation Serif"/>
          <w:sz w:val="28"/>
          <w:szCs w:val="28"/>
        </w:rPr>
        <w:t>реднюю рыночную стоимость одного квадратного метра общей площ</w:t>
      </w:r>
      <w:r>
        <w:rPr>
          <w:rFonts w:ascii="Liberation Serif" w:hAnsi="Liberation Serif" w:cs="Liberation Serif"/>
          <w:sz w:val="28"/>
          <w:szCs w:val="28"/>
        </w:rPr>
        <w:t>ади жилого помещения, сложивш</w:t>
      </w:r>
      <w:r w:rsidR="00D02862">
        <w:rPr>
          <w:rFonts w:ascii="Liberation Serif" w:hAnsi="Liberation Serif" w:cs="Liberation Serif"/>
          <w:sz w:val="28"/>
          <w:szCs w:val="28"/>
        </w:rPr>
        <w:t>ую</w:t>
      </w:r>
      <w:r>
        <w:rPr>
          <w:rFonts w:ascii="Liberation Serif" w:hAnsi="Liberation Serif" w:cs="Liberation Serif"/>
          <w:sz w:val="28"/>
          <w:szCs w:val="28"/>
        </w:rPr>
        <w:t>ся на территории</w:t>
      </w:r>
      <w:r w:rsidRPr="00450ECD">
        <w:rPr>
          <w:rFonts w:ascii="Liberation Serif" w:hAnsi="Liberation Serif" w:cs="Liberation Serif"/>
          <w:sz w:val="28"/>
          <w:szCs w:val="28"/>
        </w:rPr>
        <w:t xml:space="preserve"> Городского округа Верхняя Тура</w:t>
      </w:r>
      <w:r w:rsidR="00D02862">
        <w:rPr>
          <w:rFonts w:ascii="Liberation Serif" w:hAnsi="Liberation Serif" w:cs="Liberation Serif"/>
          <w:sz w:val="28"/>
          <w:szCs w:val="28"/>
        </w:rPr>
        <w:t>,</w:t>
      </w:r>
      <w:r w:rsidRPr="00450ECD">
        <w:rPr>
          <w:rFonts w:ascii="Liberation Serif" w:hAnsi="Liberation Serif" w:cs="Liberation Serif"/>
          <w:sz w:val="28"/>
          <w:szCs w:val="28"/>
        </w:rPr>
        <w:t xml:space="preserve"> на </w:t>
      </w:r>
      <w:r>
        <w:rPr>
          <w:rFonts w:ascii="Liberation Serif" w:hAnsi="Liberation Serif" w:cs="Liberation Serif"/>
          <w:sz w:val="28"/>
          <w:szCs w:val="28"/>
        </w:rPr>
        <w:t>первый квартал</w:t>
      </w:r>
      <w:r w:rsidRPr="00450ECD">
        <w:rPr>
          <w:rFonts w:ascii="Liberation Serif" w:hAnsi="Liberation Serif" w:cs="Liberation Serif"/>
          <w:sz w:val="28"/>
          <w:szCs w:val="28"/>
        </w:rPr>
        <w:t xml:space="preserve"> 20</w:t>
      </w:r>
      <w:r>
        <w:rPr>
          <w:rFonts w:ascii="Liberation Serif" w:hAnsi="Liberation Serif" w:cs="Liberation Serif"/>
          <w:sz w:val="28"/>
          <w:szCs w:val="28"/>
        </w:rPr>
        <w:t xml:space="preserve">23 </w:t>
      </w:r>
      <w:r w:rsidRPr="00450ECD">
        <w:rPr>
          <w:rFonts w:ascii="Liberation Serif" w:hAnsi="Liberation Serif" w:cs="Liberation Serif"/>
          <w:sz w:val="28"/>
          <w:szCs w:val="28"/>
        </w:rPr>
        <w:t>года</w:t>
      </w:r>
      <w:r>
        <w:rPr>
          <w:rFonts w:ascii="Liberation Serif" w:hAnsi="Liberation Serif" w:cs="Liberation Serif"/>
          <w:sz w:val="28"/>
          <w:szCs w:val="28"/>
        </w:rPr>
        <w:t xml:space="preserve"> в размере 71 017,89 (семьдесят одна тысяча семнадцать) рубл</w:t>
      </w:r>
      <w:r w:rsidR="00D02862">
        <w:rPr>
          <w:rFonts w:ascii="Liberation Serif" w:hAnsi="Liberation Serif" w:cs="Liberation Serif"/>
          <w:sz w:val="28"/>
          <w:szCs w:val="28"/>
        </w:rPr>
        <w:t>ей</w:t>
      </w:r>
      <w:r>
        <w:rPr>
          <w:rFonts w:ascii="Liberation Serif" w:hAnsi="Liberation Serif" w:cs="Liberation Serif"/>
          <w:sz w:val="28"/>
          <w:szCs w:val="28"/>
        </w:rPr>
        <w:t xml:space="preserve"> 89 копеек, используемого в целях проведения расчетов</w:t>
      </w:r>
      <w:r w:rsidRPr="00450ECD">
        <w:rPr>
          <w:rFonts w:ascii="Liberation Serif" w:hAnsi="Liberation Serif" w:cs="Liberation Serif"/>
          <w:sz w:val="28"/>
          <w:szCs w:val="28"/>
        </w:rPr>
        <w:t>:</w:t>
      </w:r>
    </w:p>
    <w:p w:rsidR="00D37F5C" w:rsidRDefault="00D37F5C" w:rsidP="00D37F5C">
      <w:pPr>
        <w:ind w:firstLine="709"/>
        <w:jc w:val="both"/>
        <w:outlineLvl w:val="0"/>
        <w:rPr>
          <w:rFonts w:ascii="Liberation Serif" w:hAnsi="Liberation Serif" w:cs="Liberation Serif"/>
          <w:sz w:val="28"/>
          <w:szCs w:val="28"/>
        </w:rPr>
      </w:pPr>
      <w:r w:rsidRPr="00450ECD">
        <w:rPr>
          <w:rFonts w:ascii="Liberation Serif" w:hAnsi="Liberation Serif" w:cs="Liberation Serif"/>
          <w:sz w:val="28"/>
          <w:szCs w:val="28"/>
        </w:rPr>
        <w:lastRenderedPageBreak/>
        <w:t>1) </w:t>
      </w:r>
      <w:r w:rsidRPr="00E461A3">
        <w:rPr>
          <w:rFonts w:ascii="Liberation Serif" w:hAnsi="Liberation Serif" w:cs="Liberation Serif"/>
          <w:sz w:val="28"/>
          <w:szCs w:val="28"/>
        </w:rPr>
        <w:t>для расчета размеров социальных выплат для молодых семей в рамках реализации</w:t>
      </w:r>
      <w:r>
        <w:rPr>
          <w:rFonts w:ascii="Liberation Serif" w:hAnsi="Liberation Serif" w:cs="Liberation Serif"/>
          <w:sz w:val="28"/>
          <w:szCs w:val="28"/>
        </w:rPr>
        <w:t xml:space="preserve"> </w:t>
      </w:r>
      <w:r w:rsidRPr="00E628EE">
        <w:rPr>
          <w:rFonts w:ascii="Liberation Serif" w:hAnsi="Liberation Serif" w:cs="Liberation Serif"/>
          <w:sz w:val="28"/>
          <w:szCs w:val="28"/>
        </w:rPr>
        <w:t xml:space="preserve">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9" w:history="1">
        <w:r w:rsidRPr="00E628EE">
          <w:rPr>
            <w:rFonts w:ascii="Liberation Serif" w:hAnsi="Liberation Serif" w:cs="Liberation Serif"/>
            <w:sz w:val="28"/>
            <w:szCs w:val="28"/>
          </w:rPr>
          <w:t>программы</w:t>
        </w:r>
      </w:hyperlink>
      <w:r w:rsidRPr="00E628EE">
        <w:rPr>
          <w:rFonts w:ascii="Liberation Serif" w:hAnsi="Liberation Serif" w:cs="Liberation Serif"/>
          <w:sz w:val="28"/>
          <w:szCs w:val="28"/>
        </w:rPr>
        <w:t xml:space="preserve"> Российской Федерации «Обеспечение доступным и комфортным жильем и коммунальными услугами граждан Российской Федерации», утвержденной</w:t>
      </w:r>
      <w:r>
        <w:rPr>
          <w:rFonts w:ascii="Liberation Serif" w:hAnsi="Liberation Serif" w:cs="Liberation Serif"/>
          <w:sz w:val="28"/>
          <w:szCs w:val="28"/>
        </w:rPr>
        <w:t xml:space="preserve"> </w:t>
      </w:r>
      <w:r w:rsidRPr="00E628EE">
        <w:rPr>
          <w:rFonts w:ascii="Liberation Serif" w:hAnsi="Liberation Serif" w:cs="Liberation Serif"/>
          <w:sz w:val="28"/>
          <w:szCs w:val="28"/>
        </w:rPr>
        <w:t>постановлением Правительства Российской Федерации от</w:t>
      </w:r>
      <w:r w:rsidRPr="00E628EE">
        <w:rPr>
          <w:sz w:val="28"/>
          <w:szCs w:val="28"/>
        </w:rPr>
        <w:t xml:space="preserve"> </w:t>
      </w:r>
      <w:r w:rsidRPr="00E628EE">
        <w:rPr>
          <w:rFonts w:ascii="Liberation Serif" w:hAnsi="Liberation Serif" w:cs="Liberation Serif"/>
          <w:sz w:val="28"/>
          <w:szCs w:val="28"/>
        </w:rPr>
        <w:t>30</w:t>
      </w:r>
      <w:r w:rsidR="00D02862">
        <w:rPr>
          <w:rFonts w:ascii="Liberation Serif" w:hAnsi="Liberation Serif" w:cs="Liberation Serif"/>
          <w:sz w:val="28"/>
          <w:szCs w:val="28"/>
        </w:rPr>
        <w:t>.12.</w:t>
      </w:r>
      <w:r w:rsidRPr="00E628EE">
        <w:rPr>
          <w:rFonts w:ascii="Liberation Serif" w:hAnsi="Liberation Serif" w:cs="Liberation Serif"/>
          <w:sz w:val="28"/>
          <w:szCs w:val="28"/>
        </w:rPr>
        <w:t>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rFonts w:ascii="Liberation Serif" w:hAnsi="Liberation Serif" w:cs="Liberation Serif"/>
          <w:sz w:val="28"/>
          <w:szCs w:val="28"/>
        </w:rPr>
        <w:t>;</w:t>
      </w:r>
    </w:p>
    <w:p w:rsidR="00D37F5C" w:rsidRPr="00E461A3" w:rsidRDefault="00D37F5C" w:rsidP="00D37F5C">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2)</w:t>
      </w:r>
      <w:r w:rsidR="00D02862">
        <w:rPr>
          <w:rFonts w:ascii="Liberation Serif" w:hAnsi="Liberation Serif" w:cs="Liberation Serif"/>
          <w:sz w:val="28"/>
          <w:szCs w:val="28"/>
        </w:rPr>
        <w:t> </w:t>
      </w:r>
      <w:r w:rsidRPr="00E461A3">
        <w:rPr>
          <w:rFonts w:ascii="Liberation Serif" w:hAnsi="Liberation Serif" w:cs="Liberation Serif"/>
          <w:sz w:val="28"/>
          <w:szCs w:val="28"/>
        </w:rPr>
        <w:t xml:space="preserve">для </w:t>
      </w:r>
      <w:r>
        <w:rPr>
          <w:rFonts w:ascii="Liberation Serif" w:hAnsi="Liberation Serif" w:cs="Liberation Serif"/>
          <w:sz w:val="28"/>
          <w:szCs w:val="28"/>
        </w:rPr>
        <w:t>определения имущественного положения граждан в целях признания их малоимущими и предоставления им жилого помещения по договору социального найма муниципального жилищного фонда</w:t>
      </w:r>
      <w:r w:rsidRPr="00E461A3">
        <w:rPr>
          <w:rFonts w:ascii="Liberation Serif" w:hAnsi="Liberation Serif" w:cs="Liberation Serif"/>
          <w:sz w:val="28"/>
          <w:szCs w:val="28"/>
        </w:rPr>
        <w:t>;</w:t>
      </w:r>
    </w:p>
    <w:p w:rsidR="00D37F5C" w:rsidRDefault="00D37F5C" w:rsidP="00D37F5C">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3)</w:t>
      </w:r>
      <w:r w:rsidR="00D02862">
        <w:rPr>
          <w:rFonts w:ascii="Liberation Serif" w:hAnsi="Liberation Serif" w:cs="Liberation Serif"/>
          <w:sz w:val="28"/>
          <w:szCs w:val="28"/>
        </w:rPr>
        <w:t> </w:t>
      </w:r>
      <w:r>
        <w:rPr>
          <w:rFonts w:ascii="Liberation Serif" w:hAnsi="Liberation Serif" w:cs="Liberation Serif"/>
          <w:sz w:val="28"/>
          <w:szCs w:val="28"/>
        </w:rPr>
        <w:t>для расчета социальных выплат отдельным категориям граждан</w:t>
      </w:r>
      <w:r w:rsidRPr="00450ECD">
        <w:rPr>
          <w:rFonts w:ascii="Liberation Serif" w:hAnsi="Liberation Serif" w:cs="Liberation Serif"/>
          <w:sz w:val="28"/>
          <w:szCs w:val="28"/>
        </w:rPr>
        <w:t>, которым указанные социальные выплаты предоставляются за счет средств федерального бюджета и бюджета Свердловской области на</w:t>
      </w:r>
      <w:r>
        <w:rPr>
          <w:rFonts w:ascii="Liberation Serif" w:hAnsi="Liberation Serif" w:cs="Liberation Serif"/>
          <w:sz w:val="28"/>
          <w:szCs w:val="28"/>
        </w:rPr>
        <w:t xml:space="preserve"> приобретение жилых помещений.</w:t>
      </w:r>
    </w:p>
    <w:p w:rsidR="00D37F5C" w:rsidRDefault="00D37F5C" w:rsidP="00D37F5C">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3.</w:t>
      </w:r>
      <w:r w:rsidR="00D02862">
        <w:rPr>
          <w:rFonts w:ascii="Liberation Serif" w:hAnsi="Liberation Serif" w:cs="Liberation Serif"/>
          <w:sz w:val="28"/>
          <w:szCs w:val="28"/>
        </w:rPr>
        <w:t> </w:t>
      </w:r>
      <w:r>
        <w:rPr>
          <w:rFonts w:ascii="Liberation Serif" w:hAnsi="Liberation Serif" w:cs="Liberation Serif"/>
          <w:sz w:val="28"/>
          <w:szCs w:val="28"/>
        </w:rPr>
        <w:t>Утвердить с</w:t>
      </w:r>
      <w:r w:rsidRPr="00450ECD">
        <w:rPr>
          <w:rFonts w:ascii="Liberation Serif" w:hAnsi="Liberation Serif" w:cs="Liberation Serif"/>
          <w:sz w:val="28"/>
          <w:szCs w:val="28"/>
        </w:rPr>
        <w:t>реднюю рыночную стоимость одного квадратного метра общей площ</w:t>
      </w:r>
      <w:r>
        <w:rPr>
          <w:rFonts w:ascii="Liberation Serif" w:hAnsi="Liberation Serif" w:cs="Liberation Serif"/>
          <w:sz w:val="28"/>
          <w:szCs w:val="28"/>
        </w:rPr>
        <w:t xml:space="preserve">ади жилого помещения на первичном рынке жилья в </w:t>
      </w:r>
      <w:r w:rsidRPr="00450ECD">
        <w:rPr>
          <w:rFonts w:ascii="Liberation Serif" w:hAnsi="Liberation Serif" w:cs="Liberation Serif"/>
          <w:sz w:val="28"/>
          <w:szCs w:val="28"/>
        </w:rPr>
        <w:t>Городско</w:t>
      </w:r>
      <w:r>
        <w:rPr>
          <w:rFonts w:ascii="Liberation Serif" w:hAnsi="Liberation Serif" w:cs="Liberation Serif"/>
          <w:sz w:val="28"/>
          <w:szCs w:val="28"/>
        </w:rPr>
        <w:t>м</w:t>
      </w:r>
      <w:r w:rsidRPr="00450ECD">
        <w:rPr>
          <w:rFonts w:ascii="Liberation Serif" w:hAnsi="Liberation Serif" w:cs="Liberation Serif"/>
          <w:sz w:val="28"/>
          <w:szCs w:val="28"/>
        </w:rPr>
        <w:t xml:space="preserve"> округ</w:t>
      </w:r>
      <w:r>
        <w:rPr>
          <w:rFonts w:ascii="Liberation Serif" w:hAnsi="Liberation Serif" w:cs="Liberation Serif"/>
          <w:sz w:val="28"/>
          <w:szCs w:val="28"/>
        </w:rPr>
        <w:t>е</w:t>
      </w:r>
      <w:r w:rsidRPr="00450ECD">
        <w:rPr>
          <w:rFonts w:ascii="Liberation Serif" w:hAnsi="Liberation Serif" w:cs="Liberation Serif"/>
          <w:sz w:val="28"/>
          <w:szCs w:val="28"/>
        </w:rPr>
        <w:t xml:space="preserve"> Верхняя Тура </w:t>
      </w:r>
      <w:r>
        <w:rPr>
          <w:rFonts w:ascii="Liberation Serif" w:hAnsi="Liberation Serif" w:cs="Liberation Serif"/>
          <w:sz w:val="28"/>
          <w:szCs w:val="28"/>
        </w:rPr>
        <w:t xml:space="preserve">при покупке у застройщика </w:t>
      </w:r>
      <w:r w:rsidRPr="00450ECD">
        <w:rPr>
          <w:rFonts w:ascii="Liberation Serif" w:hAnsi="Liberation Serif" w:cs="Liberation Serif"/>
          <w:sz w:val="28"/>
          <w:szCs w:val="28"/>
        </w:rPr>
        <w:t xml:space="preserve">на </w:t>
      </w:r>
      <w:r>
        <w:rPr>
          <w:rFonts w:ascii="Liberation Serif" w:hAnsi="Liberation Serif" w:cs="Liberation Serif"/>
          <w:sz w:val="28"/>
          <w:szCs w:val="28"/>
        </w:rPr>
        <w:t>первый квартал</w:t>
      </w:r>
      <w:r w:rsidRPr="00450ECD">
        <w:rPr>
          <w:rFonts w:ascii="Liberation Serif" w:hAnsi="Liberation Serif" w:cs="Liberation Serif"/>
          <w:sz w:val="28"/>
          <w:szCs w:val="28"/>
        </w:rPr>
        <w:t xml:space="preserve"> 20</w:t>
      </w:r>
      <w:r>
        <w:rPr>
          <w:rFonts w:ascii="Liberation Serif" w:hAnsi="Liberation Serif" w:cs="Liberation Serif"/>
          <w:sz w:val="28"/>
          <w:szCs w:val="28"/>
        </w:rPr>
        <w:t xml:space="preserve">23 </w:t>
      </w:r>
      <w:r w:rsidRPr="00450ECD">
        <w:rPr>
          <w:rFonts w:ascii="Liberation Serif" w:hAnsi="Liberation Serif" w:cs="Liberation Serif"/>
          <w:sz w:val="28"/>
          <w:szCs w:val="28"/>
        </w:rPr>
        <w:t>года</w:t>
      </w:r>
      <w:r>
        <w:rPr>
          <w:rFonts w:ascii="Liberation Serif" w:hAnsi="Liberation Serif" w:cs="Liberation Serif"/>
          <w:sz w:val="28"/>
          <w:szCs w:val="28"/>
        </w:rPr>
        <w:t xml:space="preserve"> в размере </w:t>
      </w:r>
      <w:r w:rsidRPr="00536AB1">
        <w:rPr>
          <w:rFonts w:ascii="Liberation Serif" w:hAnsi="Liberation Serif" w:cs="Liberation Serif"/>
          <w:sz w:val="28"/>
          <w:szCs w:val="28"/>
        </w:rPr>
        <w:t>87 980,00</w:t>
      </w:r>
      <w:r>
        <w:rPr>
          <w:rFonts w:ascii="Liberation Serif" w:hAnsi="Liberation Serif" w:cs="Liberation Serif"/>
          <w:sz w:val="28"/>
          <w:szCs w:val="28"/>
        </w:rPr>
        <w:t xml:space="preserve"> (восемьдесят семь тысяч девятьсот восемьдесят) рубл</w:t>
      </w:r>
      <w:r w:rsidR="00D02862">
        <w:rPr>
          <w:rFonts w:ascii="Liberation Serif" w:hAnsi="Liberation Serif" w:cs="Liberation Serif"/>
          <w:sz w:val="28"/>
          <w:szCs w:val="28"/>
        </w:rPr>
        <w:t>ей</w:t>
      </w:r>
      <w:r>
        <w:rPr>
          <w:rFonts w:ascii="Liberation Serif" w:hAnsi="Liberation Serif" w:cs="Liberation Serif"/>
          <w:sz w:val="28"/>
          <w:szCs w:val="28"/>
        </w:rPr>
        <w:t xml:space="preserve"> 00 копеек.</w:t>
      </w:r>
    </w:p>
    <w:p w:rsidR="00D37F5C" w:rsidRDefault="00D37F5C" w:rsidP="00D37F5C">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4.</w:t>
      </w:r>
      <w:r w:rsidR="00D02862">
        <w:rPr>
          <w:rFonts w:ascii="Liberation Serif" w:hAnsi="Liberation Serif" w:cs="Liberation Serif"/>
          <w:sz w:val="28"/>
          <w:szCs w:val="28"/>
        </w:rPr>
        <w:t> </w:t>
      </w:r>
      <w:r>
        <w:rPr>
          <w:rFonts w:ascii="Liberation Serif" w:hAnsi="Liberation Serif" w:cs="Liberation Serif"/>
          <w:sz w:val="28"/>
          <w:szCs w:val="28"/>
        </w:rPr>
        <w:t>Утвердить с</w:t>
      </w:r>
      <w:r w:rsidRPr="00450ECD">
        <w:rPr>
          <w:rFonts w:ascii="Liberation Serif" w:hAnsi="Liberation Serif" w:cs="Liberation Serif"/>
          <w:sz w:val="28"/>
          <w:szCs w:val="28"/>
        </w:rPr>
        <w:t xml:space="preserve">реднюю рыночную стоимость </w:t>
      </w:r>
      <w:r>
        <w:rPr>
          <w:rFonts w:ascii="Liberation Serif" w:hAnsi="Liberation Serif" w:cs="Liberation Serif"/>
          <w:sz w:val="28"/>
          <w:szCs w:val="28"/>
        </w:rPr>
        <w:t xml:space="preserve">строительства </w:t>
      </w:r>
      <w:r w:rsidRPr="00450ECD">
        <w:rPr>
          <w:rFonts w:ascii="Liberation Serif" w:hAnsi="Liberation Serif" w:cs="Liberation Serif"/>
          <w:sz w:val="28"/>
          <w:szCs w:val="28"/>
        </w:rPr>
        <w:t>одного квадратного метра общей площ</w:t>
      </w:r>
      <w:r>
        <w:rPr>
          <w:rFonts w:ascii="Liberation Serif" w:hAnsi="Liberation Serif" w:cs="Liberation Serif"/>
          <w:sz w:val="28"/>
          <w:szCs w:val="28"/>
        </w:rPr>
        <w:t xml:space="preserve">ади жилого помещения в </w:t>
      </w:r>
      <w:r w:rsidRPr="00450ECD">
        <w:rPr>
          <w:rFonts w:ascii="Liberation Serif" w:hAnsi="Liberation Serif" w:cs="Liberation Serif"/>
          <w:sz w:val="28"/>
          <w:szCs w:val="28"/>
        </w:rPr>
        <w:t>Городско</w:t>
      </w:r>
      <w:r>
        <w:rPr>
          <w:rFonts w:ascii="Liberation Serif" w:hAnsi="Liberation Serif" w:cs="Liberation Serif"/>
          <w:sz w:val="28"/>
          <w:szCs w:val="28"/>
        </w:rPr>
        <w:t>м</w:t>
      </w:r>
      <w:r w:rsidRPr="00450ECD">
        <w:rPr>
          <w:rFonts w:ascii="Liberation Serif" w:hAnsi="Liberation Serif" w:cs="Liberation Serif"/>
          <w:sz w:val="28"/>
          <w:szCs w:val="28"/>
        </w:rPr>
        <w:t xml:space="preserve"> округ</w:t>
      </w:r>
      <w:r>
        <w:rPr>
          <w:rFonts w:ascii="Liberation Serif" w:hAnsi="Liberation Serif" w:cs="Liberation Serif"/>
          <w:sz w:val="28"/>
          <w:szCs w:val="28"/>
        </w:rPr>
        <w:t>е</w:t>
      </w:r>
      <w:r w:rsidRPr="00450ECD">
        <w:rPr>
          <w:rFonts w:ascii="Liberation Serif" w:hAnsi="Liberation Serif" w:cs="Liberation Serif"/>
          <w:sz w:val="28"/>
          <w:szCs w:val="28"/>
        </w:rPr>
        <w:t xml:space="preserve"> Верхняя Тура на </w:t>
      </w:r>
      <w:r>
        <w:rPr>
          <w:rFonts w:ascii="Liberation Serif" w:hAnsi="Liberation Serif" w:cs="Liberation Serif"/>
          <w:sz w:val="28"/>
          <w:szCs w:val="28"/>
        </w:rPr>
        <w:t>первый квартал</w:t>
      </w:r>
      <w:r w:rsidRPr="00450ECD">
        <w:rPr>
          <w:rFonts w:ascii="Liberation Serif" w:hAnsi="Liberation Serif" w:cs="Liberation Serif"/>
          <w:sz w:val="28"/>
          <w:szCs w:val="28"/>
        </w:rPr>
        <w:t xml:space="preserve"> 20</w:t>
      </w:r>
      <w:r>
        <w:rPr>
          <w:rFonts w:ascii="Liberation Serif" w:hAnsi="Liberation Serif" w:cs="Liberation Serif"/>
          <w:sz w:val="28"/>
          <w:szCs w:val="28"/>
        </w:rPr>
        <w:t xml:space="preserve">23 </w:t>
      </w:r>
      <w:r w:rsidRPr="00450ECD">
        <w:rPr>
          <w:rFonts w:ascii="Liberation Serif" w:hAnsi="Liberation Serif" w:cs="Liberation Serif"/>
          <w:sz w:val="28"/>
          <w:szCs w:val="28"/>
        </w:rPr>
        <w:t>года</w:t>
      </w:r>
      <w:r>
        <w:rPr>
          <w:rFonts w:ascii="Liberation Serif" w:hAnsi="Liberation Serif" w:cs="Liberation Serif"/>
          <w:sz w:val="28"/>
          <w:szCs w:val="28"/>
        </w:rPr>
        <w:t xml:space="preserve"> в размере </w:t>
      </w:r>
      <w:r w:rsidRPr="00536AB1">
        <w:rPr>
          <w:rFonts w:ascii="Liberation Serif" w:hAnsi="Liberation Serif" w:cs="Liberation Serif"/>
          <w:sz w:val="28"/>
          <w:szCs w:val="28"/>
        </w:rPr>
        <w:t>83 000,00</w:t>
      </w:r>
      <w:r>
        <w:rPr>
          <w:rFonts w:ascii="Liberation Serif" w:hAnsi="Liberation Serif" w:cs="Liberation Serif"/>
          <w:sz w:val="28"/>
          <w:szCs w:val="28"/>
        </w:rPr>
        <w:t xml:space="preserve"> (восемьдесят три тысячи) рубля 00 копеек.</w:t>
      </w:r>
    </w:p>
    <w:p w:rsidR="00D37F5C" w:rsidRDefault="00D37F5C" w:rsidP="00D37F5C">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5.</w:t>
      </w:r>
      <w:r w:rsidR="00D02862">
        <w:rPr>
          <w:rFonts w:ascii="Liberation Serif" w:hAnsi="Liberation Serif" w:cs="Liberation Serif"/>
          <w:sz w:val="28"/>
          <w:szCs w:val="28"/>
        </w:rPr>
        <w:t> </w:t>
      </w:r>
      <w:r>
        <w:rPr>
          <w:rFonts w:ascii="Liberation Serif" w:hAnsi="Liberation Serif" w:cs="Liberation Serif"/>
          <w:sz w:val="28"/>
          <w:szCs w:val="28"/>
        </w:rPr>
        <w:t>Утвердить с</w:t>
      </w:r>
      <w:r w:rsidRPr="00450ECD">
        <w:rPr>
          <w:rFonts w:ascii="Liberation Serif" w:hAnsi="Liberation Serif" w:cs="Liberation Serif"/>
          <w:sz w:val="28"/>
          <w:szCs w:val="28"/>
        </w:rPr>
        <w:t>реднюю рыночную стоимость одного квадратного метра общей площ</w:t>
      </w:r>
      <w:r>
        <w:rPr>
          <w:rFonts w:ascii="Liberation Serif" w:hAnsi="Liberation Serif" w:cs="Liberation Serif"/>
          <w:sz w:val="28"/>
          <w:szCs w:val="28"/>
        </w:rPr>
        <w:t xml:space="preserve">ади жилого помещения на вторичном рынке жилья в </w:t>
      </w:r>
      <w:r w:rsidRPr="00450ECD">
        <w:rPr>
          <w:rFonts w:ascii="Liberation Serif" w:hAnsi="Liberation Serif" w:cs="Liberation Serif"/>
          <w:sz w:val="28"/>
          <w:szCs w:val="28"/>
        </w:rPr>
        <w:t>Городско</w:t>
      </w:r>
      <w:r>
        <w:rPr>
          <w:rFonts w:ascii="Liberation Serif" w:hAnsi="Liberation Serif" w:cs="Liberation Serif"/>
          <w:sz w:val="28"/>
          <w:szCs w:val="28"/>
        </w:rPr>
        <w:t>м</w:t>
      </w:r>
      <w:r w:rsidRPr="00450ECD">
        <w:rPr>
          <w:rFonts w:ascii="Liberation Serif" w:hAnsi="Liberation Serif" w:cs="Liberation Serif"/>
          <w:sz w:val="28"/>
          <w:szCs w:val="28"/>
        </w:rPr>
        <w:t xml:space="preserve"> округ</w:t>
      </w:r>
      <w:r>
        <w:rPr>
          <w:rFonts w:ascii="Liberation Serif" w:hAnsi="Liberation Serif" w:cs="Liberation Serif"/>
          <w:sz w:val="28"/>
          <w:szCs w:val="28"/>
        </w:rPr>
        <w:t>е</w:t>
      </w:r>
      <w:r w:rsidRPr="00450ECD">
        <w:rPr>
          <w:rFonts w:ascii="Liberation Serif" w:hAnsi="Liberation Serif" w:cs="Liberation Serif"/>
          <w:sz w:val="28"/>
          <w:szCs w:val="28"/>
        </w:rPr>
        <w:t xml:space="preserve"> Верхняя Тура на </w:t>
      </w:r>
      <w:r>
        <w:rPr>
          <w:rFonts w:ascii="Liberation Serif" w:hAnsi="Liberation Serif" w:cs="Liberation Serif"/>
          <w:sz w:val="28"/>
          <w:szCs w:val="28"/>
        </w:rPr>
        <w:t>первый квартал</w:t>
      </w:r>
      <w:r w:rsidRPr="00450ECD">
        <w:rPr>
          <w:rFonts w:ascii="Liberation Serif" w:hAnsi="Liberation Serif" w:cs="Liberation Serif"/>
          <w:sz w:val="28"/>
          <w:szCs w:val="28"/>
        </w:rPr>
        <w:t xml:space="preserve"> 20</w:t>
      </w:r>
      <w:r>
        <w:rPr>
          <w:rFonts w:ascii="Liberation Serif" w:hAnsi="Liberation Serif" w:cs="Liberation Serif"/>
          <w:sz w:val="28"/>
          <w:szCs w:val="28"/>
        </w:rPr>
        <w:t xml:space="preserve">23 </w:t>
      </w:r>
      <w:r w:rsidRPr="00450ECD">
        <w:rPr>
          <w:rFonts w:ascii="Liberation Serif" w:hAnsi="Liberation Serif" w:cs="Liberation Serif"/>
          <w:sz w:val="28"/>
          <w:szCs w:val="28"/>
        </w:rPr>
        <w:t>года</w:t>
      </w:r>
      <w:r>
        <w:rPr>
          <w:rFonts w:ascii="Liberation Serif" w:hAnsi="Liberation Serif" w:cs="Liberation Serif"/>
          <w:sz w:val="28"/>
          <w:szCs w:val="28"/>
        </w:rPr>
        <w:t xml:space="preserve"> в размере </w:t>
      </w:r>
      <w:r w:rsidRPr="00536AB1">
        <w:rPr>
          <w:rFonts w:ascii="Liberation Serif" w:hAnsi="Liberation Serif" w:cs="Liberation Serif"/>
          <w:sz w:val="28"/>
          <w:szCs w:val="28"/>
        </w:rPr>
        <w:t>30 203,85</w:t>
      </w:r>
      <w:r>
        <w:rPr>
          <w:rFonts w:ascii="Liberation Serif" w:hAnsi="Liberation Serif" w:cs="Liberation Serif"/>
          <w:sz w:val="28"/>
          <w:szCs w:val="28"/>
        </w:rPr>
        <w:t xml:space="preserve"> (тридцать тысяч двести три) рубля 85 копеек.</w:t>
      </w:r>
    </w:p>
    <w:p w:rsidR="00D37F5C" w:rsidRPr="00450ECD" w:rsidRDefault="00D37F5C" w:rsidP="00D37F5C">
      <w:pPr>
        <w:ind w:firstLine="709"/>
        <w:jc w:val="both"/>
        <w:outlineLvl w:val="0"/>
        <w:rPr>
          <w:rFonts w:ascii="Liberation Serif" w:hAnsi="Liberation Serif" w:cs="Liberation Serif"/>
          <w:sz w:val="28"/>
          <w:szCs w:val="28"/>
        </w:rPr>
      </w:pPr>
      <w:r>
        <w:rPr>
          <w:rFonts w:ascii="Liberation Serif" w:hAnsi="Liberation Serif" w:cs="Liberation Serif"/>
          <w:sz w:val="28"/>
          <w:szCs w:val="28"/>
        </w:rPr>
        <w:t>6</w:t>
      </w:r>
      <w:r w:rsidRPr="00450ECD">
        <w:rPr>
          <w:rFonts w:ascii="Liberation Serif" w:hAnsi="Liberation Serif" w:cs="Liberation Serif"/>
          <w:sz w:val="28"/>
          <w:szCs w:val="28"/>
        </w:rPr>
        <w:t>. Данное постановление опубликовать в газете «Голос Верхней Туры»</w:t>
      </w:r>
      <w:r>
        <w:rPr>
          <w:rFonts w:ascii="Liberation Serif" w:hAnsi="Liberation Serif" w:cs="Liberation Serif"/>
          <w:sz w:val="28"/>
          <w:szCs w:val="28"/>
        </w:rPr>
        <w:t>, в муниципальном вестнике «Администрация Городского округа Верхняя Тура»</w:t>
      </w:r>
      <w:r w:rsidRPr="00450ECD">
        <w:rPr>
          <w:rFonts w:ascii="Liberation Serif" w:hAnsi="Liberation Serif" w:cs="Liberation Serif"/>
          <w:sz w:val="28"/>
          <w:szCs w:val="28"/>
        </w:rPr>
        <w:t xml:space="preserve"> и разместить на официальном сайте Администрации Городского округа Верхняя Тура.</w:t>
      </w:r>
    </w:p>
    <w:p w:rsidR="00D37F5C" w:rsidRPr="00450ECD" w:rsidRDefault="00D02862" w:rsidP="00D37F5C">
      <w:pPr>
        <w:ind w:firstLine="720"/>
        <w:jc w:val="both"/>
        <w:outlineLvl w:val="0"/>
        <w:rPr>
          <w:rFonts w:ascii="Liberation Serif" w:hAnsi="Liberation Serif" w:cs="Liberation Serif"/>
          <w:sz w:val="28"/>
          <w:szCs w:val="28"/>
        </w:rPr>
      </w:pPr>
      <w:r>
        <w:rPr>
          <w:rFonts w:ascii="Liberation Serif" w:hAnsi="Liberation Serif" w:cs="Liberation Serif"/>
          <w:sz w:val="28"/>
          <w:szCs w:val="28"/>
        </w:rPr>
        <w:t>7</w:t>
      </w:r>
      <w:r w:rsidR="00D37F5C" w:rsidRPr="00450ECD">
        <w:rPr>
          <w:rFonts w:ascii="Liberation Serif" w:hAnsi="Liberation Serif" w:cs="Liberation Serif"/>
          <w:sz w:val="28"/>
          <w:szCs w:val="28"/>
        </w:rPr>
        <w:t xml:space="preserve">. Контроль за исполнением настоящего постановления возложить на </w:t>
      </w:r>
      <w:r w:rsidR="00D37F5C">
        <w:rPr>
          <w:rFonts w:ascii="Liberation Serif" w:hAnsi="Liberation Serif" w:cs="Liberation Serif"/>
          <w:sz w:val="28"/>
          <w:szCs w:val="28"/>
        </w:rPr>
        <w:t>первого заместителя главы А</w:t>
      </w:r>
      <w:r w:rsidR="00D37F5C" w:rsidRPr="00450ECD">
        <w:rPr>
          <w:rFonts w:ascii="Liberation Serif" w:hAnsi="Liberation Serif" w:cs="Liberation Serif"/>
          <w:sz w:val="28"/>
          <w:szCs w:val="28"/>
        </w:rPr>
        <w:t xml:space="preserve">дминистрации </w:t>
      </w:r>
      <w:r w:rsidR="00D37F5C">
        <w:rPr>
          <w:rFonts w:ascii="Liberation Serif" w:hAnsi="Liberation Serif" w:cs="Liberation Serif"/>
          <w:sz w:val="28"/>
          <w:szCs w:val="28"/>
        </w:rPr>
        <w:t xml:space="preserve">Городского округа Верхняя Тура </w:t>
      </w:r>
      <w:r w:rsidR="00D37F5C" w:rsidRPr="00450ECD">
        <w:rPr>
          <w:rFonts w:ascii="Liberation Serif" w:hAnsi="Liberation Serif" w:cs="Liberation Serif"/>
          <w:sz w:val="28"/>
          <w:szCs w:val="28"/>
        </w:rPr>
        <w:t xml:space="preserve">Дементьеву Эльвиру </w:t>
      </w:r>
      <w:proofErr w:type="spellStart"/>
      <w:r w:rsidR="00D37F5C" w:rsidRPr="00450ECD">
        <w:rPr>
          <w:rFonts w:ascii="Liberation Serif" w:hAnsi="Liberation Serif" w:cs="Liberation Serif"/>
          <w:sz w:val="28"/>
          <w:szCs w:val="28"/>
        </w:rPr>
        <w:t>Рашитовну</w:t>
      </w:r>
      <w:proofErr w:type="spellEnd"/>
      <w:r w:rsidR="00D37F5C" w:rsidRPr="00450ECD">
        <w:rPr>
          <w:rFonts w:ascii="Liberation Serif" w:hAnsi="Liberation Serif" w:cs="Liberation Serif"/>
          <w:sz w:val="28"/>
          <w:szCs w:val="28"/>
        </w:rPr>
        <w:t>.</w:t>
      </w:r>
    </w:p>
    <w:p w:rsidR="00D37F5C" w:rsidRPr="00450ECD" w:rsidRDefault="00D37F5C" w:rsidP="00D37F5C">
      <w:pPr>
        <w:ind w:firstLine="709"/>
        <w:jc w:val="both"/>
        <w:outlineLvl w:val="0"/>
        <w:rPr>
          <w:rFonts w:ascii="Liberation Serif" w:hAnsi="Liberation Serif" w:cs="Liberation Serif"/>
          <w:sz w:val="28"/>
          <w:szCs w:val="28"/>
        </w:rPr>
      </w:pPr>
    </w:p>
    <w:p w:rsidR="00D37F5C" w:rsidRPr="00450ECD" w:rsidRDefault="00D37F5C" w:rsidP="00D37F5C">
      <w:pPr>
        <w:ind w:firstLine="709"/>
        <w:jc w:val="both"/>
        <w:outlineLvl w:val="0"/>
        <w:rPr>
          <w:rFonts w:ascii="Liberation Serif" w:hAnsi="Liberation Serif" w:cs="Liberation Serif"/>
          <w:sz w:val="28"/>
          <w:szCs w:val="28"/>
        </w:rPr>
      </w:pPr>
    </w:p>
    <w:p w:rsidR="00D37F5C" w:rsidRPr="00450ECD" w:rsidRDefault="00D37F5C" w:rsidP="00D37F5C">
      <w:pPr>
        <w:jc w:val="both"/>
        <w:outlineLvl w:val="0"/>
        <w:rPr>
          <w:rFonts w:ascii="Liberation Serif" w:hAnsi="Liberation Serif" w:cs="Liberation Serif"/>
          <w:sz w:val="28"/>
          <w:szCs w:val="28"/>
        </w:rPr>
      </w:pPr>
      <w:r w:rsidRPr="00450ECD">
        <w:rPr>
          <w:rFonts w:ascii="Liberation Serif" w:hAnsi="Liberation Serif" w:cs="Liberation Serif"/>
          <w:sz w:val="28"/>
          <w:szCs w:val="28"/>
        </w:rPr>
        <w:t>Глава городского округа</w:t>
      </w:r>
      <w:r w:rsidRPr="00450ECD">
        <w:rPr>
          <w:rFonts w:ascii="Liberation Serif" w:hAnsi="Liberation Serif" w:cs="Liberation Serif"/>
          <w:sz w:val="28"/>
          <w:szCs w:val="28"/>
        </w:rPr>
        <w:tab/>
      </w:r>
      <w:r w:rsidRPr="00450ECD">
        <w:rPr>
          <w:rFonts w:ascii="Liberation Serif" w:hAnsi="Liberation Serif" w:cs="Liberation Serif"/>
          <w:sz w:val="28"/>
          <w:szCs w:val="28"/>
        </w:rPr>
        <w:tab/>
      </w:r>
      <w:r w:rsidRPr="00450ECD">
        <w:rPr>
          <w:rFonts w:ascii="Liberation Serif" w:hAnsi="Liberation Serif" w:cs="Liberation Serif"/>
          <w:sz w:val="28"/>
          <w:szCs w:val="28"/>
        </w:rPr>
        <w:tab/>
      </w:r>
      <w:r w:rsidRPr="00450ECD">
        <w:rPr>
          <w:rFonts w:ascii="Liberation Serif" w:hAnsi="Liberation Serif" w:cs="Liberation Serif"/>
          <w:sz w:val="28"/>
          <w:szCs w:val="28"/>
        </w:rPr>
        <w:tab/>
      </w:r>
      <w:r w:rsidRPr="00450ECD">
        <w:rPr>
          <w:rFonts w:ascii="Liberation Serif" w:hAnsi="Liberation Serif" w:cs="Liberation Serif"/>
          <w:sz w:val="28"/>
          <w:szCs w:val="28"/>
        </w:rPr>
        <w:tab/>
      </w:r>
      <w:r w:rsidRPr="00450ECD">
        <w:rPr>
          <w:rFonts w:ascii="Liberation Serif" w:hAnsi="Liberation Serif" w:cs="Liberation Serif"/>
          <w:sz w:val="28"/>
          <w:szCs w:val="28"/>
        </w:rPr>
        <w:tab/>
      </w:r>
      <w:r w:rsidRPr="00450ECD">
        <w:rPr>
          <w:rFonts w:ascii="Liberation Serif" w:hAnsi="Liberation Serif" w:cs="Liberation Serif"/>
          <w:sz w:val="28"/>
          <w:szCs w:val="28"/>
        </w:rPr>
        <w:tab/>
        <w:t>И.С. Веснин</w:t>
      </w:r>
    </w:p>
    <w:p w:rsidR="00D37F5C" w:rsidRDefault="00D37F5C" w:rsidP="00D37F5C">
      <w:pPr>
        <w:ind w:left="5387"/>
        <w:jc w:val="both"/>
        <w:outlineLvl w:val="0"/>
        <w:rPr>
          <w:rFonts w:ascii="Liberation Serif" w:hAnsi="Liberation Serif" w:cs="Liberation Serif"/>
          <w:sz w:val="28"/>
          <w:szCs w:val="28"/>
        </w:rPr>
      </w:pPr>
    </w:p>
    <w:p w:rsidR="00D02862" w:rsidRDefault="00D02862" w:rsidP="00D37F5C">
      <w:pPr>
        <w:ind w:left="5387"/>
        <w:jc w:val="both"/>
        <w:outlineLvl w:val="0"/>
        <w:rPr>
          <w:rFonts w:ascii="Liberation Serif" w:hAnsi="Liberation Serif" w:cs="Liberation Serif"/>
          <w:sz w:val="28"/>
          <w:szCs w:val="28"/>
        </w:rPr>
      </w:pPr>
    </w:p>
    <w:p w:rsidR="00D37F5C" w:rsidRDefault="00D37F5C" w:rsidP="00D37F5C">
      <w:pPr>
        <w:ind w:left="5387"/>
        <w:jc w:val="both"/>
        <w:outlineLvl w:val="0"/>
        <w:rPr>
          <w:rFonts w:ascii="Liberation Serif" w:hAnsi="Liberation Serif" w:cs="Liberation Serif"/>
          <w:sz w:val="28"/>
          <w:szCs w:val="28"/>
        </w:rPr>
      </w:pPr>
    </w:p>
    <w:p w:rsidR="00D37F5C" w:rsidRDefault="00D37F5C" w:rsidP="00D37F5C">
      <w:pPr>
        <w:ind w:left="5387"/>
        <w:jc w:val="both"/>
        <w:outlineLvl w:val="0"/>
        <w:rPr>
          <w:rFonts w:ascii="Liberation Serif" w:hAnsi="Liberation Serif" w:cs="Liberation Serif"/>
          <w:sz w:val="28"/>
          <w:szCs w:val="28"/>
        </w:rPr>
      </w:pPr>
    </w:p>
    <w:p w:rsidR="00D37F5C" w:rsidRDefault="00D37F5C" w:rsidP="00D37F5C">
      <w:pPr>
        <w:ind w:left="5387"/>
        <w:jc w:val="both"/>
        <w:outlineLvl w:val="0"/>
        <w:rPr>
          <w:rFonts w:ascii="Liberation Serif" w:hAnsi="Liberation Serif" w:cs="Liberation Serif"/>
          <w:sz w:val="28"/>
          <w:szCs w:val="28"/>
        </w:rPr>
      </w:pPr>
    </w:p>
    <w:p w:rsidR="00D37F5C" w:rsidRDefault="00D37F5C" w:rsidP="00D37F5C">
      <w:pPr>
        <w:ind w:left="5387"/>
        <w:jc w:val="both"/>
        <w:outlineLvl w:val="0"/>
        <w:rPr>
          <w:rFonts w:ascii="Liberation Serif" w:hAnsi="Liberation Serif" w:cs="Liberation Serif"/>
          <w:sz w:val="28"/>
          <w:szCs w:val="28"/>
        </w:rPr>
      </w:pPr>
    </w:p>
    <w:p w:rsidR="00D37F5C" w:rsidRDefault="00D37F5C" w:rsidP="00D37F5C">
      <w:pPr>
        <w:ind w:left="5387"/>
        <w:jc w:val="both"/>
        <w:outlineLvl w:val="0"/>
        <w:rPr>
          <w:rFonts w:ascii="Liberation Serif" w:hAnsi="Liberation Serif" w:cs="Liberation Serif"/>
          <w:sz w:val="28"/>
          <w:szCs w:val="28"/>
        </w:rPr>
      </w:pPr>
    </w:p>
    <w:p w:rsidR="00D37F5C" w:rsidRPr="00450ECD" w:rsidRDefault="00D37F5C" w:rsidP="00D37F5C">
      <w:pPr>
        <w:ind w:left="5387"/>
        <w:jc w:val="both"/>
        <w:outlineLvl w:val="0"/>
        <w:rPr>
          <w:rFonts w:ascii="Liberation Serif" w:hAnsi="Liberation Serif" w:cs="Liberation Serif"/>
          <w:sz w:val="28"/>
          <w:szCs w:val="28"/>
        </w:rPr>
      </w:pPr>
      <w:r w:rsidRPr="00450ECD">
        <w:rPr>
          <w:rFonts w:ascii="Liberation Serif" w:hAnsi="Liberation Serif" w:cs="Liberation Serif"/>
          <w:sz w:val="28"/>
          <w:szCs w:val="28"/>
        </w:rPr>
        <w:lastRenderedPageBreak/>
        <w:t>Приложение</w:t>
      </w:r>
    </w:p>
    <w:p w:rsidR="00D37F5C" w:rsidRPr="00450ECD" w:rsidRDefault="00D37F5C" w:rsidP="00D37F5C">
      <w:pPr>
        <w:ind w:left="5387"/>
        <w:jc w:val="both"/>
        <w:outlineLvl w:val="0"/>
        <w:rPr>
          <w:rFonts w:ascii="Liberation Serif" w:hAnsi="Liberation Serif" w:cs="Liberation Serif"/>
          <w:sz w:val="28"/>
          <w:szCs w:val="28"/>
        </w:rPr>
      </w:pPr>
      <w:r w:rsidRPr="00450ECD">
        <w:rPr>
          <w:rFonts w:ascii="Liberation Serif" w:hAnsi="Liberation Serif" w:cs="Liberation Serif"/>
          <w:sz w:val="28"/>
          <w:szCs w:val="28"/>
        </w:rPr>
        <w:t>к постановлению главы Городского округа Верхняя Тура</w:t>
      </w:r>
    </w:p>
    <w:p w:rsidR="00D37F5C" w:rsidRPr="00450ECD" w:rsidRDefault="00D37F5C" w:rsidP="00D37F5C">
      <w:pPr>
        <w:ind w:left="5387"/>
        <w:jc w:val="both"/>
        <w:outlineLvl w:val="0"/>
        <w:rPr>
          <w:rFonts w:ascii="Liberation Serif" w:hAnsi="Liberation Serif" w:cs="Liberation Serif"/>
          <w:sz w:val="28"/>
          <w:szCs w:val="28"/>
        </w:rPr>
      </w:pPr>
      <w:r w:rsidRPr="00450ECD">
        <w:rPr>
          <w:rFonts w:ascii="Liberation Serif" w:hAnsi="Liberation Serif" w:cs="Liberation Serif"/>
          <w:sz w:val="28"/>
          <w:szCs w:val="28"/>
        </w:rPr>
        <w:t xml:space="preserve">от </w:t>
      </w:r>
      <w:r w:rsidR="00A010CA">
        <w:rPr>
          <w:rFonts w:ascii="Liberation Serif" w:hAnsi="Liberation Serif" w:cs="Liberation Serif"/>
          <w:sz w:val="28"/>
          <w:szCs w:val="28"/>
        </w:rPr>
        <w:t>16.01.2023г.</w:t>
      </w:r>
      <w:r w:rsidRPr="00450ECD">
        <w:rPr>
          <w:rFonts w:ascii="Liberation Serif" w:hAnsi="Liberation Serif" w:cs="Liberation Serif"/>
          <w:sz w:val="28"/>
          <w:szCs w:val="28"/>
        </w:rPr>
        <w:t xml:space="preserve"> № </w:t>
      </w:r>
      <w:r w:rsidR="00A010CA">
        <w:rPr>
          <w:rFonts w:ascii="Liberation Serif" w:hAnsi="Liberation Serif" w:cs="Liberation Serif"/>
          <w:sz w:val="28"/>
          <w:szCs w:val="28"/>
        </w:rPr>
        <w:t>16</w:t>
      </w:r>
    </w:p>
    <w:p w:rsidR="00D37F5C" w:rsidRPr="00450ECD" w:rsidRDefault="00D37F5C" w:rsidP="00D37F5C">
      <w:pPr>
        <w:ind w:left="5387"/>
        <w:outlineLvl w:val="0"/>
        <w:rPr>
          <w:rFonts w:ascii="Liberation Serif" w:hAnsi="Liberation Serif" w:cs="Liberation Serif"/>
          <w:sz w:val="28"/>
          <w:szCs w:val="28"/>
        </w:rPr>
      </w:pPr>
      <w:r w:rsidRPr="00450ECD">
        <w:rPr>
          <w:rFonts w:ascii="Liberation Serif" w:hAnsi="Liberation Serif" w:cs="Liberation Serif"/>
          <w:sz w:val="28"/>
          <w:szCs w:val="28"/>
        </w:rPr>
        <w:t>«Об ут</w:t>
      </w:r>
      <w:r>
        <w:rPr>
          <w:rFonts w:ascii="Liberation Serif" w:hAnsi="Liberation Serif" w:cs="Liberation Serif"/>
          <w:sz w:val="28"/>
          <w:szCs w:val="28"/>
        </w:rPr>
        <w:t>в</w:t>
      </w:r>
      <w:r w:rsidRPr="00450ECD">
        <w:rPr>
          <w:rFonts w:ascii="Liberation Serif" w:hAnsi="Liberation Serif" w:cs="Liberation Serif"/>
          <w:sz w:val="28"/>
          <w:szCs w:val="28"/>
        </w:rPr>
        <w:t>е</w:t>
      </w:r>
      <w:r>
        <w:rPr>
          <w:rFonts w:ascii="Liberation Serif" w:hAnsi="Liberation Serif" w:cs="Liberation Serif"/>
          <w:sz w:val="28"/>
          <w:szCs w:val="28"/>
        </w:rPr>
        <w:t>ржден</w:t>
      </w:r>
      <w:r w:rsidRPr="00450ECD">
        <w:rPr>
          <w:rFonts w:ascii="Liberation Serif" w:hAnsi="Liberation Serif" w:cs="Liberation Serif"/>
          <w:sz w:val="28"/>
          <w:szCs w:val="28"/>
        </w:rPr>
        <w:t>ии средне</w:t>
      </w:r>
      <w:r>
        <w:rPr>
          <w:rFonts w:ascii="Liberation Serif" w:hAnsi="Liberation Serif" w:cs="Liberation Serif"/>
          <w:sz w:val="28"/>
          <w:szCs w:val="28"/>
        </w:rPr>
        <w:t xml:space="preserve">й </w:t>
      </w:r>
      <w:r w:rsidRPr="00450ECD">
        <w:rPr>
          <w:rFonts w:ascii="Liberation Serif" w:hAnsi="Liberation Serif" w:cs="Liberation Serif"/>
          <w:sz w:val="28"/>
          <w:szCs w:val="28"/>
        </w:rPr>
        <w:t>рыночной стоимос</w:t>
      </w:r>
      <w:r>
        <w:rPr>
          <w:rFonts w:ascii="Liberation Serif" w:hAnsi="Liberation Serif" w:cs="Liberation Serif"/>
          <w:sz w:val="28"/>
          <w:szCs w:val="28"/>
        </w:rPr>
        <w:t>ти одного квадратного метра общей</w:t>
      </w:r>
      <w:r w:rsidRPr="00450ECD">
        <w:rPr>
          <w:rFonts w:ascii="Liberation Serif" w:hAnsi="Liberation Serif" w:cs="Liberation Serif"/>
          <w:sz w:val="28"/>
          <w:szCs w:val="28"/>
        </w:rPr>
        <w:t xml:space="preserve"> площади</w:t>
      </w:r>
      <w:r>
        <w:rPr>
          <w:rFonts w:ascii="Liberation Serif" w:hAnsi="Liberation Serif" w:cs="Liberation Serif"/>
          <w:sz w:val="28"/>
          <w:szCs w:val="28"/>
        </w:rPr>
        <w:t xml:space="preserve"> жилого помещения</w:t>
      </w:r>
      <w:r w:rsidRPr="00450ECD">
        <w:rPr>
          <w:rFonts w:ascii="Liberation Serif" w:hAnsi="Liberation Serif" w:cs="Liberation Serif"/>
          <w:sz w:val="28"/>
          <w:szCs w:val="28"/>
        </w:rPr>
        <w:t xml:space="preserve">, сложившейся </w:t>
      </w:r>
      <w:r>
        <w:rPr>
          <w:rFonts w:ascii="Liberation Serif" w:hAnsi="Liberation Serif" w:cs="Liberation Serif"/>
          <w:sz w:val="28"/>
          <w:szCs w:val="28"/>
        </w:rPr>
        <w:t>на территории</w:t>
      </w:r>
      <w:r w:rsidRPr="00450ECD">
        <w:rPr>
          <w:rFonts w:ascii="Liberation Serif" w:hAnsi="Liberation Serif" w:cs="Liberation Serif"/>
          <w:sz w:val="28"/>
          <w:szCs w:val="28"/>
        </w:rPr>
        <w:t xml:space="preserve"> Городского округа</w:t>
      </w:r>
      <w:r>
        <w:rPr>
          <w:rFonts w:ascii="Liberation Serif" w:hAnsi="Liberation Serif" w:cs="Liberation Serif"/>
          <w:sz w:val="28"/>
          <w:szCs w:val="28"/>
        </w:rPr>
        <w:t xml:space="preserve"> Верхняя Тура</w:t>
      </w:r>
      <w:r w:rsidR="00D02862">
        <w:rPr>
          <w:rFonts w:ascii="Liberation Serif" w:hAnsi="Liberation Serif" w:cs="Liberation Serif"/>
          <w:sz w:val="28"/>
          <w:szCs w:val="28"/>
        </w:rPr>
        <w:t>,</w:t>
      </w:r>
      <w:r>
        <w:rPr>
          <w:rFonts w:ascii="Liberation Serif" w:hAnsi="Liberation Serif" w:cs="Liberation Serif"/>
          <w:sz w:val="28"/>
          <w:szCs w:val="28"/>
        </w:rPr>
        <w:t xml:space="preserve"> на</w:t>
      </w:r>
      <w:r w:rsidR="00D02862">
        <w:rPr>
          <w:rFonts w:ascii="Liberation Serif" w:hAnsi="Liberation Serif" w:cs="Liberation Serif"/>
          <w:sz w:val="28"/>
          <w:szCs w:val="28"/>
        </w:rPr>
        <w:t> </w:t>
      </w:r>
      <w:r>
        <w:rPr>
          <w:rFonts w:ascii="Liberation Serif" w:hAnsi="Liberation Serif" w:cs="Liberation Serif"/>
          <w:sz w:val="28"/>
          <w:szCs w:val="28"/>
        </w:rPr>
        <w:t>Ι</w:t>
      </w:r>
      <w:r w:rsidR="00D02862">
        <w:rPr>
          <w:rFonts w:ascii="Liberation Serif" w:hAnsi="Liberation Serif" w:cs="Liberation Serif"/>
          <w:sz w:val="28"/>
          <w:szCs w:val="28"/>
        </w:rPr>
        <w:t> </w:t>
      </w:r>
      <w:r>
        <w:rPr>
          <w:rFonts w:ascii="Liberation Serif" w:hAnsi="Liberation Serif" w:cs="Liberation Serif"/>
          <w:sz w:val="28"/>
          <w:szCs w:val="28"/>
        </w:rPr>
        <w:t>квартал</w:t>
      </w:r>
      <w:r w:rsidRPr="00450ECD">
        <w:rPr>
          <w:rFonts w:ascii="Liberation Serif" w:hAnsi="Liberation Serif" w:cs="Liberation Serif"/>
          <w:sz w:val="28"/>
          <w:szCs w:val="28"/>
        </w:rPr>
        <w:t xml:space="preserve"> 20</w:t>
      </w:r>
      <w:r>
        <w:rPr>
          <w:rFonts w:ascii="Liberation Serif" w:hAnsi="Liberation Serif" w:cs="Liberation Serif"/>
          <w:sz w:val="28"/>
          <w:szCs w:val="28"/>
        </w:rPr>
        <w:t>23</w:t>
      </w:r>
      <w:r w:rsidRPr="00450ECD">
        <w:rPr>
          <w:rFonts w:ascii="Liberation Serif" w:hAnsi="Liberation Serif" w:cs="Liberation Serif"/>
          <w:sz w:val="28"/>
          <w:szCs w:val="28"/>
        </w:rPr>
        <w:t xml:space="preserve"> года»</w:t>
      </w:r>
    </w:p>
    <w:p w:rsidR="00D37F5C" w:rsidRPr="00450ECD" w:rsidRDefault="00D37F5C" w:rsidP="00D37F5C">
      <w:pPr>
        <w:ind w:left="4956" w:firstLine="708"/>
        <w:jc w:val="both"/>
        <w:outlineLvl w:val="0"/>
        <w:rPr>
          <w:rFonts w:ascii="Liberation Serif" w:hAnsi="Liberation Serif" w:cs="Liberation Serif"/>
          <w:sz w:val="28"/>
          <w:szCs w:val="28"/>
        </w:rPr>
      </w:pPr>
    </w:p>
    <w:p w:rsidR="00D37F5C" w:rsidRPr="00450ECD" w:rsidRDefault="00D37F5C" w:rsidP="00D37F5C">
      <w:pPr>
        <w:ind w:left="4956" w:firstLine="708"/>
        <w:jc w:val="both"/>
        <w:outlineLvl w:val="0"/>
        <w:rPr>
          <w:rFonts w:ascii="Liberation Serif" w:hAnsi="Liberation Serif" w:cs="Liberation Serif"/>
          <w:sz w:val="28"/>
          <w:szCs w:val="28"/>
        </w:rPr>
      </w:pPr>
    </w:p>
    <w:p w:rsidR="00D37F5C" w:rsidRPr="00450ECD" w:rsidRDefault="00D37F5C" w:rsidP="00D37F5C">
      <w:pPr>
        <w:jc w:val="center"/>
        <w:outlineLvl w:val="0"/>
        <w:rPr>
          <w:rFonts w:ascii="Liberation Serif" w:hAnsi="Liberation Serif" w:cs="Liberation Serif"/>
          <w:b/>
          <w:sz w:val="28"/>
          <w:szCs w:val="28"/>
        </w:rPr>
      </w:pPr>
      <w:r w:rsidRPr="00450ECD">
        <w:rPr>
          <w:rFonts w:ascii="Liberation Serif" w:hAnsi="Liberation Serif" w:cs="Liberation Serif"/>
          <w:b/>
          <w:sz w:val="28"/>
          <w:szCs w:val="28"/>
        </w:rPr>
        <w:t>РАСЧ</w:t>
      </w:r>
      <w:r>
        <w:rPr>
          <w:rFonts w:ascii="Liberation Serif" w:hAnsi="Liberation Serif" w:cs="Liberation Serif"/>
          <w:b/>
          <w:sz w:val="28"/>
          <w:szCs w:val="28"/>
        </w:rPr>
        <w:t>Е</w:t>
      </w:r>
      <w:r w:rsidRPr="00450ECD">
        <w:rPr>
          <w:rFonts w:ascii="Liberation Serif" w:hAnsi="Liberation Serif" w:cs="Liberation Serif"/>
          <w:b/>
          <w:sz w:val="28"/>
          <w:szCs w:val="28"/>
        </w:rPr>
        <w:t>Т</w:t>
      </w:r>
    </w:p>
    <w:p w:rsidR="00D37F5C" w:rsidRDefault="00D37F5C" w:rsidP="00D37F5C">
      <w:pPr>
        <w:jc w:val="center"/>
        <w:outlineLvl w:val="0"/>
        <w:rPr>
          <w:rFonts w:ascii="Liberation Serif" w:hAnsi="Liberation Serif" w:cs="Liberation Serif"/>
          <w:b/>
          <w:sz w:val="28"/>
          <w:szCs w:val="28"/>
        </w:rPr>
      </w:pPr>
      <w:r w:rsidRPr="00693D69">
        <w:rPr>
          <w:rFonts w:ascii="Liberation Serif" w:hAnsi="Liberation Serif" w:cs="Liberation Serif"/>
          <w:b/>
          <w:sz w:val="28"/>
          <w:szCs w:val="28"/>
        </w:rPr>
        <w:t>определения средней рыночной стоимости одного квадратного метра общей площади жилых помещений</w:t>
      </w:r>
      <w:r>
        <w:rPr>
          <w:rFonts w:ascii="Liberation Serif" w:hAnsi="Liberation Serif" w:cs="Liberation Serif"/>
          <w:b/>
          <w:sz w:val="28"/>
          <w:szCs w:val="28"/>
        </w:rPr>
        <w:t>,</w:t>
      </w:r>
      <w:r w:rsidRPr="00693D69">
        <w:rPr>
          <w:rFonts w:ascii="Liberation Serif" w:hAnsi="Liberation Serif" w:cs="Liberation Serif"/>
          <w:b/>
          <w:sz w:val="28"/>
          <w:szCs w:val="28"/>
        </w:rPr>
        <w:t xml:space="preserve"> сложившейся </w:t>
      </w:r>
      <w:r>
        <w:rPr>
          <w:rFonts w:ascii="Liberation Serif" w:hAnsi="Liberation Serif" w:cs="Liberation Serif"/>
          <w:b/>
          <w:sz w:val="28"/>
          <w:szCs w:val="28"/>
        </w:rPr>
        <w:t>на территории</w:t>
      </w:r>
      <w:r w:rsidRPr="00693D69">
        <w:rPr>
          <w:rFonts w:ascii="Liberation Serif" w:hAnsi="Liberation Serif" w:cs="Liberation Serif"/>
          <w:b/>
          <w:sz w:val="28"/>
          <w:szCs w:val="28"/>
        </w:rPr>
        <w:t xml:space="preserve"> Городского округа Верхняя Тура</w:t>
      </w:r>
      <w:r w:rsidR="00D02862">
        <w:rPr>
          <w:rFonts w:ascii="Liberation Serif" w:hAnsi="Liberation Serif" w:cs="Liberation Serif"/>
          <w:b/>
          <w:sz w:val="28"/>
          <w:szCs w:val="28"/>
        </w:rPr>
        <w:t>,</w:t>
      </w:r>
      <w:r w:rsidRPr="00693D69">
        <w:rPr>
          <w:rFonts w:ascii="Liberation Serif" w:hAnsi="Liberation Serif" w:cs="Liberation Serif"/>
          <w:b/>
          <w:sz w:val="28"/>
          <w:szCs w:val="28"/>
        </w:rPr>
        <w:t xml:space="preserve"> на </w:t>
      </w:r>
      <w:r>
        <w:rPr>
          <w:rFonts w:ascii="Liberation Serif" w:hAnsi="Liberation Serif" w:cs="Liberation Serif"/>
          <w:b/>
          <w:sz w:val="28"/>
          <w:szCs w:val="28"/>
        </w:rPr>
        <w:t>Ӏ</w:t>
      </w:r>
      <w:r w:rsidRPr="00693D69">
        <w:rPr>
          <w:rFonts w:ascii="Liberation Serif" w:hAnsi="Liberation Serif" w:cs="Liberation Serif"/>
          <w:b/>
          <w:sz w:val="28"/>
          <w:szCs w:val="28"/>
        </w:rPr>
        <w:t xml:space="preserve"> квартал 202</w:t>
      </w:r>
      <w:r>
        <w:rPr>
          <w:rFonts w:ascii="Liberation Serif" w:hAnsi="Liberation Serif" w:cs="Liberation Serif"/>
          <w:b/>
          <w:sz w:val="28"/>
          <w:szCs w:val="28"/>
        </w:rPr>
        <w:t>3</w:t>
      </w:r>
      <w:r w:rsidRPr="00693D69">
        <w:rPr>
          <w:rFonts w:ascii="Liberation Serif" w:hAnsi="Liberation Serif" w:cs="Liberation Serif"/>
          <w:b/>
          <w:sz w:val="28"/>
          <w:szCs w:val="28"/>
        </w:rPr>
        <w:t xml:space="preserve"> года</w:t>
      </w:r>
    </w:p>
    <w:p w:rsidR="00D37F5C" w:rsidRDefault="00D37F5C" w:rsidP="00D37F5C">
      <w:pPr>
        <w:jc w:val="center"/>
        <w:outlineLvl w:val="0"/>
        <w:rPr>
          <w:rFonts w:ascii="Liberation Serif" w:hAnsi="Liberation Serif" w:cs="Liberation Serif"/>
          <w:b/>
          <w:sz w:val="28"/>
          <w:szCs w:val="28"/>
        </w:rPr>
      </w:pPr>
    </w:p>
    <w:p w:rsidR="00D37F5C" w:rsidRDefault="00D37F5C" w:rsidP="00D37F5C">
      <w:pPr>
        <w:pStyle w:val="ConsPlusNormal"/>
        <w:ind w:firstLine="709"/>
        <w:jc w:val="both"/>
        <w:rPr>
          <w:rFonts w:ascii="Liberation Serif" w:hAnsi="Liberation Serif" w:cs="Liberation Serif"/>
          <w:sz w:val="28"/>
          <w:szCs w:val="28"/>
        </w:rPr>
      </w:pPr>
      <w:r w:rsidRPr="00A83837">
        <w:rPr>
          <w:rFonts w:ascii="Liberation Serif" w:hAnsi="Liberation Serif" w:cs="Liberation Serif"/>
          <w:sz w:val="28"/>
          <w:szCs w:val="28"/>
        </w:rPr>
        <w:t xml:space="preserve">Расчетный показатель средней рыночной стоимости жилья на планируемый квартал по </w:t>
      </w:r>
      <w:r>
        <w:rPr>
          <w:rFonts w:ascii="Liberation Serif" w:hAnsi="Liberation Serif" w:cs="Liberation Serif"/>
          <w:sz w:val="28"/>
          <w:szCs w:val="28"/>
        </w:rPr>
        <w:t>Г</w:t>
      </w:r>
      <w:r w:rsidRPr="00A83837">
        <w:rPr>
          <w:rFonts w:ascii="Liberation Serif" w:hAnsi="Liberation Serif" w:cs="Liberation Serif"/>
          <w:sz w:val="28"/>
          <w:szCs w:val="28"/>
        </w:rPr>
        <w:t>ородско</w:t>
      </w:r>
      <w:r>
        <w:rPr>
          <w:rFonts w:ascii="Liberation Serif" w:hAnsi="Liberation Serif" w:cs="Liberation Serif"/>
          <w:sz w:val="28"/>
          <w:szCs w:val="28"/>
        </w:rPr>
        <w:t>му</w:t>
      </w:r>
      <w:r w:rsidRPr="00A83837">
        <w:rPr>
          <w:rFonts w:ascii="Liberation Serif" w:hAnsi="Liberation Serif" w:cs="Liberation Serif"/>
          <w:sz w:val="28"/>
          <w:szCs w:val="28"/>
        </w:rPr>
        <w:t xml:space="preserve"> округ</w:t>
      </w:r>
      <w:r>
        <w:rPr>
          <w:rFonts w:ascii="Liberation Serif" w:hAnsi="Liberation Serif" w:cs="Liberation Serif"/>
          <w:sz w:val="28"/>
          <w:szCs w:val="28"/>
        </w:rPr>
        <w:t>у</w:t>
      </w:r>
      <w:r w:rsidRPr="00A83837">
        <w:rPr>
          <w:rFonts w:ascii="Liberation Serif" w:hAnsi="Liberation Serif" w:cs="Liberation Serif"/>
          <w:sz w:val="28"/>
          <w:szCs w:val="28"/>
        </w:rPr>
        <w:t xml:space="preserve"> </w:t>
      </w:r>
      <w:r>
        <w:rPr>
          <w:rFonts w:ascii="Liberation Serif" w:hAnsi="Liberation Serif" w:cs="Liberation Serif"/>
          <w:sz w:val="28"/>
          <w:szCs w:val="28"/>
        </w:rPr>
        <w:t>Верхняя Тура</w:t>
      </w:r>
      <w:r w:rsidRPr="00A83837">
        <w:rPr>
          <w:rFonts w:ascii="Liberation Serif" w:hAnsi="Liberation Serif" w:cs="Liberation Serif"/>
          <w:sz w:val="28"/>
          <w:szCs w:val="28"/>
        </w:rPr>
        <w:t xml:space="preserve"> определяется по формуле:</w:t>
      </w:r>
    </w:p>
    <w:p w:rsidR="00D37F5C" w:rsidRPr="00A83837" w:rsidRDefault="00D37F5C" w:rsidP="00D37F5C">
      <w:pPr>
        <w:pStyle w:val="ConsPlusNormal"/>
        <w:ind w:firstLine="540"/>
        <w:jc w:val="both"/>
        <w:rPr>
          <w:rFonts w:ascii="Liberation Serif" w:hAnsi="Liberation Serif" w:cs="Liberation Serif"/>
          <w:sz w:val="28"/>
          <w:szCs w:val="28"/>
        </w:rPr>
      </w:pPr>
    </w:p>
    <w:p w:rsidR="00D37F5C" w:rsidRPr="00A83837" w:rsidRDefault="00D37F5C" w:rsidP="00D37F5C">
      <w:pPr>
        <w:pStyle w:val="ConsPlusNormal"/>
        <w:ind w:firstLine="709"/>
        <w:jc w:val="both"/>
        <w:rPr>
          <w:rFonts w:ascii="Liberation Serif" w:hAnsi="Liberation Serif" w:cs="Liberation Serif"/>
          <w:sz w:val="28"/>
          <w:szCs w:val="28"/>
        </w:rPr>
      </w:pPr>
      <w:r w:rsidRPr="008C0ACA">
        <w:rPr>
          <w:rFonts w:ascii="Liberation Serif" w:hAnsi="Liberation Serif" w:cs="Liberation Serif"/>
          <w:noProof/>
          <w:position w:val="-25"/>
          <w:sz w:val="28"/>
          <w:szCs w:val="28"/>
        </w:rPr>
        <w:drawing>
          <wp:inline distT="0" distB="0" distL="0" distR="0" wp14:anchorId="6184D8C2" wp14:editId="407C86DC">
            <wp:extent cx="2565400" cy="463550"/>
            <wp:effectExtent l="0" t="0" r="0" b="0"/>
            <wp:docPr id="25" name="Рисунок 16" descr="base_23623_302457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6" descr="base_23623_302457_32768"/>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65400" cy="463550"/>
                    </a:xfrm>
                    <a:prstGeom prst="rect">
                      <a:avLst/>
                    </a:prstGeom>
                    <a:noFill/>
                    <a:ln>
                      <a:noFill/>
                    </a:ln>
                  </pic:spPr>
                </pic:pic>
              </a:graphicData>
            </a:graphic>
          </wp:inline>
        </w:drawing>
      </w:r>
    </w:p>
    <w:p w:rsidR="00D37F5C" w:rsidRPr="00A83837" w:rsidRDefault="00D37F5C" w:rsidP="00D37F5C">
      <w:pPr>
        <w:pStyle w:val="ConsPlusNormal"/>
        <w:rPr>
          <w:rFonts w:ascii="Liberation Serif" w:hAnsi="Liberation Serif" w:cs="Liberation Serif"/>
          <w:sz w:val="28"/>
          <w:szCs w:val="28"/>
        </w:rPr>
      </w:pPr>
    </w:p>
    <w:p w:rsidR="00D37F5C" w:rsidRPr="00D02862" w:rsidRDefault="00D37F5C" w:rsidP="00D37F5C">
      <w:pPr>
        <w:pStyle w:val="ConsPlusNormal"/>
        <w:ind w:firstLine="709"/>
        <w:jc w:val="both"/>
        <w:rPr>
          <w:rFonts w:ascii="Liberation Serif" w:hAnsi="Liberation Serif" w:cs="Liberation Serif"/>
          <w:sz w:val="28"/>
          <w:szCs w:val="28"/>
        </w:rPr>
      </w:pPr>
      <w:r w:rsidRPr="00A83837">
        <w:rPr>
          <w:rFonts w:ascii="Liberation Serif" w:hAnsi="Liberation Serif" w:cs="Liberation Serif"/>
          <w:sz w:val="28"/>
          <w:szCs w:val="28"/>
        </w:rPr>
        <w:t xml:space="preserve">РПС </w:t>
      </w:r>
      <w:r w:rsidR="00D02862">
        <w:rPr>
          <w:rFonts w:ascii="Liberation Serif" w:hAnsi="Liberation Serif" w:cs="Liberation Serif"/>
          <w:sz w:val="28"/>
          <w:szCs w:val="28"/>
        </w:rPr>
        <w:t>–</w:t>
      </w:r>
      <w:r w:rsidRPr="00A83837">
        <w:rPr>
          <w:rFonts w:ascii="Liberation Serif" w:hAnsi="Liberation Serif" w:cs="Liberation Serif"/>
          <w:sz w:val="28"/>
          <w:szCs w:val="28"/>
        </w:rPr>
        <w:t xml:space="preserve"> расчетный показатель средней рыночной стоимости жилья на планируемый квартал по </w:t>
      </w:r>
      <w:r w:rsidRPr="00D02862">
        <w:rPr>
          <w:rFonts w:ascii="Liberation Serif" w:hAnsi="Liberation Serif" w:cs="Liberation Serif"/>
          <w:sz w:val="28"/>
          <w:szCs w:val="28"/>
        </w:rPr>
        <w:t>муниципальному образованию;</w:t>
      </w:r>
    </w:p>
    <w:p w:rsidR="00D37F5C" w:rsidRPr="00D02862" w:rsidRDefault="00D37F5C" w:rsidP="00D37F5C">
      <w:pPr>
        <w:pStyle w:val="ConsPlusNormal"/>
        <w:ind w:firstLine="709"/>
        <w:jc w:val="both"/>
        <w:rPr>
          <w:rFonts w:ascii="Liberation Serif" w:hAnsi="Liberation Serif" w:cs="Liberation Serif"/>
          <w:sz w:val="28"/>
          <w:szCs w:val="28"/>
        </w:rPr>
      </w:pPr>
      <w:proofErr w:type="spellStart"/>
      <w:r w:rsidRPr="00D02862">
        <w:rPr>
          <w:rFonts w:ascii="Liberation Serif" w:hAnsi="Liberation Serif" w:cs="Liberation Serif"/>
          <w:sz w:val="28"/>
          <w:szCs w:val="28"/>
        </w:rPr>
        <w:t>Ц</w:t>
      </w:r>
      <w:r w:rsidRPr="00D02862">
        <w:rPr>
          <w:rFonts w:ascii="Liberation Serif" w:hAnsi="Liberation Serif" w:cs="Liberation Serif"/>
          <w:sz w:val="28"/>
          <w:szCs w:val="28"/>
          <w:vertAlign w:val="subscript"/>
        </w:rPr>
        <w:t>пр</w:t>
      </w:r>
      <w:proofErr w:type="spellEnd"/>
      <w:r w:rsidRPr="00D02862">
        <w:rPr>
          <w:rFonts w:ascii="Liberation Serif" w:hAnsi="Liberation Serif" w:cs="Liberation Serif"/>
          <w:sz w:val="28"/>
          <w:szCs w:val="28"/>
        </w:rPr>
        <w:t xml:space="preserve"> </w:t>
      </w:r>
      <w:r w:rsidR="00D02862">
        <w:rPr>
          <w:rFonts w:ascii="Liberation Serif" w:hAnsi="Liberation Serif" w:cs="Liberation Serif"/>
          <w:sz w:val="28"/>
          <w:szCs w:val="28"/>
        </w:rPr>
        <w:t>–</w:t>
      </w:r>
      <w:r w:rsidRPr="00D02862">
        <w:rPr>
          <w:rFonts w:ascii="Liberation Serif" w:hAnsi="Liberation Serif" w:cs="Liberation Serif"/>
          <w:sz w:val="28"/>
          <w:szCs w:val="28"/>
        </w:rPr>
        <w:t xml:space="preserve"> средняя цена одного квадратного метра общей площади жилья на первичном рынке жилья;</w:t>
      </w:r>
    </w:p>
    <w:p w:rsidR="00D37F5C" w:rsidRPr="00D02862" w:rsidRDefault="00D37F5C" w:rsidP="00D37F5C">
      <w:pPr>
        <w:pStyle w:val="ConsPlusNormal"/>
        <w:ind w:firstLine="709"/>
        <w:jc w:val="both"/>
        <w:rPr>
          <w:rFonts w:ascii="Liberation Serif" w:hAnsi="Liberation Serif" w:cs="Liberation Serif"/>
          <w:sz w:val="28"/>
          <w:szCs w:val="28"/>
        </w:rPr>
      </w:pPr>
      <w:proofErr w:type="spellStart"/>
      <w:r w:rsidRPr="00D02862">
        <w:rPr>
          <w:rFonts w:ascii="Liberation Serif" w:hAnsi="Liberation Serif" w:cs="Liberation Serif"/>
          <w:sz w:val="28"/>
          <w:szCs w:val="28"/>
        </w:rPr>
        <w:t>Ц</w:t>
      </w:r>
      <w:r w:rsidRPr="00D02862">
        <w:rPr>
          <w:rFonts w:ascii="Liberation Serif" w:hAnsi="Liberation Serif" w:cs="Liberation Serif"/>
          <w:sz w:val="28"/>
          <w:szCs w:val="28"/>
          <w:vertAlign w:val="subscript"/>
        </w:rPr>
        <w:t>вр</w:t>
      </w:r>
      <w:proofErr w:type="spellEnd"/>
      <w:r w:rsidRPr="00D02862">
        <w:rPr>
          <w:rFonts w:ascii="Liberation Serif" w:hAnsi="Liberation Serif" w:cs="Liberation Serif"/>
          <w:sz w:val="28"/>
          <w:szCs w:val="28"/>
        </w:rPr>
        <w:t xml:space="preserve"> </w:t>
      </w:r>
      <w:r w:rsidR="00D02862">
        <w:rPr>
          <w:rFonts w:ascii="Liberation Serif" w:hAnsi="Liberation Serif" w:cs="Liberation Serif"/>
          <w:sz w:val="28"/>
          <w:szCs w:val="28"/>
        </w:rPr>
        <w:t>–</w:t>
      </w:r>
      <w:r w:rsidRPr="00D02862">
        <w:rPr>
          <w:rFonts w:ascii="Liberation Serif" w:hAnsi="Liberation Serif" w:cs="Liberation Serif"/>
          <w:sz w:val="28"/>
          <w:szCs w:val="28"/>
        </w:rPr>
        <w:t xml:space="preserve"> средняя цена одного квадратного метра общей площади жилья на вторичном рынке жилья;</w:t>
      </w:r>
    </w:p>
    <w:p w:rsidR="00D37F5C" w:rsidRPr="00D02862" w:rsidRDefault="00D37F5C" w:rsidP="00D37F5C">
      <w:pPr>
        <w:autoSpaceDE w:val="0"/>
        <w:autoSpaceDN w:val="0"/>
        <w:adjustRightInd w:val="0"/>
        <w:ind w:firstLine="708"/>
        <w:jc w:val="both"/>
        <w:rPr>
          <w:rFonts w:ascii="Liberation Serif" w:hAnsi="Liberation Serif" w:cs="Liberation Serif"/>
          <w:sz w:val="28"/>
          <w:szCs w:val="28"/>
        </w:rPr>
      </w:pPr>
      <w:proofErr w:type="spellStart"/>
      <w:r w:rsidRPr="00D02862">
        <w:rPr>
          <w:rFonts w:ascii="Liberation Serif" w:hAnsi="Liberation Serif" w:cs="Liberation Serif"/>
          <w:sz w:val="28"/>
          <w:szCs w:val="28"/>
        </w:rPr>
        <w:t>С</w:t>
      </w:r>
      <w:r w:rsidRPr="00D02862">
        <w:rPr>
          <w:rFonts w:ascii="Liberation Serif" w:hAnsi="Liberation Serif" w:cs="Liberation Serif"/>
          <w:sz w:val="28"/>
          <w:szCs w:val="28"/>
          <w:vertAlign w:val="subscript"/>
        </w:rPr>
        <w:t>стр</w:t>
      </w:r>
      <w:proofErr w:type="spellEnd"/>
      <w:r w:rsidRPr="00D02862">
        <w:rPr>
          <w:rFonts w:ascii="Liberation Serif" w:hAnsi="Liberation Serif" w:cs="Liberation Serif"/>
          <w:sz w:val="28"/>
          <w:szCs w:val="28"/>
        </w:rPr>
        <w:t xml:space="preserve"> </w:t>
      </w:r>
      <w:r w:rsidR="00D02862">
        <w:rPr>
          <w:rFonts w:ascii="Liberation Serif" w:hAnsi="Liberation Serif" w:cs="Liberation Serif"/>
          <w:sz w:val="28"/>
          <w:szCs w:val="28"/>
        </w:rPr>
        <w:t>–</w:t>
      </w:r>
      <w:r w:rsidRPr="00D02862">
        <w:rPr>
          <w:rFonts w:ascii="Liberation Serif" w:hAnsi="Liberation Serif" w:cs="Liberation Serif"/>
          <w:sz w:val="28"/>
          <w:szCs w:val="28"/>
        </w:rPr>
        <w:t xml:space="preserve"> средняя стоимость строительства жилья в соответствующем муниципальном образовании (сведения о фактических произведенных застройщиками капитальных затрат законченных объектов жилищного строительства, ввод которых был осуществлен в текущем году);</w:t>
      </w:r>
    </w:p>
    <w:p w:rsidR="00D37F5C" w:rsidRPr="00D02862" w:rsidRDefault="00D37F5C" w:rsidP="00D37F5C">
      <w:pPr>
        <w:pStyle w:val="ConsPlusNormal"/>
        <w:ind w:firstLine="709"/>
        <w:jc w:val="both"/>
        <w:rPr>
          <w:rFonts w:ascii="Liberation Serif" w:hAnsi="Liberation Serif" w:cs="Liberation Serif"/>
          <w:sz w:val="28"/>
          <w:szCs w:val="28"/>
        </w:rPr>
      </w:pPr>
      <w:r w:rsidRPr="00D02862">
        <w:rPr>
          <w:rFonts w:ascii="Liberation Serif" w:hAnsi="Liberation Serif" w:cs="Liberation Serif"/>
          <w:sz w:val="28"/>
          <w:szCs w:val="28"/>
        </w:rPr>
        <w:t xml:space="preserve">n </w:t>
      </w:r>
      <w:r w:rsidR="00D02862">
        <w:rPr>
          <w:rFonts w:ascii="Liberation Serif" w:hAnsi="Liberation Serif" w:cs="Liberation Serif"/>
          <w:sz w:val="28"/>
          <w:szCs w:val="28"/>
        </w:rPr>
        <w:t>–</w:t>
      </w:r>
      <w:r w:rsidRPr="00D02862">
        <w:rPr>
          <w:rFonts w:ascii="Liberation Serif" w:hAnsi="Liberation Serif" w:cs="Liberation Serif"/>
          <w:sz w:val="28"/>
          <w:szCs w:val="28"/>
        </w:rPr>
        <w:t xml:space="preserve"> количество показателей, использованных при расчете (</w:t>
      </w:r>
      <w:proofErr w:type="spellStart"/>
      <w:r w:rsidRPr="00D02862">
        <w:rPr>
          <w:rFonts w:ascii="Liberation Serif" w:hAnsi="Liberation Serif" w:cs="Liberation Serif"/>
          <w:sz w:val="28"/>
          <w:szCs w:val="28"/>
        </w:rPr>
        <w:t>Ц</w:t>
      </w:r>
      <w:r w:rsidRPr="00D02862">
        <w:rPr>
          <w:rFonts w:ascii="Liberation Serif" w:hAnsi="Liberation Serif" w:cs="Liberation Serif"/>
          <w:sz w:val="28"/>
          <w:szCs w:val="28"/>
          <w:vertAlign w:val="subscript"/>
        </w:rPr>
        <w:t>пр</w:t>
      </w:r>
      <w:proofErr w:type="spellEnd"/>
      <w:r w:rsidRPr="00D02862">
        <w:rPr>
          <w:rFonts w:ascii="Liberation Serif" w:hAnsi="Liberation Serif" w:cs="Liberation Serif"/>
          <w:sz w:val="28"/>
          <w:szCs w:val="28"/>
          <w:vertAlign w:val="subscript"/>
        </w:rPr>
        <w:t>.</w:t>
      </w:r>
      <w:r w:rsidRPr="00D02862">
        <w:rPr>
          <w:rFonts w:ascii="Liberation Serif" w:hAnsi="Liberation Serif" w:cs="Liberation Serif"/>
          <w:sz w:val="28"/>
          <w:szCs w:val="28"/>
        </w:rPr>
        <w:t xml:space="preserve">, </w:t>
      </w:r>
      <w:proofErr w:type="spellStart"/>
      <w:r w:rsidRPr="00D02862">
        <w:rPr>
          <w:rFonts w:ascii="Liberation Serif" w:hAnsi="Liberation Serif" w:cs="Liberation Serif"/>
          <w:sz w:val="28"/>
          <w:szCs w:val="28"/>
        </w:rPr>
        <w:t>Ц</w:t>
      </w:r>
      <w:r w:rsidRPr="00D02862">
        <w:rPr>
          <w:rFonts w:ascii="Liberation Serif" w:hAnsi="Liberation Serif" w:cs="Liberation Serif"/>
          <w:sz w:val="28"/>
          <w:szCs w:val="28"/>
          <w:vertAlign w:val="subscript"/>
        </w:rPr>
        <w:t>вр</w:t>
      </w:r>
      <w:proofErr w:type="spellEnd"/>
      <w:r w:rsidRPr="00D02862">
        <w:rPr>
          <w:rFonts w:ascii="Liberation Serif" w:hAnsi="Liberation Serif" w:cs="Liberation Serif"/>
          <w:sz w:val="28"/>
          <w:szCs w:val="28"/>
          <w:vertAlign w:val="subscript"/>
        </w:rPr>
        <w:t>.</w:t>
      </w:r>
      <w:r w:rsidRPr="00D02862">
        <w:rPr>
          <w:rFonts w:ascii="Liberation Serif" w:hAnsi="Liberation Serif" w:cs="Liberation Serif"/>
          <w:sz w:val="28"/>
          <w:szCs w:val="28"/>
        </w:rPr>
        <w:t xml:space="preserve">, </w:t>
      </w:r>
      <w:proofErr w:type="spellStart"/>
      <w:r w:rsidRPr="00D02862">
        <w:rPr>
          <w:rFonts w:ascii="Liberation Serif" w:hAnsi="Liberation Serif" w:cs="Liberation Serif"/>
          <w:sz w:val="28"/>
          <w:szCs w:val="28"/>
        </w:rPr>
        <w:t>С</w:t>
      </w:r>
      <w:r w:rsidRPr="00D02862">
        <w:rPr>
          <w:rFonts w:ascii="Liberation Serif" w:hAnsi="Liberation Serif" w:cs="Liberation Serif"/>
          <w:sz w:val="28"/>
          <w:szCs w:val="28"/>
          <w:vertAlign w:val="subscript"/>
        </w:rPr>
        <w:t>стр</w:t>
      </w:r>
      <w:proofErr w:type="spellEnd"/>
      <w:r w:rsidRPr="00D02862">
        <w:rPr>
          <w:rFonts w:ascii="Liberation Serif" w:hAnsi="Liberation Serif" w:cs="Liberation Serif"/>
          <w:sz w:val="28"/>
          <w:szCs w:val="28"/>
          <w:vertAlign w:val="subscript"/>
        </w:rPr>
        <w:t>.</w:t>
      </w:r>
      <w:r w:rsidRPr="00D02862">
        <w:rPr>
          <w:rFonts w:ascii="Liberation Serif" w:hAnsi="Liberation Serif" w:cs="Liberation Serif"/>
          <w:sz w:val="28"/>
          <w:szCs w:val="28"/>
        </w:rPr>
        <w:t>);</w:t>
      </w:r>
    </w:p>
    <w:p w:rsidR="00D37F5C" w:rsidRPr="00D02862" w:rsidRDefault="00D37F5C" w:rsidP="00D37F5C">
      <w:pPr>
        <w:pStyle w:val="ConsPlusNormal"/>
        <w:ind w:firstLine="709"/>
        <w:jc w:val="both"/>
        <w:rPr>
          <w:rFonts w:ascii="Liberation Serif" w:hAnsi="Liberation Serif" w:cs="Liberation Serif"/>
          <w:sz w:val="28"/>
          <w:szCs w:val="28"/>
        </w:rPr>
      </w:pPr>
      <w:proofErr w:type="spellStart"/>
      <w:r w:rsidRPr="00D02862">
        <w:rPr>
          <w:rFonts w:ascii="Liberation Serif" w:hAnsi="Liberation Serif" w:cs="Liberation Serif"/>
          <w:sz w:val="28"/>
          <w:szCs w:val="28"/>
        </w:rPr>
        <w:t>И</w:t>
      </w:r>
      <w:r w:rsidRPr="00D02862">
        <w:rPr>
          <w:rFonts w:ascii="Liberation Serif" w:hAnsi="Liberation Serif" w:cs="Liberation Serif"/>
          <w:sz w:val="28"/>
          <w:szCs w:val="28"/>
          <w:vertAlign w:val="subscript"/>
        </w:rPr>
        <w:t>дефл</w:t>
      </w:r>
      <w:proofErr w:type="spellEnd"/>
      <w:r w:rsidRPr="00D02862">
        <w:rPr>
          <w:rFonts w:ascii="Liberation Serif" w:hAnsi="Liberation Serif" w:cs="Liberation Serif"/>
          <w:sz w:val="28"/>
          <w:szCs w:val="28"/>
        </w:rPr>
        <w:t xml:space="preserve"> </w:t>
      </w:r>
      <w:r w:rsidR="00D02862">
        <w:rPr>
          <w:rFonts w:ascii="Liberation Serif" w:hAnsi="Liberation Serif" w:cs="Liberation Serif"/>
          <w:sz w:val="28"/>
          <w:szCs w:val="28"/>
        </w:rPr>
        <w:t>–</w:t>
      </w:r>
      <w:r w:rsidRPr="00D02862">
        <w:rPr>
          <w:rFonts w:ascii="Liberation Serif" w:hAnsi="Liberation Serif" w:cs="Liberation Serif"/>
          <w:sz w:val="28"/>
          <w:szCs w:val="28"/>
        </w:rPr>
        <w:t xml:space="preserve"> расчетный индекс-дефлятор на период времени от отчетного до определяемого квартала, рассчитанный исходя из прогнозируемого Министерством экономического развития Российской Федерации индекса-дефлятора по отрасли «Строительство».</w:t>
      </w:r>
    </w:p>
    <w:p w:rsidR="00D37F5C" w:rsidRPr="00D02862" w:rsidRDefault="00D37F5C" w:rsidP="00D37F5C">
      <w:pPr>
        <w:pStyle w:val="ConsPlusNormal"/>
        <w:ind w:firstLine="709"/>
        <w:jc w:val="both"/>
        <w:rPr>
          <w:rFonts w:ascii="Liberation Serif" w:hAnsi="Liberation Serif" w:cs="Liberation Serif"/>
          <w:sz w:val="28"/>
          <w:szCs w:val="28"/>
        </w:rPr>
      </w:pPr>
      <w:r w:rsidRPr="00D02862">
        <w:rPr>
          <w:rFonts w:ascii="Liberation Serif" w:hAnsi="Liberation Serif" w:cs="Liberation Serif"/>
          <w:sz w:val="28"/>
          <w:szCs w:val="28"/>
        </w:rPr>
        <w:t xml:space="preserve">Индекс-дефлятор на 2023 года по отрасли «Строительство» – (базовый вариант), согласно  опубликованному </w:t>
      </w:r>
      <w:hyperlink r:id="rId11" w:history="1">
        <w:r w:rsidRPr="00D02862">
          <w:rPr>
            <w:rFonts w:ascii="Liberation Serif" w:hAnsi="Liberation Serif" w:cs="Liberation Serif"/>
            <w:sz w:val="28"/>
            <w:szCs w:val="28"/>
          </w:rPr>
          <w:t>прогноз</w:t>
        </w:r>
      </w:hyperlink>
      <w:r w:rsidRPr="00D02862">
        <w:rPr>
          <w:rFonts w:ascii="Liberation Serif" w:hAnsi="Liberation Serif" w:cs="Liberation Serif"/>
          <w:sz w:val="28"/>
          <w:szCs w:val="28"/>
        </w:rPr>
        <w:t>у социально-экономического развития Российской Федерации на период до 2025 года, составил 105,9% или 1,059.</w:t>
      </w:r>
    </w:p>
    <w:p w:rsidR="00D37F5C" w:rsidRPr="00D02862" w:rsidRDefault="00D37F5C" w:rsidP="00D37F5C">
      <w:pPr>
        <w:pStyle w:val="ConsPlusNormal"/>
        <w:ind w:firstLine="709"/>
        <w:jc w:val="both"/>
        <w:rPr>
          <w:rFonts w:ascii="Liberation Serif" w:hAnsi="Liberation Serif" w:cs="Liberation Serif"/>
          <w:sz w:val="28"/>
          <w:szCs w:val="28"/>
        </w:rPr>
      </w:pPr>
    </w:p>
    <w:p w:rsidR="00D37F5C" w:rsidRPr="00D02862" w:rsidRDefault="00D37F5C" w:rsidP="00D37F5C">
      <w:pPr>
        <w:pStyle w:val="ConsPlusNormal"/>
        <w:ind w:firstLine="709"/>
        <w:jc w:val="both"/>
        <w:rPr>
          <w:rFonts w:ascii="Liberation Serif" w:hAnsi="Liberation Serif" w:cs="Liberation Serif"/>
          <w:sz w:val="28"/>
          <w:szCs w:val="28"/>
        </w:rPr>
      </w:pPr>
      <m:oMath>
        <m:r>
          <w:rPr>
            <w:rFonts w:ascii="Cambria Math" w:hAnsi="Cambria Math" w:cs="Liberation Serif"/>
            <w:sz w:val="28"/>
            <w:szCs w:val="28"/>
          </w:rPr>
          <w:lastRenderedPageBreak/>
          <m:t>РПС=</m:t>
        </m:r>
        <m:f>
          <m:fPr>
            <m:ctrlPr>
              <w:rPr>
                <w:rFonts w:ascii="Cambria Math" w:hAnsi="Cambria Math" w:cs="Liberation Serif"/>
                <w:i/>
                <w:sz w:val="28"/>
                <w:szCs w:val="28"/>
              </w:rPr>
            </m:ctrlPr>
          </m:fPr>
          <m:num>
            <m:d>
              <m:dPr>
                <m:ctrlPr>
                  <w:rPr>
                    <w:rFonts w:ascii="Cambria Math" w:hAnsi="Cambria Math" w:cs="Liberation Serif"/>
                    <w:sz w:val="28"/>
                    <w:szCs w:val="28"/>
                  </w:rPr>
                </m:ctrlPr>
              </m:dPr>
              <m:e>
                <m:r>
                  <m:rPr>
                    <m:sty m:val="p"/>
                  </m:rPr>
                  <w:rPr>
                    <w:rFonts w:ascii="Cambria Math" w:hAnsi="Cambria Math" w:cs="Liberation Serif"/>
                    <w:sz w:val="28"/>
                    <w:szCs w:val="28"/>
                  </w:rPr>
                  <m:t>87 980,00+30 203,85+83 000,00</m:t>
                </m:r>
              </m:e>
            </m:d>
          </m:num>
          <m:den>
            <m:r>
              <w:rPr>
                <w:rFonts w:ascii="Cambria Math" w:hAnsi="Cambria Math" w:cs="Liberation Serif"/>
                <w:sz w:val="28"/>
                <w:szCs w:val="28"/>
              </w:rPr>
              <m:t>3</m:t>
            </m:r>
          </m:den>
        </m:f>
        <m:r>
          <w:rPr>
            <w:rFonts w:ascii="Cambria Math" w:hAnsi="Cambria Math" w:cs="Liberation Serif"/>
            <w:sz w:val="28"/>
            <w:szCs w:val="28"/>
          </w:rPr>
          <m:t xml:space="preserve">*1,059= </m:t>
        </m:r>
      </m:oMath>
      <w:r w:rsidRPr="00D02862">
        <w:rPr>
          <w:rFonts w:ascii="Liberation Serif" w:hAnsi="Liberation Serif" w:cs="Liberation Serif"/>
          <w:sz w:val="28"/>
          <w:szCs w:val="28"/>
        </w:rPr>
        <w:t>71 017,89 руб., где:</w:t>
      </w:r>
    </w:p>
    <w:p w:rsidR="00D37F5C" w:rsidRPr="00D02862" w:rsidRDefault="00D37F5C" w:rsidP="00D37F5C">
      <w:pPr>
        <w:pStyle w:val="ConsPlusNormal"/>
        <w:ind w:firstLine="709"/>
        <w:jc w:val="both"/>
        <w:rPr>
          <w:rFonts w:ascii="Liberation Serif" w:hAnsi="Liberation Serif" w:cs="Liberation Serif"/>
          <w:sz w:val="28"/>
          <w:szCs w:val="28"/>
        </w:rPr>
      </w:pPr>
    </w:p>
    <w:p w:rsidR="00D37F5C" w:rsidRPr="00D02862" w:rsidRDefault="00D37F5C" w:rsidP="00D37F5C">
      <w:pPr>
        <w:pStyle w:val="ConsPlusNormal"/>
        <w:ind w:firstLine="709"/>
        <w:jc w:val="both"/>
        <w:rPr>
          <w:rFonts w:ascii="Liberation Serif" w:hAnsi="Liberation Serif" w:cs="Liberation Serif"/>
          <w:sz w:val="28"/>
          <w:szCs w:val="28"/>
        </w:rPr>
      </w:pPr>
      <w:proofErr w:type="spellStart"/>
      <w:r w:rsidRPr="00D02862">
        <w:rPr>
          <w:rFonts w:ascii="Liberation Serif" w:hAnsi="Liberation Serif" w:cs="Liberation Serif"/>
          <w:sz w:val="28"/>
          <w:szCs w:val="28"/>
        </w:rPr>
        <w:t>Ц</w:t>
      </w:r>
      <w:r w:rsidRPr="00D02862">
        <w:rPr>
          <w:rFonts w:ascii="Liberation Serif" w:hAnsi="Liberation Serif" w:cs="Liberation Serif"/>
          <w:sz w:val="28"/>
          <w:szCs w:val="28"/>
          <w:vertAlign w:val="subscript"/>
        </w:rPr>
        <w:t>пр</w:t>
      </w:r>
      <w:proofErr w:type="spellEnd"/>
      <w:r w:rsidRPr="00D02862">
        <w:rPr>
          <w:rFonts w:ascii="Liberation Serif" w:hAnsi="Liberation Serif" w:cs="Liberation Serif"/>
          <w:sz w:val="28"/>
          <w:szCs w:val="28"/>
        </w:rPr>
        <w:t xml:space="preserve"> = (83 000,00 руб. * 1,06) = 87 980,00 руб.</w:t>
      </w:r>
    </w:p>
    <w:p w:rsidR="00D37F5C" w:rsidRPr="00D02862" w:rsidRDefault="00D37F5C" w:rsidP="00D37F5C">
      <w:pPr>
        <w:pStyle w:val="ConsPlusNormal"/>
        <w:ind w:firstLine="709"/>
        <w:jc w:val="both"/>
        <w:rPr>
          <w:rFonts w:ascii="Liberation Serif" w:hAnsi="Liberation Serif" w:cs="Liberation Serif"/>
          <w:sz w:val="28"/>
          <w:szCs w:val="28"/>
        </w:rPr>
      </w:pPr>
      <w:r w:rsidRPr="00D02862">
        <w:rPr>
          <w:rFonts w:ascii="Liberation Serif" w:hAnsi="Liberation Serif" w:cs="Liberation Serif"/>
          <w:sz w:val="28"/>
          <w:szCs w:val="28"/>
        </w:rPr>
        <w:t>В виду отсутствия данных на первичном рынке жилья расчет средней цены одного квадратного метра общей площади жилого помещения на первичном рынке жилья осуществляется по следующей формуле:</w:t>
      </w:r>
    </w:p>
    <w:p w:rsidR="00D37F5C" w:rsidRPr="00D02862" w:rsidRDefault="00D37F5C" w:rsidP="00D37F5C">
      <w:pPr>
        <w:pStyle w:val="ConsPlusNormal"/>
        <w:rPr>
          <w:rFonts w:ascii="Liberation Serif" w:hAnsi="Liberation Serif" w:cs="Liberation Serif"/>
          <w:sz w:val="28"/>
          <w:szCs w:val="28"/>
        </w:rPr>
      </w:pPr>
    </w:p>
    <w:p w:rsidR="00D37F5C" w:rsidRPr="00D02862" w:rsidRDefault="00D37F5C" w:rsidP="00D37F5C">
      <w:pPr>
        <w:pStyle w:val="ConsPlusNormal"/>
        <w:ind w:firstLine="709"/>
        <w:jc w:val="both"/>
        <w:rPr>
          <w:rFonts w:ascii="Liberation Serif" w:hAnsi="Liberation Serif" w:cs="Liberation Serif"/>
          <w:sz w:val="28"/>
          <w:szCs w:val="28"/>
        </w:rPr>
      </w:pPr>
      <w:proofErr w:type="spellStart"/>
      <w:r w:rsidRPr="00D02862">
        <w:rPr>
          <w:rFonts w:ascii="Liberation Serif" w:hAnsi="Liberation Serif" w:cs="Liberation Serif"/>
          <w:sz w:val="28"/>
          <w:szCs w:val="28"/>
        </w:rPr>
        <w:t>Ц</w:t>
      </w:r>
      <w:r w:rsidRPr="00D02862">
        <w:rPr>
          <w:rFonts w:ascii="Liberation Serif" w:hAnsi="Liberation Serif" w:cs="Liberation Serif"/>
          <w:sz w:val="28"/>
          <w:szCs w:val="28"/>
          <w:vertAlign w:val="subscript"/>
        </w:rPr>
        <w:t>пр</w:t>
      </w:r>
      <w:proofErr w:type="spellEnd"/>
      <w:r w:rsidRPr="00D02862">
        <w:rPr>
          <w:rFonts w:ascii="Liberation Serif" w:hAnsi="Liberation Serif" w:cs="Liberation Serif"/>
          <w:sz w:val="28"/>
          <w:szCs w:val="28"/>
        </w:rPr>
        <w:t xml:space="preserve"> = </w:t>
      </w:r>
      <w:proofErr w:type="spellStart"/>
      <w:r w:rsidRPr="00D02862">
        <w:rPr>
          <w:rFonts w:ascii="Liberation Serif" w:hAnsi="Liberation Serif" w:cs="Liberation Serif"/>
          <w:sz w:val="28"/>
          <w:szCs w:val="28"/>
        </w:rPr>
        <w:t>С</w:t>
      </w:r>
      <w:r w:rsidRPr="00D02862">
        <w:rPr>
          <w:rFonts w:ascii="Liberation Serif" w:hAnsi="Liberation Serif" w:cs="Liberation Serif"/>
          <w:sz w:val="28"/>
          <w:szCs w:val="28"/>
          <w:vertAlign w:val="subscript"/>
        </w:rPr>
        <w:t>стр</w:t>
      </w:r>
      <w:proofErr w:type="spellEnd"/>
      <w:r w:rsidRPr="00D02862">
        <w:rPr>
          <w:rFonts w:ascii="Liberation Serif" w:hAnsi="Liberation Serif" w:cs="Liberation Serif"/>
          <w:sz w:val="28"/>
          <w:szCs w:val="28"/>
        </w:rPr>
        <w:t xml:space="preserve"> x 1,06, где:</w:t>
      </w:r>
    </w:p>
    <w:p w:rsidR="00D37F5C" w:rsidRPr="00D02862" w:rsidRDefault="00D37F5C" w:rsidP="00D37F5C">
      <w:pPr>
        <w:pStyle w:val="ConsPlusNormal"/>
        <w:ind w:firstLine="709"/>
        <w:rPr>
          <w:rFonts w:ascii="Liberation Serif" w:hAnsi="Liberation Serif" w:cs="Liberation Serif"/>
          <w:sz w:val="28"/>
          <w:szCs w:val="28"/>
        </w:rPr>
      </w:pPr>
    </w:p>
    <w:p w:rsidR="00D37F5C" w:rsidRPr="00D02862" w:rsidRDefault="00D37F5C" w:rsidP="00D37F5C">
      <w:pPr>
        <w:autoSpaceDE w:val="0"/>
        <w:autoSpaceDN w:val="0"/>
        <w:adjustRightInd w:val="0"/>
        <w:ind w:firstLine="709"/>
        <w:jc w:val="both"/>
        <w:rPr>
          <w:rFonts w:ascii="Liberation Serif" w:hAnsi="Liberation Serif" w:cs="Liberation Serif"/>
          <w:sz w:val="28"/>
          <w:szCs w:val="28"/>
        </w:rPr>
      </w:pPr>
      <w:proofErr w:type="spellStart"/>
      <w:r w:rsidRPr="00D02862">
        <w:rPr>
          <w:rFonts w:ascii="Liberation Serif" w:hAnsi="Liberation Serif" w:cs="Liberation Serif"/>
          <w:sz w:val="28"/>
          <w:szCs w:val="28"/>
        </w:rPr>
        <w:t>С</w:t>
      </w:r>
      <w:r w:rsidRPr="00D02862">
        <w:rPr>
          <w:rFonts w:ascii="Liberation Serif" w:hAnsi="Liberation Serif" w:cs="Liberation Serif"/>
          <w:sz w:val="28"/>
          <w:szCs w:val="28"/>
          <w:vertAlign w:val="subscript"/>
        </w:rPr>
        <w:t>стр</w:t>
      </w:r>
      <w:proofErr w:type="spellEnd"/>
      <w:r w:rsidRPr="00D02862">
        <w:rPr>
          <w:rFonts w:ascii="Liberation Serif" w:hAnsi="Liberation Serif" w:cs="Liberation Serif"/>
          <w:sz w:val="28"/>
          <w:szCs w:val="28"/>
        </w:rPr>
        <w:t xml:space="preserve"> </w:t>
      </w:r>
      <w:r w:rsidR="00D02862">
        <w:rPr>
          <w:rFonts w:ascii="Liberation Serif" w:hAnsi="Liberation Serif" w:cs="Liberation Serif"/>
          <w:sz w:val="28"/>
          <w:szCs w:val="28"/>
        </w:rPr>
        <w:t>–</w:t>
      </w:r>
      <w:r w:rsidRPr="00D02862">
        <w:rPr>
          <w:rFonts w:ascii="Liberation Serif" w:hAnsi="Liberation Serif" w:cs="Liberation Serif"/>
          <w:sz w:val="28"/>
          <w:szCs w:val="28"/>
        </w:rPr>
        <w:t xml:space="preserve"> средняя стоимость строительства жилья соответствует фактическим произведенным застройщиком капитальных затрат законченного объекта жилищного строительства, ввод которого был осуществлен в текущем году (без пристроек, надстроек и встроенных помещений и без жилых домов, построенных индивидуальными застройщиками) ООО «Ресурс» – 83 000,00 (восемьдесят три тысячи) рубля 00 копеек (источник: письмо ООО «Ресурс» от 03.10.2022 № 614),</w:t>
      </w:r>
    </w:p>
    <w:p w:rsidR="00D37F5C" w:rsidRPr="00D02862" w:rsidRDefault="00D37F5C" w:rsidP="00D37F5C">
      <w:pPr>
        <w:pStyle w:val="ConsPlusNormal"/>
        <w:ind w:firstLine="709"/>
        <w:jc w:val="both"/>
        <w:rPr>
          <w:rFonts w:ascii="Liberation Serif" w:hAnsi="Liberation Serif" w:cs="Liberation Serif"/>
          <w:sz w:val="28"/>
          <w:szCs w:val="28"/>
        </w:rPr>
      </w:pPr>
      <w:r w:rsidRPr="00D02862">
        <w:rPr>
          <w:rFonts w:ascii="Liberation Serif" w:hAnsi="Liberation Serif" w:cs="Liberation Serif"/>
          <w:sz w:val="28"/>
          <w:szCs w:val="28"/>
        </w:rPr>
        <w:t xml:space="preserve">1,06 </w:t>
      </w:r>
      <w:r w:rsidR="00D02862">
        <w:rPr>
          <w:rFonts w:ascii="Liberation Serif" w:hAnsi="Liberation Serif" w:cs="Liberation Serif"/>
          <w:sz w:val="28"/>
          <w:szCs w:val="28"/>
        </w:rPr>
        <w:t>–</w:t>
      </w:r>
      <w:r w:rsidRPr="00D02862">
        <w:rPr>
          <w:rFonts w:ascii="Liberation Serif" w:hAnsi="Liberation Serif" w:cs="Liberation Serif"/>
          <w:sz w:val="28"/>
          <w:szCs w:val="28"/>
        </w:rPr>
        <w:t xml:space="preserve"> коэффициент, учитывающий долю прибыли от фактических затрат застройщика.</w:t>
      </w:r>
    </w:p>
    <w:p w:rsidR="00D37F5C" w:rsidRPr="00D02862" w:rsidRDefault="00D37F5C" w:rsidP="00D37F5C">
      <w:pPr>
        <w:pStyle w:val="ConsPlusNormal"/>
        <w:ind w:firstLine="709"/>
        <w:jc w:val="both"/>
        <w:rPr>
          <w:rFonts w:ascii="Liberation Serif" w:hAnsi="Liberation Serif" w:cs="Liberation Serif"/>
          <w:sz w:val="28"/>
          <w:szCs w:val="28"/>
        </w:rPr>
      </w:pPr>
      <w:r w:rsidRPr="00D02862">
        <w:rPr>
          <w:rFonts w:ascii="Liberation Serif" w:hAnsi="Liberation Serif" w:cs="Liberation Serif"/>
          <w:sz w:val="28"/>
          <w:szCs w:val="28"/>
        </w:rPr>
        <w:t>Расчетный показатель среднерыночной цены одного квадратного метра общей площади жилого помещения на вторичном рынке жилья по Городскому округу Верхняя Тура рассчитывается по формуле:</w:t>
      </w:r>
    </w:p>
    <w:p w:rsidR="00D37F5C" w:rsidRPr="00D02862" w:rsidRDefault="00D37F5C" w:rsidP="00D37F5C">
      <w:pPr>
        <w:pStyle w:val="ConsPlusNormal"/>
        <w:ind w:firstLine="709"/>
        <w:rPr>
          <w:rFonts w:ascii="Liberation Serif" w:hAnsi="Liberation Serif" w:cs="Liberation Serif"/>
          <w:sz w:val="28"/>
          <w:szCs w:val="28"/>
        </w:rPr>
      </w:pPr>
    </w:p>
    <w:p w:rsidR="00D37F5C" w:rsidRPr="00D02862" w:rsidRDefault="00D37F5C" w:rsidP="00D37F5C">
      <w:pPr>
        <w:pStyle w:val="ConsPlusNormal"/>
        <w:ind w:firstLine="709"/>
        <w:jc w:val="both"/>
        <w:rPr>
          <w:rFonts w:ascii="Liberation Serif" w:hAnsi="Liberation Serif" w:cs="Liberation Serif"/>
          <w:sz w:val="28"/>
          <w:szCs w:val="28"/>
        </w:rPr>
      </w:pPr>
      <w:r w:rsidRPr="00D02862">
        <w:rPr>
          <w:rFonts w:ascii="Liberation Serif" w:hAnsi="Liberation Serif" w:cs="Liberation Serif"/>
          <w:noProof/>
          <w:position w:val="-31"/>
          <w:sz w:val="28"/>
          <w:szCs w:val="28"/>
        </w:rPr>
        <w:drawing>
          <wp:inline distT="0" distB="0" distL="0" distR="0" wp14:anchorId="044E6D7B" wp14:editId="4FCACD11">
            <wp:extent cx="1822450" cy="533400"/>
            <wp:effectExtent l="0" t="0" r="0" b="0"/>
            <wp:docPr id="26" name="Рисунок 19" descr="base_23623_234644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9" descr="base_23623_234644_32768"/>
                    <pic:cNvPicPr>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22450" cy="533400"/>
                    </a:xfrm>
                    <a:prstGeom prst="rect">
                      <a:avLst/>
                    </a:prstGeom>
                    <a:noFill/>
                    <a:ln>
                      <a:noFill/>
                    </a:ln>
                  </pic:spPr>
                </pic:pic>
              </a:graphicData>
            </a:graphic>
          </wp:inline>
        </w:drawing>
      </w:r>
    </w:p>
    <w:p w:rsidR="00D37F5C" w:rsidRPr="00D02862" w:rsidRDefault="00D37F5C" w:rsidP="00D37F5C">
      <w:pPr>
        <w:pStyle w:val="ConsPlusNormal"/>
        <w:rPr>
          <w:rFonts w:ascii="Liberation Serif" w:hAnsi="Liberation Serif" w:cs="Liberation Serif"/>
          <w:sz w:val="28"/>
          <w:szCs w:val="28"/>
        </w:rPr>
      </w:pPr>
    </w:p>
    <w:p w:rsidR="00D37F5C" w:rsidRPr="00D02862" w:rsidRDefault="00D37F5C" w:rsidP="00D37F5C">
      <w:pPr>
        <w:pStyle w:val="ConsPlusNormal"/>
        <w:ind w:firstLine="709"/>
        <w:jc w:val="both"/>
        <w:rPr>
          <w:rFonts w:ascii="Liberation Serif" w:hAnsi="Liberation Serif" w:cs="Liberation Serif"/>
          <w:sz w:val="28"/>
          <w:szCs w:val="28"/>
        </w:rPr>
      </w:pPr>
      <w:proofErr w:type="spellStart"/>
      <w:r w:rsidRPr="00D02862">
        <w:rPr>
          <w:rFonts w:ascii="Liberation Serif" w:hAnsi="Liberation Serif" w:cs="Liberation Serif"/>
          <w:sz w:val="28"/>
          <w:szCs w:val="28"/>
        </w:rPr>
        <w:t>Ц</w:t>
      </w:r>
      <w:r w:rsidRPr="00D02862">
        <w:rPr>
          <w:rFonts w:ascii="Liberation Serif" w:hAnsi="Liberation Serif" w:cs="Liberation Serif"/>
          <w:sz w:val="28"/>
          <w:szCs w:val="28"/>
          <w:vertAlign w:val="subscript"/>
        </w:rPr>
        <w:t>вр</w:t>
      </w:r>
      <w:proofErr w:type="spellEnd"/>
      <w:r w:rsidRPr="00D02862">
        <w:rPr>
          <w:rFonts w:ascii="Liberation Serif" w:hAnsi="Liberation Serif" w:cs="Liberation Serif"/>
          <w:sz w:val="28"/>
          <w:szCs w:val="28"/>
        </w:rPr>
        <w:t xml:space="preserve"> </w:t>
      </w:r>
      <w:r w:rsidR="00D02862">
        <w:rPr>
          <w:rFonts w:ascii="Liberation Serif" w:hAnsi="Liberation Serif" w:cs="Liberation Serif"/>
          <w:sz w:val="28"/>
          <w:szCs w:val="28"/>
        </w:rPr>
        <w:t>–</w:t>
      </w:r>
      <w:r w:rsidRPr="00D02862">
        <w:rPr>
          <w:rFonts w:ascii="Liberation Serif" w:hAnsi="Liberation Serif" w:cs="Liberation Serif"/>
          <w:sz w:val="28"/>
          <w:szCs w:val="28"/>
        </w:rPr>
        <w:t xml:space="preserve"> средняя цена одного квадратного метра общей площади жилья на вторичном рынке жилья;</w:t>
      </w:r>
    </w:p>
    <w:p w:rsidR="00D37F5C" w:rsidRPr="00D02862" w:rsidRDefault="00D37F5C" w:rsidP="00D37F5C">
      <w:pPr>
        <w:pStyle w:val="ConsPlusNormal"/>
        <w:ind w:firstLine="709"/>
        <w:jc w:val="both"/>
        <w:rPr>
          <w:rFonts w:ascii="Liberation Serif" w:hAnsi="Liberation Serif" w:cs="Liberation Serif"/>
          <w:sz w:val="28"/>
          <w:szCs w:val="28"/>
        </w:rPr>
      </w:pPr>
      <w:r w:rsidRPr="00D02862">
        <w:rPr>
          <w:rFonts w:ascii="Liberation Serif" w:hAnsi="Liberation Serif" w:cs="Liberation Serif"/>
          <w:noProof/>
          <w:position w:val="-11"/>
          <w:sz w:val="28"/>
          <w:szCs w:val="28"/>
        </w:rPr>
        <w:drawing>
          <wp:inline distT="0" distB="0" distL="0" distR="0" wp14:anchorId="3229E6A9" wp14:editId="0C82A0F0">
            <wp:extent cx="1009650" cy="285750"/>
            <wp:effectExtent l="0" t="0" r="0" b="0"/>
            <wp:docPr id="27" name="Рисунок 18" descr="base_23623_234644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8" descr="base_23623_234644_32769"/>
                    <pic:cNvPicPr>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09650" cy="285750"/>
                    </a:xfrm>
                    <a:prstGeom prst="rect">
                      <a:avLst/>
                    </a:prstGeom>
                    <a:noFill/>
                    <a:ln>
                      <a:noFill/>
                    </a:ln>
                  </pic:spPr>
                </pic:pic>
              </a:graphicData>
            </a:graphic>
          </wp:inline>
        </w:drawing>
      </w:r>
      <w:r w:rsidRPr="00D02862">
        <w:rPr>
          <w:rFonts w:ascii="Liberation Serif" w:hAnsi="Liberation Serif" w:cs="Liberation Serif"/>
          <w:sz w:val="28"/>
          <w:szCs w:val="28"/>
        </w:rPr>
        <w:t xml:space="preserve"> </w:t>
      </w:r>
      <w:r w:rsidR="00D02862">
        <w:rPr>
          <w:rFonts w:ascii="Liberation Serif" w:hAnsi="Liberation Serif" w:cs="Liberation Serif"/>
          <w:sz w:val="28"/>
          <w:szCs w:val="28"/>
        </w:rPr>
        <w:t>–</w:t>
      </w:r>
      <w:r w:rsidRPr="00D02862">
        <w:rPr>
          <w:rFonts w:ascii="Liberation Serif" w:hAnsi="Liberation Serif" w:cs="Liberation Serif"/>
          <w:sz w:val="28"/>
          <w:szCs w:val="28"/>
        </w:rPr>
        <w:t xml:space="preserve"> общая сумма стоимости жилых помещений на вторичном рынке жилья, полученная в результате мониторинга и используемая в расчетах;</w:t>
      </w:r>
    </w:p>
    <w:p w:rsidR="00D37F5C" w:rsidRPr="00D02862" w:rsidRDefault="00D37F5C" w:rsidP="00D37F5C">
      <w:pPr>
        <w:pStyle w:val="ConsPlusNormal"/>
        <w:ind w:firstLine="709"/>
        <w:jc w:val="both"/>
        <w:rPr>
          <w:rFonts w:ascii="Liberation Serif" w:hAnsi="Liberation Serif" w:cs="Liberation Serif"/>
          <w:sz w:val="28"/>
          <w:szCs w:val="28"/>
        </w:rPr>
      </w:pPr>
      <w:r w:rsidRPr="00D02862">
        <w:rPr>
          <w:rFonts w:ascii="Liberation Serif" w:hAnsi="Liberation Serif" w:cs="Liberation Serif"/>
          <w:noProof/>
          <w:position w:val="-11"/>
          <w:sz w:val="28"/>
          <w:szCs w:val="28"/>
        </w:rPr>
        <w:drawing>
          <wp:inline distT="0" distB="0" distL="0" distR="0" wp14:anchorId="0A64CBDE" wp14:editId="57EDAB5C">
            <wp:extent cx="660400" cy="285750"/>
            <wp:effectExtent l="0" t="0" r="0" b="0"/>
            <wp:docPr id="28" name="Рисунок 17" descr="base_23623_234644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7" descr="base_23623_234644_32770"/>
                    <pic:cNvPicPr>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60400" cy="285750"/>
                    </a:xfrm>
                    <a:prstGeom prst="rect">
                      <a:avLst/>
                    </a:prstGeom>
                    <a:noFill/>
                    <a:ln>
                      <a:noFill/>
                    </a:ln>
                  </pic:spPr>
                </pic:pic>
              </a:graphicData>
            </a:graphic>
          </wp:inline>
        </w:drawing>
      </w:r>
      <w:r w:rsidRPr="00D02862">
        <w:rPr>
          <w:rFonts w:ascii="Liberation Serif" w:hAnsi="Liberation Serif" w:cs="Liberation Serif"/>
          <w:sz w:val="28"/>
          <w:szCs w:val="28"/>
        </w:rPr>
        <w:t xml:space="preserve"> </w:t>
      </w:r>
      <w:r w:rsidR="00D02862">
        <w:rPr>
          <w:rFonts w:ascii="Liberation Serif" w:hAnsi="Liberation Serif" w:cs="Liberation Serif"/>
          <w:sz w:val="28"/>
          <w:szCs w:val="28"/>
        </w:rPr>
        <w:t>–</w:t>
      </w:r>
      <w:r w:rsidRPr="00D02862">
        <w:rPr>
          <w:rFonts w:ascii="Liberation Serif" w:hAnsi="Liberation Serif" w:cs="Liberation Serif"/>
          <w:sz w:val="28"/>
          <w:szCs w:val="28"/>
        </w:rPr>
        <w:t xml:space="preserve"> общая сумма площадей жилых помещений на вторичном рынке жилья, полученная в результате мониторинга и используемая в расчетах.</w:t>
      </w:r>
    </w:p>
    <w:p w:rsidR="00D37F5C" w:rsidRPr="00D02862" w:rsidRDefault="00D37F5C" w:rsidP="00D37F5C">
      <w:pPr>
        <w:pStyle w:val="ConsPlusNormal"/>
        <w:ind w:firstLine="709"/>
        <w:jc w:val="both"/>
        <w:rPr>
          <w:rFonts w:ascii="Liberation Serif" w:hAnsi="Liberation Serif" w:cs="Liberation Serif"/>
          <w:sz w:val="28"/>
          <w:szCs w:val="28"/>
        </w:rPr>
      </w:pPr>
    </w:p>
    <w:p w:rsidR="00D37F5C" w:rsidRPr="00D02862" w:rsidRDefault="00D37F5C" w:rsidP="00D37F5C">
      <w:pPr>
        <w:pStyle w:val="ConsPlusNormal"/>
        <w:ind w:firstLine="709"/>
        <w:jc w:val="both"/>
        <w:rPr>
          <w:rFonts w:ascii="Liberation Serif" w:hAnsi="Liberation Serif" w:cs="Liberation Serif"/>
          <w:sz w:val="28"/>
          <w:szCs w:val="28"/>
        </w:rPr>
      </w:pPr>
      <w:proofErr w:type="spellStart"/>
      <w:r w:rsidRPr="00D02862">
        <w:rPr>
          <w:rFonts w:ascii="Liberation Serif" w:hAnsi="Liberation Serif" w:cs="Liberation Serif"/>
          <w:sz w:val="28"/>
          <w:szCs w:val="28"/>
        </w:rPr>
        <w:t>Ц</w:t>
      </w:r>
      <w:r w:rsidRPr="00D02862">
        <w:rPr>
          <w:rFonts w:ascii="Liberation Serif" w:hAnsi="Liberation Serif" w:cs="Liberation Serif"/>
          <w:sz w:val="28"/>
          <w:szCs w:val="28"/>
          <w:vertAlign w:val="subscript"/>
        </w:rPr>
        <w:t>вр</w:t>
      </w:r>
      <w:proofErr w:type="spellEnd"/>
      <w:r w:rsidRPr="00D02862">
        <w:rPr>
          <w:rFonts w:ascii="Liberation Serif" w:hAnsi="Liberation Serif" w:cs="Liberation Serif"/>
          <w:sz w:val="28"/>
          <w:szCs w:val="28"/>
          <w:vertAlign w:val="subscript"/>
        </w:rPr>
        <w:t xml:space="preserve"> = </w:t>
      </w:r>
      <m:oMath>
        <m:f>
          <m:fPr>
            <m:ctrlPr>
              <w:rPr>
                <w:rFonts w:ascii="Cambria Math" w:hAnsi="Cambria Math" w:cs="Liberation Serif"/>
                <w:i/>
                <w:sz w:val="28"/>
                <w:szCs w:val="28"/>
                <w:vertAlign w:val="subscript"/>
              </w:rPr>
            </m:ctrlPr>
          </m:fPr>
          <m:num>
            <m:r>
              <m:rPr>
                <m:sty m:val="p"/>
              </m:rPr>
              <w:rPr>
                <w:rFonts w:ascii="Cambria Math" w:hAnsi="Cambria Math" w:cs="Liberation Serif"/>
                <w:sz w:val="28"/>
                <w:szCs w:val="28"/>
              </w:rPr>
              <m:t>16 150 000</m:t>
            </m:r>
          </m:num>
          <m:den>
            <m:r>
              <w:rPr>
                <w:rFonts w:ascii="Cambria Math" w:hAnsi="Cambria Math" w:cs="Liberation Serif"/>
                <w:sz w:val="28"/>
                <w:szCs w:val="28"/>
                <w:vertAlign w:val="subscript"/>
              </w:rPr>
              <m:t>534</m:t>
            </m:r>
            <m:r>
              <m:rPr>
                <m:sty m:val="p"/>
              </m:rPr>
              <w:rPr>
                <w:rFonts w:ascii="Cambria Math" w:hAnsi="Cambria Math" w:cs="Liberation Serif"/>
                <w:sz w:val="28"/>
                <w:szCs w:val="28"/>
              </w:rPr>
              <m:t xml:space="preserve">,7 </m:t>
            </m:r>
          </m:den>
        </m:f>
      </m:oMath>
      <w:r w:rsidRPr="00D02862">
        <w:rPr>
          <w:rFonts w:ascii="Liberation Serif" w:hAnsi="Liberation Serif" w:cs="Liberation Serif"/>
          <w:sz w:val="28"/>
          <w:szCs w:val="28"/>
        </w:rPr>
        <w:t xml:space="preserve"> = 30 203,85 руб./кв. м.</w:t>
      </w:r>
    </w:p>
    <w:p w:rsidR="00D37F5C" w:rsidRPr="00D02862" w:rsidRDefault="00D37F5C" w:rsidP="00D37F5C">
      <w:pPr>
        <w:pStyle w:val="ConsPlusNormal"/>
        <w:ind w:firstLine="540"/>
        <w:jc w:val="both"/>
        <w:rPr>
          <w:rFonts w:ascii="Liberation Serif" w:hAnsi="Liberation Serif" w:cs="Liberation Serif"/>
          <w:sz w:val="28"/>
          <w:szCs w:val="28"/>
        </w:rPr>
      </w:pPr>
    </w:p>
    <w:p w:rsidR="00D37F5C" w:rsidRDefault="00D37F5C" w:rsidP="00D37F5C">
      <w:pPr>
        <w:autoSpaceDE w:val="0"/>
        <w:autoSpaceDN w:val="0"/>
        <w:adjustRightInd w:val="0"/>
        <w:ind w:firstLine="709"/>
        <w:jc w:val="both"/>
        <w:rPr>
          <w:rFonts w:ascii="Liberation Serif" w:hAnsi="Liberation Serif" w:cs="Liberation Serif"/>
          <w:sz w:val="28"/>
          <w:szCs w:val="28"/>
        </w:rPr>
      </w:pPr>
      <w:r w:rsidRPr="00D02862">
        <w:rPr>
          <w:rFonts w:ascii="Liberation Serif" w:hAnsi="Liberation Serif" w:cs="Liberation Serif"/>
          <w:sz w:val="28"/>
          <w:szCs w:val="28"/>
        </w:rPr>
        <w:t>Средняя фактическая стоимость строительства одного квадратного метра общей площади жилья на территории Городского округа Верхняя Тура – 83 000,00 (восемьдесят три тысячи) рубля 00 копеек (сумма фактически произведенных застройщиком капитальных затрат, приходящихся на один квадратный метр общей площади законченного строительством</w:t>
      </w:r>
      <w:r>
        <w:rPr>
          <w:rFonts w:ascii="Liberation Serif" w:hAnsi="Liberation Serif" w:cs="Liberation Serif"/>
          <w:sz w:val="28"/>
          <w:szCs w:val="28"/>
        </w:rPr>
        <w:t xml:space="preserve"> за отчетный период жилого дома (без пристроек, надстроек и встроенных помещений и без жилых домов, построенных индивидуальными застройщиками)</w:t>
      </w:r>
      <w:r w:rsidRPr="00B601C3">
        <w:rPr>
          <w:rFonts w:ascii="Liberation Serif" w:hAnsi="Liberation Serif" w:cs="Liberation Serif"/>
          <w:sz w:val="28"/>
          <w:szCs w:val="28"/>
        </w:rPr>
        <w:t xml:space="preserve"> </w:t>
      </w:r>
      <w:r>
        <w:rPr>
          <w:rFonts w:ascii="Liberation Serif" w:hAnsi="Liberation Serif" w:cs="Liberation Serif"/>
          <w:sz w:val="28"/>
          <w:szCs w:val="28"/>
        </w:rPr>
        <w:t>ООО «Ресурс».</w:t>
      </w:r>
    </w:p>
    <w:p w:rsidR="008A4F04" w:rsidRDefault="008A4F04"/>
    <w:sectPr w:rsidR="008A4F04" w:rsidSect="00D02862">
      <w:headerReference w:type="default" r:id="rId15"/>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3CC4" w:rsidRDefault="00E63CC4" w:rsidP="00D02862">
      <w:r>
        <w:separator/>
      </w:r>
    </w:p>
  </w:endnote>
  <w:endnote w:type="continuationSeparator" w:id="0">
    <w:p w:rsidR="00E63CC4" w:rsidRDefault="00E63CC4" w:rsidP="00D02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3CC4" w:rsidRDefault="00E63CC4" w:rsidP="00D02862">
      <w:r>
        <w:separator/>
      </w:r>
    </w:p>
  </w:footnote>
  <w:footnote w:type="continuationSeparator" w:id="0">
    <w:p w:rsidR="00E63CC4" w:rsidRDefault="00E63CC4" w:rsidP="00D0286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2137834"/>
      <w:docPartObj>
        <w:docPartGallery w:val="Page Numbers (Top of Page)"/>
        <w:docPartUnique/>
      </w:docPartObj>
    </w:sdtPr>
    <w:sdtEndPr>
      <w:rPr>
        <w:rFonts w:ascii="Liberation Serif" w:hAnsi="Liberation Serif" w:cs="Liberation Serif"/>
        <w:sz w:val="28"/>
        <w:szCs w:val="28"/>
      </w:rPr>
    </w:sdtEndPr>
    <w:sdtContent>
      <w:p w:rsidR="00D02862" w:rsidRPr="00D02862" w:rsidRDefault="00D02862">
        <w:pPr>
          <w:pStyle w:val="a3"/>
          <w:jc w:val="center"/>
          <w:rPr>
            <w:rFonts w:ascii="Liberation Serif" w:hAnsi="Liberation Serif" w:cs="Liberation Serif"/>
            <w:sz w:val="28"/>
            <w:szCs w:val="28"/>
          </w:rPr>
        </w:pPr>
        <w:r w:rsidRPr="00D02862">
          <w:rPr>
            <w:rFonts w:ascii="Liberation Serif" w:hAnsi="Liberation Serif" w:cs="Liberation Serif"/>
            <w:sz w:val="28"/>
            <w:szCs w:val="28"/>
          </w:rPr>
          <w:fldChar w:fldCharType="begin"/>
        </w:r>
        <w:r w:rsidRPr="00D02862">
          <w:rPr>
            <w:rFonts w:ascii="Liberation Serif" w:hAnsi="Liberation Serif" w:cs="Liberation Serif"/>
            <w:sz w:val="28"/>
            <w:szCs w:val="28"/>
          </w:rPr>
          <w:instrText>PAGE   \* MERGEFORMAT</w:instrText>
        </w:r>
        <w:r w:rsidRPr="00D02862">
          <w:rPr>
            <w:rFonts w:ascii="Liberation Serif" w:hAnsi="Liberation Serif" w:cs="Liberation Serif"/>
            <w:sz w:val="28"/>
            <w:szCs w:val="28"/>
          </w:rPr>
          <w:fldChar w:fldCharType="separate"/>
        </w:r>
        <w:r w:rsidR="00A010CA">
          <w:rPr>
            <w:rFonts w:ascii="Liberation Serif" w:hAnsi="Liberation Serif" w:cs="Liberation Serif"/>
            <w:noProof/>
            <w:sz w:val="28"/>
            <w:szCs w:val="28"/>
          </w:rPr>
          <w:t>4</w:t>
        </w:r>
        <w:r w:rsidRPr="00D02862">
          <w:rPr>
            <w:rFonts w:ascii="Liberation Serif" w:hAnsi="Liberation Serif" w:cs="Liberation Serif"/>
            <w:sz w:val="28"/>
            <w:szCs w:val="28"/>
          </w:rPr>
          <w:fldChar w:fldCharType="end"/>
        </w:r>
      </w:p>
    </w:sdtContent>
  </w:sdt>
  <w:p w:rsidR="00D02862" w:rsidRPr="00D02862" w:rsidRDefault="00D02862">
    <w:pPr>
      <w:pStyle w:val="a3"/>
      <w:rPr>
        <w:rFonts w:ascii="Liberation Serif" w:hAnsi="Liberation Serif" w:cs="Liberation Serif"/>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F5C"/>
    <w:rsid w:val="001808E3"/>
    <w:rsid w:val="001E5452"/>
    <w:rsid w:val="004754C5"/>
    <w:rsid w:val="008A4F04"/>
    <w:rsid w:val="00A010CA"/>
    <w:rsid w:val="00BB1D31"/>
    <w:rsid w:val="00D02862"/>
    <w:rsid w:val="00D37F5C"/>
    <w:rsid w:val="00E63C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6486E"/>
  <w15:chartTrackingRefBased/>
  <w15:docId w15:val="{C001C45E-05B3-43D9-A2ED-4DEF73C6C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7F5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7F5C"/>
    <w:pPr>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D02862"/>
    <w:pPr>
      <w:tabs>
        <w:tab w:val="center" w:pos="4677"/>
        <w:tab w:val="right" w:pos="9355"/>
      </w:tabs>
    </w:pPr>
  </w:style>
  <w:style w:type="character" w:customStyle="1" w:styleId="a4">
    <w:name w:val="Верхний колонтитул Знак"/>
    <w:basedOn w:val="a0"/>
    <w:link w:val="a3"/>
    <w:uiPriority w:val="99"/>
    <w:rsid w:val="00D02862"/>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D02862"/>
    <w:pPr>
      <w:tabs>
        <w:tab w:val="center" w:pos="4677"/>
        <w:tab w:val="right" w:pos="9355"/>
      </w:tabs>
    </w:pPr>
  </w:style>
  <w:style w:type="character" w:customStyle="1" w:styleId="a6">
    <w:name w:val="Нижний колонтитул Знак"/>
    <w:basedOn w:val="a0"/>
    <w:link w:val="a5"/>
    <w:uiPriority w:val="99"/>
    <w:rsid w:val="00D0286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9F0AFC2B3C11984F00261D866C07C194D599B73E33DB8EB8B42515E75211B832C01DF1456638D4A6717329D61EEA67BC5EA870F9F04CC5AA503392k6q9L" TargetMode="External"/><Relationship Id="rId13" Type="http://schemas.openxmlformats.org/officeDocument/2006/relationships/image" Target="media/image3.wmf"/><Relationship Id="rId3" Type="http://schemas.openxmlformats.org/officeDocument/2006/relationships/webSettings" Target="webSettings.xml"/><Relationship Id="rId7" Type="http://schemas.openxmlformats.org/officeDocument/2006/relationships/hyperlink" Target="consultantplus://offline/ref=77808E237C6F4A460657EA365B608BDD131C4031D8A78C1D742E3EC6B6B3AD7B35V8r4N" TargetMode="External"/><Relationship Id="rId12" Type="http://schemas.openxmlformats.org/officeDocument/2006/relationships/image" Target="media/image2.wm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7808E237C6F4A460657EA365B608BDD131C4031D8A78C1A78233EC6B6B3AD7B35V8r4N" TargetMode="External"/><Relationship Id="rId11" Type="http://schemas.openxmlformats.org/officeDocument/2006/relationships/hyperlink" Target="consultantplus://offline/ref=BC8BDA523C4D82EC8493225F10D97060C923BAB672B6A51930F7DC9417A6C3C524E337ECB7241C710FBC6BAC74j5I2J"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image" Target="media/image1.wmf"/><Relationship Id="rId4" Type="http://schemas.openxmlformats.org/officeDocument/2006/relationships/footnotes" Target="footnotes.xml"/><Relationship Id="rId9" Type="http://schemas.openxmlformats.org/officeDocument/2006/relationships/hyperlink" Target="consultantplus://offline/ref=D7C0402E0DD4DC228AB482347ABB1E2957DEF1605AE0F54429B6E39C2C2E73DD439323D3576C757A6936200B4955DD793627899C8A65EEA1m1vEJ" TargetMode="External"/><Relationship Id="rId14"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1269</Words>
  <Characters>7235</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USR0204</dc:creator>
  <cp:keywords/>
  <dc:description/>
  <cp:lastModifiedBy>USR0202</cp:lastModifiedBy>
  <cp:revision>2</cp:revision>
  <dcterms:created xsi:type="dcterms:W3CDTF">2023-01-18T06:42:00Z</dcterms:created>
  <dcterms:modified xsi:type="dcterms:W3CDTF">2023-01-18T06:42:00Z</dcterms:modified>
</cp:coreProperties>
</file>