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BE" w:rsidRPr="004849FB" w:rsidRDefault="00D956BE" w:rsidP="00D956BE">
      <w:pPr>
        <w:ind w:left="5529" w:hanging="552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</w:t>
      </w:r>
      <w:r w:rsidRPr="004849FB">
        <w:rPr>
          <w:rFonts w:ascii="Liberation Serif" w:hAnsi="Liberation Serif" w:cs="Liberation Serif"/>
          <w:sz w:val="28"/>
          <w:szCs w:val="28"/>
          <w:lang w:eastAsia="ru-RU"/>
        </w:rPr>
        <w:t>остановление главы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849FB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 Верхняя Тура</w:t>
      </w:r>
    </w:p>
    <w:p w:rsidR="00D956BE" w:rsidRPr="004849FB" w:rsidRDefault="00D956BE" w:rsidP="00D956BE">
      <w:pPr>
        <w:ind w:left="5529" w:hanging="552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849FB">
        <w:rPr>
          <w:rFonts w:ascii="Liberation Serif" w:hAnsi="Liberation Serif" w:cs="Liberation Serif"/>
          <w:sz w:val="28"/>
          <w:szCs w:val="28"/>
          <w:lang w:eastAsia="ru-RU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lang w:eastAsia="ru-RU"/>
        </w:rPr>
        <w:t>12.05.2023</w:t>
      </w:r>
      <w:r w:rsidRPr="004849FB">
        <w:rPr>
          <w:rFonts w:ascii="Liberation Serif" w:hAnsi="Liberation Serif" w:cs="Liberation Serif"/>
          <w:sz w:val="28"/>
          <w:szCs w:val="28"/>
          <w:lang w:eastAsia="ru-RU"/>
        </w:rPr>
        <w:t xml:space="preserve"> № </w:t>
      </w:r>
      <w:r>
        <w:rPr>
          <w:rFonts w:ascii="Liberation Serif" w:hAnsi="Liberation Serif" w:cs="Liberation Serif"/>
          <w:sz w:val="28"/>
          <w:szCs w:val="28"/>
          <w:lang w:eastAsia="ru-RU"/>
        </w:rPr>
        <w:t>185</w:t>
      </w:r>
    </w:p>
    <w:p w:rsidR="00B62AE6" w:rsidRPr="00AE451A" w:rsidRDefault="00B62AE6" w:rsidP="0002411F">
      <w:pPr>
        <w:rPr>
          <w:sz w:val="28"/>
          <w:szCs w:val="28"/>
        </w:rPr>
      </w:pPr>
    </w:p>
    <w:p w:rsidR="00562101" w:rsidRPr="00AE451A" w:rsidRDefault="00562101" w:rsidP="0002411F">
      <w:pPr>
        <w:rPr>
          <w:sz w:val="28"/>
          <w:szCs w:val="28"/>
        </w:rPr>
      </w:pPr>
    </w:p>
    <w:p w:rsidR="00562101" w:rsidRPr="00AE451A" w:rsidRDefault="00562101" w:rsidP="0002411F">
      <w:pPr>
        <w:rPr>
          <w:sz w:val="28"/>
          <w:szCs w:val="28"/>
        </w:rPr>
      </w:pPr>
    </w:p>
    <w:p w:rsidR="00562101" w:rsidRPr="00AE451A" w:rsidRDefault="00562101" w:rsidP="0002411F">
      <w:pPr>
        <w:rPr>
          <w:sz w:val="28"/>
          <w:szCs w:val="28"/>
        </w:rPr>
      </w:pPr>
    </w:p>
    <w:p w:rsidR="00562101" w:rsidRPr="00AE451A" w:rsidRDefault="00562101" w:rsidP="0002411F">
      <w:pPr>
        <w:rPr>
          <w:sz w:val="28"/>
          <w:szCs w:val="28"/>
        </w:rPr>
      </w:pPr>
      <w:bookmarkStart w:id="0" w:name="_GoBack"/>
      <w:bookmarkEnd w:id="0"/>
    </w:p>
    <w:p w:rsidR="00562101" w:rsidRPr="00AE451A" w:rsidRDefault="00562101" w:rsidP="0002411F">
      <w:pPr>
        <w:rPr>
          <w:sz w:val="28"/>
          <w:szCs w:val="28"/>
        </w:rPr>
      </w:pPr>
    </w:p>
    <w:p w:rsidR="00562101" w:rsidRPr="00AE451A" w:rsidRDefault="00562101" w:rsidP="0002411F">
      <w:pPr>
        <w:rPr>
          <w:sz w:val="28"/>
          <w:szCs w:val="28"/>
        </w:rPr>
      </w:pPr>
    </w:p>
    <w:p w:rsidR="00562101" w:rsidRPr="00AE451A" w:rsidRDefault="00562101" w:rsidP="0002411F">
      <w:pPr>
        <w:rPr>
          <w:sz w:val="28"/>
          <w:szCs w:val="28"/>
        </w:rPr>
      </w:pPr>
    </w:p>
    <w:p w:rsidR="00562101" w:rsidRPr="00AE451A" w:rsidRDefault="00562101" w:rsidP="0002411F">
      <w:pPr>
        <w:rPr>
          <w:sz w:val="28"/>
          <w:szCs w:val="28"/>
        </w:rPr>
      </w:pPr>
    </w:p>
    <w:p w:rsidR="00562101" w:rsidRPr="00AE451A" w:rsidRDefault="00562101" w:rsidP="0002411F">
      <w:pPr>
        <w:rPr>
          <w:sz w:val="28"/>
          <w:szCs w:val="28"/>
        </w:rPr>
      </w:pPr>
    </w:p>
    <w:p w:rsidR="008A67C7" w:rsidRPr="008A67C7" w:rsidRDefault="008A67C7" w:rsidP="008A67C7">
      <w:pPr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8A67C7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О создании сил гражданской обороны и поддержании их в готовности</w:t>
      </w:r>
    </w:p>
    <w:p w:rsidR="00B62AE6" w:rsidRPr="00EB5C79" w:rsidRDefault="008A67C7" w:rsidP="008A67C7">
      <w:pPr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8A67C7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к действиям на территории </w:t>
      </w:r>
      <w:r w:rsidR="00562101" w:rsidRPr="00EB5C79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Г</w:t>
      </w:r>
      <w:r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ородского округа</w:t>
      </w:r>
      <w:r w:rsidR="00B62AE6" w:rsidRPr="00EB5C79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</w:t>
      </w:r>
      <w:r w:rsidR="00562101" w:rsidRPr="00EB5C79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Верхняя Тура</w:t>
      </w:r>
    </w:p>
    <w:p w:rsidR="00B62AE6" w:rsidRPr="00EB5C79" w:rsidRDefault="00B62AE6" w:rsidP="00DE67C6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AE451A" w:rsidRPr="00EB5C79" w:rsidRDefault="00AE451A" w:rsidP="00DE67C6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985063" w:rsidRDefault="00E0747E" w:rsidP="00A44E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747E">
        <w:rPr>
          <w:rFonts w:ascii="Liberation Serif" w:hAnsi="Liberation Serif" w:cs="Liberation Serif"/>
          <w:sz w:val="28"/>
          <w:szCs w:val="28"/>
          <w:lang w:eastAsia="ru-RU"/>
        </w:rPr>
        <w:t>В соответстви</w:t>
      </w:r>
      <w:r w:rsid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и с Федеральными законами от 12 февраля </w:t>
      </w:r>
      <w:r w:rsidRPr="00E0747E">
        <w:rPr>
          <w:rFonts w:ascii="Liberation Serif" w:hAnsi="Liberation Serif" w:cs="Liberation Serif"/>
          <w:sz w:val="28"/>
          <w:szCs w:val="28"/>
          <w:lang w:eastAsia="ru-RU"/>
        </w:rPr>
        <w:t>1998</w:t>
      </w:r>
      <w:r w:rsid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 года</w:t>
      </w:r>
      <w:r w:rsidRPr="00E0747E">
        <w:rPr>
          <w:rFonts w:ascii="Liberation Serif" w:hAnsi="Liberation Serif" w:cs="Liberation Serif"/>
          <w:sz w:val="28"/>
          <w:szCs w:val="28"/>
          <w:lang w:eastAsia="ru-RU"/>
        </w:rPr>
        <w:t xml:space="preserve"> № 28-ФЗ «О</w:t>
      </w:r>
      <w:r w:rsidR="00A44EE1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E0747E">
        <w:rPr>
          <w:rFonts w:ascii="Liberation Serif" w:hAnsi="Liberation Serif" w:cs="Liberation Serif"/>
          <w:sz w:val="28"/>
          <w:szCs w:val="28"/>
          <w:lang w:eastAsia="ru-RU"/>
        </w:rPr>
        <w:t>гражданской обороне», от 21</w:t>
      </w:r>
      <w:r w:rsid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 декабря </w:t>
      </w:r>
      <w:r w:rsidRPr="00E0747E">
        <w:rPr>
          <w:rFonts w:ascii="Liberation Serif" w:hAnsi="Liberation Serif" w:cs="Liberation Serif"/>
          <w:sz w:val="28"/>
          <w:szCs w:val="28"/>
          <w:lang w:eastAsia="ru-RU"/>
        </w:rPr>
        <w:t xml:space="preserve">1994 </w:t>
      </w:r>
      <w:r w:rsid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года </w:t>
      </w:r>
      <w:r w:rsidRPr="00E0747E">
        <w:rPr>
          <w:rFonts w:ascii="Liberation Serif" w:hAnsi="Liberation Serif" w:cs="Liberation Serif"/>
          <w:sz w:val="28"/>
          <w:szCs w:val="28"/>
          <w:lang w:eastAsia="ru-RU"/>
        </w:rPr>
        <w:t>№ 68-ФЗ «О защите населения и территорий от чрезвычайных ситуаций природного и техногенного характера», от 06</w:t>
      </w:r>
      <w:r w:rsid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 октября </w:t>
      </w:r>
      <w:r w:rsidRPr="00E0747E">
        <w:rPr>
          <w:rFonts w:ascii="Liberation Serif" w:hAnsi="Liberation Serif" w:cs="Liberation Serif"/>
          <w:sz w:val="28"/>
          <w:szCs w:val="28"/>
          <w:lang w:eastAsia="ru-RU"/>
        </w:rPr>
        <w:t>2003</w:t>
      </w:r>
      <w:r w:rsid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 года</w:t>
      </w:r>
      <w:r w:rsidRPr="00E0747E">
        <w:rPr>
          <w:rFonts w:ascii="Liberation Serif" w:hAnsi="Liberation Serif" w:cs="Liberation Serif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 w:rsidR="00A44EE1">
        <w:rPr>
          <w:rFonts w:ascii="Liberation Serif" w:hAnsi="Liberation Serif" w:cs="Liberation Serif"/>
          <w:sz w:val="28"/>
          <w:szCs w:val="28"/>
          <w:lang w:eastAsia="ru-RU"/>
        </w:rPr>
        <w:t>п</w:t>
      </w:r>
      <w:r w:rsidRPr="00E0747E">
        <w:rPr>
          <w:rFonts w:ascii="Liberation Serif" w:hAnsi="Liberation Serif" w:cs="Liberation Serif"/>
          <w:sz w:val="28"/>
          <w:szCs w:val="28"/>
          <w:lang w:eastAsia="ru-RU"/>
        </w:rPr>
        <w:t>риказом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от</w:t>
      </w:r>
      <w:r w:rsidR="00A44EE1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E0747E">
        <w:rPr>
          <w:rFonts w:ascii="Liberation Serif" w:hAnsi="Liberation Serif" w:cs="Liberation Serif"/>
          <w:sz w:val="28"/>
          <w:szCs w:val="28"/>
          <w:lang w:eastAsia="ru-RU"/>
        </w:rPr>
        <w:t>14.11.2008 № 687 «Об утверждении Положения об организации и ведении гражданской обороны в муниципальных образованиях и организациях», постановлением Правите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льства Свердловской области от </w:t>
      </w:r>
      <w:r w:rsidRPr="00E0747E">
        <w:rPr>
          <w:rFonts w:ascii="Liberation Serif" w:hAnsi="Liberation Serif" w:cs="Liberation Serif"/>
          <w:sz w:val="28"/>
          <w:szCs w:val="28"/>
          <w:lang w:eastAsia="ru-RU"/>
        </w:rPr>
        <w:t xml:space="preserve">16.07.2019 № 442-ПП «О спасательных службах по обеспечению выполнения мероприятий по гражданской обороне в Свердловской области», и в целях создания и поддержания в постоянной готовности сил и средств гражданской обороны к применению по предназначению на территории </w:t>
      </w:r>
      <w:r w:rsidR="005D4A76" w:rsidRPr="00EB5C79">
        <w:rPr>
          <w:rFonts w:ascii="Liberation Serif" w:hAnsi="Liberation Serif" w:cs="Liberation Serif"/>
          <w:sz w:val="28"/>
          <w:szCs w:val="28"/>
        </w:rPr>
        <w:t>Г</w:t>
      </w:r>
      <w:r w:rsidR="00B62AE6" w:rsidRPr="00EB5C7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5D4A76" w:rsidRPr="00EB5C79">
        <w:rPr>
          <w:rFonts w:ascii="Liberation Serif" w:hAnsi="Liberation Serif" w:cs="Liberation Serif"/>
          <w:sz w:val="28"/>
          <w:szCs w:val="28"/>
        </w:rPr>
        <w:t>Верхняя Тура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B62AE6" w:rsidRPr="00EB5C79" w:rsidRDefault="00E0747E" w:rsidP="0098506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B62AE6" w:rsidRPr="00EB5C79">
        <w:rPr>
          <w:rFonts w:ascii="Liberation Serif" w:hAnsi="Liberation Serif" w:cs="Liberation Serif"/>
          <w:b/>
          <w:sz w:val="28"/>
          <w:szCs w:val="28"/>
        </w:rPr>
        <w:t>:</w:t>
      </w:r>
    </w:p>
    <w:p w:rsidR="005D246F" w:rsidRPr="00EB5C79" w:rsidRDefault="005D246F" w:rsidP="00AE451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C79">
        <w:rPr>
          <w:rFonts w:ascii="Liberation Serif" w:hAnsi="Liberation Serif" w:cs="Liberation Serif"/>
          <w:sz w:val="28"/>
          <w:szCs w:val="28"/>
        </w:rPr>
        <w:t>1.</w:t>
      </w:r>
      <w:r w:rsidR="00AE451A" w:rsidRPr="00EB5C79">
        <w:rPr>
          <w:rFonts w:ascii="Liberation Serif" w:hAnsi="Liberation Serif" w:cs="Liberation Serif"/>
          <w:sz w:val="28"/>
          <w:szCs w:val="28"/>
        </w:rPr>
        <w:t> </w:t>
      </w:r>
      <w:r w:rsidRPr="00EB5C79">
        <w:rPr>
          <w:rFonts w:ascii="Liberation Serif" w:hAnsi="Liberation Serif" w:cs="Liberation Serif"/>
          <w:sz w:val="28"/>
          <w:szCs w:val="28"/>
        </w:rPr>
        <w:t>Утвердить:</w:t>
      </w:r>
    </w:p>
    <w:p w:rsidR="005D246F" w:rsidRPr="00EB5C79" w:rsidRDefault="005D246F" w:rsidP="00AE451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C79">
        <w:rPr>
          <w:rFonts w:ascii="Liberation Serif" w:hAnsi="Liberation Serif" w:cs="Liberation Serif"/>
          <w:sz w:val="28"/>
          <w:szCs w:val="28"/>
        </w:rPr>
        <w:t>1</w:t>
      </w:r>
      <w:r w:rsidR="00AE451A" w:rsidRPr="00EB5C79">
        <w:rPr>
          <w:rFonts w:ascii="Liberation Serif" w:hAnsi="Liberation Serif" w:cs="Liberation Serif"/>
          <w:sz w:val="28"/>
          <w:szCs w:val="28"/>
        </w:rPr>
        <w:t>)</w:t>
      </w:r>
      <w:r w:rsidR="00A44EE1">
        <w:rPr>
          <w:rFonts w:ascii="Liberation Serif" w:hAnsi="Liberation Serif" w:cs="Liberation Serif"/>
          <w:sz w:val="28"/>
          <w:szCs w:val="28"/>
        </w:rPr>
        <w:t> </w:t>
      </w:r>
      <w:r w:rsidR="00E0747E">
        <w:rPr>
          <w:rFonts w:ascii="Liberation Serif" w:hAnsi="Liberation Serif" w:cs="Liberation Serif"/>
          <w:sz w:val="28"/>
          <w:szCs w:val="28"/>
        </w:rPr>
        <w:t>П</w:t>
      </w:r>
      <w:r w:rsidR="00E0747E" w:rsidRPr="00E0747E">
        <w:rPr>
          <w:rFonts w:ascii="Liberation Serif" w:hAnsi="Liberation Serif" w:cs="Liberation Serif"/>
          <w:sz w:val="28"/>
          <w:szCs w:val="28"/>
        </w:rPr>
        <w:t xml:space="preserve">оложение о создании спасательных служб гражданской обороны по обеспечению мероприятий по гражданской обороне </w:t>
      </w:r>
      <w:r w:rsidR="004849FB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5D4A76" w:rsidRPr="00EB5C7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E0747E">
        <w:rPr>
          <w:rFonts w:ascii="Liberation Serif" w:hAnsi="Liberation Serif" w:cs="Liberation Serif"/>
          <w:sz w:val="28"/>
          <w:szCs w:val="28"/>
        </w:rPr>
        <w:t xml:space="preserve"> (прилагается</w:t>
      </w:r>
      <w:r w:rsidRPr="00EB5C79">
        <w:rPr>
          <w:rFonts w:ascii="Liberation Serif" w:hAnsi="Liberation Serif" w:cs="Liberation Serif"/>
          <w:sz w:val="28"/>
          <w:szCs w:val="28"/>
        </w:rPr>
        <w:t>)</w:t>
      </w:r>
      <w:r w:rsidR="00AE451A" w:rsidRPr="00EB5C79">
        <w:rPr>
          <w:rFonts w:ascii="Liberation Serif" w:hAnsi="Liberation Serif" w:cs="Liberation Serif"/>
          <w:sz w:val="28"/>
          <w:szCs w:val="28"/>
        </w:rPr>
        <w:t>;</w:t>
      </w:r>
    </w:p>
    <w:p w:rsidR="005D246F" w:rsidRPr="00EB5C79" w:rsidRDefault="005D246F" w:rsidP="00AE451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C79">
        <w:rPr>
          <w:rFonts w:ascii="Liberation Serif" w:hAnsi="Liberation Serif" w:cs="Liberation Serif"/>
          <w:sz w:val="28"/>
          <w:szCs w:val="28"/>
        </w:rPr>
        <w:t>2</w:t>
      </w:r>
      <w:r w:rsidR="00AE451A" w:rsidRPr="00EB5C79">
        <w:rPr>
          <w:rFonts w:ascii="Liberation Serif" w:hAnsi="Liberation Serif" w:cs="Liberation Serif"/>
          <w:sz w:val="28"/>
          <w:szCs w:val="28"/>
        </w:rPr>
        <w:t>) </w:t>
      </w:r>
      <w:r w:rsidR="00E0747E">
        <w:rPr>
          <w:rFonts w:ascii="Liberation Serif" w:hAnsi="Liberation Serif" w:cs="Liberation Serif"/>
          <w:sz w:val="28"/>
          <w:szCs w:val="28"/>
        </w:rPr>
        <w:t>П</w:t>
      </w:r>
      <w:r w:rsidR="00E0747E" w:rsidRPr="00E0747E">
        <w:rPr>
          <w:rFonts w:ascii="Liberation Serif" w:hAnsi="Liberation Serif" w:cs="Liberation Serif"/>
          <w:sz w:val="28"/>
          <w:szCs w:val="28"/>
        </w:rPr>
        <w:t xml:space="preserve">еречень спасательных служб по обеспечению выполнения мероприятий по гражданской обороне </w:t>
      </w:r>
      <w:r w:rsidRPr="00E0747E">
        <w:rPr>
          <w:rFonts w:ascii="Liberation Serif" w:hAnsi="Liberation Serif" w:cs="Liberation Serif"/>
          <w:sz w:val="28"/>
          <w:szCs w:val="28"/>
        </w:rPr>
        <w:t>в</w:t>
      </w:r>
      <w:r w:rsidRPr="00EB5C79">
        <w:rPr>
          <w:rFonts w:ascii="Liberation Serif" w:hAnsi="Liberation Serif" w:cs="Liberation Serif"/>
          <w:sz w:val="28"/>
          <w:szCs w:val="28"/>
        </w:rPr>
        <w:t xml:space="preserve"> </w:t>
      </w:r>
      <w:r w:rsidR="005D4A76" w:rsidRPr="00EB5C79">
        <w:rPr>
          <w:rFonts w:ascii="Liberation Serif" w:hAnsi="Liberation Serif" w:cs="Liberation Serif"/>
          <w:sz w:val="28"/>
          <w:szCs w:val="28"/>
        </w:rPr>
        <w:t xml:space="preserve">Городском округе Верхняя Тура </w:t>
      </w:r>
      <w:r w:rsidR="00E0747E">
        <w:rPr>
          <w:rFonts w:ascii="Liberation Serif" w:hAnsi="Liberation Serif" w:cs="Liberation Serif"/>
          <w:sz w:val="28"/>
          <w:szCs w:val="28"/>
        </w:rPr>
        <w:t>(прилагается</w:t>
      </w:r>
      <w:r w:rsidRPr="00EB5C79">
        <w:rPr>
          <w:rFonts w:ascii="Liberation Serif" w:hAnsi="Liberation Serif" w:cs="Liberation Serif"/>
          <w:sz w:val="28"/>
          <w:szCs w:val="28"/>
        </w:rPr>
        <w:t>)</w:t>
      </w:r>
      <w:r w:rsidR="00AE451A" w:rsidRPr="00EB5C79">
        <w:rPr>
          <w:rFonts w:ascii="Liberation Serif" w:hAnsi="Liberation Serif" w:cs="Liberation Serif"/>
          <w:sz w:val="28"/>
          <w:szCs w:val="28"/>
        </w:rPr>
        <w:t>;</w:t>
      </w:r>
    </w:p>
    <w:p w:rsidR="005D246F" w:rsidRDefault="005D246F" w:rsidP="00AE451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C79">
        <w:rPr>
          <w:rFonts w:ascii="Liberation Serif" w:hAnsi="Liberation Serif" w:cs="Liberation Serif"/>
          <w:sz w:val="28"/>
          <w:szCs w:val="28"/>
        </w:rPr>
        <w:t>3</w:t>
      </w:r>
      <w:r w:rsidR="00AE451A" w:rsidRPr="00E0747E">
        <w:rPr>
          <w:rFonts w:ascii="Liberation Serif" w:hAnsi="Liberation Serif" w:cs="Liberation Serif"/>
          <w:sz w:val="28"/>
          <w:szCs w:val="28"/>
        </w:rPr>
        <w:t>) </w:t>
      </w:r>
      <w:r w:rsidR="00E0747E">
        <w:rPr>
          <w:rFonts w:ascii="Liberation Serif" w:hAnsi="Liberation Serif" w:cs="Liberation Serif"/>
          <w:sz w:val="28"/>
          <w:szCs w:val="28"/>
        </w:rPr>
        <w:t>П</w:t>
      </w:r>
      <w:r w:rsidR="00E0747E" w:rsidRPr="00E0747E">
        <w:rPr>
          <w:rFonts w:ascii="Liberation Serif" w:hAnsi="Liberation Serif" w:cs="Liberation Serif"/>
          <w:sz w:val="28"/>
          <w:szCs w:val="28"/>
        </w:rPr>
        <w:t xml:space="preserve">еречень 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на территории </w:t>
      </w:r>
      <w:r w:rsidR="00E0747E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5D4A76" w:rsidRPr="00EB5C79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="00E0747E">
        <w:rPr>
          <w:rFonts w:ascii="Liberation Serif" w:hAnsi="Liberation Serif" w:cs="Liberation Serif"/>
          <w:sz w:val="28"/>
          <w:szCs w:val="28"/>
        </w:rPr>
        <w:t>(прилагается</w:t>
      </w:r>
      <w:r w:rsidRPr="00EB5C79">
        <w:rPr>
          <w:rFonts w:ascii="Liberation Serif" w:hAnsi="Liberation Serif" w:cs="Liberation Serif"/>
          <w:sz w:val="28"/>
          <w:szCs w:val="28"/>
        </w:rPr>
        <w:t>)</w:t>
      </w:r>
      <w:r w:rsidR="00AE451A" w:rsidRPr="00EB5C79">
        <w:rPr>
          <w:rFonts w:ascii="Liberation Serif" w:hAnsi="Liberation Serif" w:cs="Liberation Serif"/>
          <w:sz w:val="28"/>
          <w:szCs w:val="28"/>
        </w:rPr>
        <w:t>.</w:t>
      </w:r>
    </w:p>
    <w:p w:rsidR="00C8626B" w:rsidRPr="00EB5C79" w:rsidRDefault="00C8626B" w:rsidP="00AE451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A44EE1">
        <w:rPr>
          <w:rFonts w:ascii="Liberation Serif" w:hAnsi="Liberation Serif" w:cs="Liberation Serif"/>
          <w:sz w:val="28"/>
          <w:szCs w:val="28"/>
        </w:rPr>
        <w:t> </w:t>
      </w:r>
      <w:r w:rsidRPr="00C8626B">
        <w:rPr>
          <w:rFonts w:ascii="Liberation Serif" w:hAnsi="Liberation Serif" w:cs="Liberation Serif"/>
          <w:sz w:val="28"/>
          <w:szCs w:val="28"/>
        </w:rPr>
        <w:t xml:space="preserve">Рекомендовать руководителям предприятий, организаций и учреждений, независимо от организационно-правовой формы и форм собственности, </w:t>
      </w:r>
      <w:r w:rsidRPr="00C8626B">
        <w:rPr>
          <w:rFonts w:ascii="Liberation Serif" w:hAnsi="Liberation Serif" w:cs="Liberation Serif"/>
          <w:sz w:val="28"/>
          <w:szCs w:val="28"/>
        </w:rPr>
        <w:lastRenderedPageBreak/>
        <w:t>осуществляющих свою деятельность на территории Городского округа Верхняя Тура</w:t>
      </w:r>
      <w:r w:rsidR="00A44EE1">
        <w:rPr>
          <w:rFonts w:ascii="Liberation Serif" w:hAnsi="Liberation Serif" w:cs="Liberation Serif"/>
          <w:sz w:val="28"/>
          <w:szCs w:val="28"/>
        </w:rPr>
        <w:t>,</w:t>
      </w:r>
      <w:r w:rsidRPr="00C8626B">
        <w:rPr>
          <w:rFonts w:ascii="Liberation Serif" w:hAnsi="Liberation Serif" w:cs="Liberation Serif"/>
          <w:sz w:val="28"/>
          <w:szCs w:val="28"/>
        </w:rPr>
        <w:t xml:space="preserve"> организовать создание, подготовку и поддержание в состоянии постоянной готовности сил гражданской обор</w:t>
      </w:r>
      <w:r>
        <w:rPr>
          <w:rFonts w:ascii="Liberation Serif" w:hAnsi="Liberation Serif" w:cs="Liberation Serif"/>
          <w:sz w:val="28"/>
          <w:szCs w:val="28"/>
        </w:rPr>
        <w:t>оны в соответствии с Положением, утвержденным</w:t>
      </w:r>
      <w:r w:rsidRPr="00C8626B">
        <w:rPr>
          <w:rFonts w:ascii="Liberation Serif" w:hAnsi="Liberation Serif" w:cs="Liberation Serif"/>
          <w:sz w:val="28"/>
          <w:szCs w:val="28"/>
        </w:rPr>
        <w:t xml:space="preserve"> настоящим постановлением.</w:t>
      </w:r>
    </w:p>
    <w:p w:rsidR="009964DC" w:rsidRPr="00EB5C79" w:rsidRDefault="00A44EE1" w:rsidP="00AE451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D522A9" w:rsidRPr="00EB5C79">
        <w:rPr>
          <w:rFonts w:ascii="Liberation Serif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9964DC" w:rsidRPr="00EB5C79">
        <w:rPr>
          <w:rFonts w:ascii="Liberation Serif" w:hAnsi="Liberation Serif" w:cs="Liberation Serif"/>
          <w:sz w:val="28"/>
          <w:szCs w:val="28"/>
        </w:rPr>
        <w:t xml:space="preserve">Признать утратившим силу </w:t>
      </w:r>
      <w:r w:rsidR="00C8626B">
        <w:rPr>
          <w:rFonts w:ascii="Liberation Serif" w:hAnsi="Liberation Serif" w:cs="Liberation Serif"/>
          <w:sz w:val="28"/>
          <w:szCs w:val="28"/>
        </w:rPr>
        <w:t>постановление Администрации</w:t>
      </w:r>
      <w:r w:rsidR="009964DC" w:rsidRPr="00EB5C79">
        <w:rPr>
          <w:rFonts w:ascii="Liberation Serif" w:hAnsi="Liberation Serif" w:cs="Liberation Serif"/>
          <w:sz w:val="28"/>
          <w:szCs w:val="28"/>
        </w:rPr>
        <w:t xml:space="preserve"> </w:t>
      </w:r>
      <w:r w:rsidR="005147A8" w:rsidRPr="00EB5C7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9964DC" w:rsidRPr="00EB5C79">
        <w:rPr>
          <w:rFonts w:ascii="Liberation Serif" w:hAnsi="Liberation Serif" w:cs="Liberation Serif"/>
          <w:sz w:val="28"/>
          <w:szCs w:val="28"/>
        </w:rPr>
        <w:t xml:space="preserve"> от</w:t>
      </w:r>
      <w:r w:rsidR="000130A6" w:rsidRPr="00EB5C79">
        <w:rPr>
          <w:rFonts w:ascii="Liberation Serif" w:hAnsi="Liberation Serif" w:cs="Liberation Serif"/>
          <w:sz w:val="28"/>
          <w:szCs w:val="28"/>
        </w:rPr>
        <w:t> </w:t>
      </w:r>
      <w:r w:rsidR="005147A8" w:rsidRPr="00EB5C79">
        <w:rPr>
          <w:rFonts w:ascii="Liberation Serif" w:hAnsi="Liberation Serif" w:cs="Liberation Serif"/>
          <w:sz w:val="28"/>
          <w:szCs w:val="28"/>
        </w:rPr>
        <w:t>2</w:t>
      </w:r>
      <w:r w:rsidR="009964DC" w:rsidRPr="00EB5C79">
        <w:rPr>
          <w:rFonts w:ascii="Liberation Serif" w:hAnsi="Liberation Serif" w:cs="Liberation Serif"/>
          <w:sz w:val="28"/>
          <w:szCs w:val="28"/>
        </w:rPr>
        <w:t>7</w:t>
      </w:r>
      <w:r w:rsidR="00C8626B">
        <w:rPr>
          <w:rFonts w:ascii="Liberation Serif" w:hAnsi="Liberation Serif" w:cs="Liberation Serif"/>
          <w:sz w:val="28"/>
          <w:szCs w:val="28"/>
        </w:rPr>
        <w:t>.05</w:t>
      </w:r>
      <w:r w:rsidR="000130A6" w:rsidRPr="00EB5C79">
        <w:rPr>
          <w:rFonts w:ascii="Liberation Serif" w:hAnsi="Liberation Serif" w:cs="Liberation Serif"/>
          <w:sz w:val="28"/>
          <w:szCs w:val="28"/>
        </w:rPr>
        <w:t>.</w:t>
      </w:r>
      <w:r w:rsidR="00C8626B">
        <w:rPr>
          <w:rFonts w:ascii="Liberation Serif" w:hAnsi="Liberation Serif" w:cs="Liberation Serif"/>
          <w:sz w:val="28"/>
          <w:szCs w:val="28"/>
        </w:rPr>
        <w:t>2020</w:t>
      </w:r>
      <w:r w:rsidR="000130A6" w:rsidRPr="00EB5C79">
        <w:rPr>
          <w:rFonts w:ascii="Liberation Serif" w:hAnsi="Liberation Serif" w:cs="Liberation Serif"/>
          <w:sz w:val="28"/>
          <w:szCs w:val="28"/>
        </w:rPr>
        <w:t xml:space="preserve"> </w:t>
      </w:r>
      <w:r w:rsidR="009964DC" w:rsidRPr="00EB5C79">
        <w:rPr>
          <w:rFonts w:ascii="Liberation Serif" w:hAnsi="Liberation Serif" w:cs="Liberation Serif"/>
          <w:sz w:val="28"/>
          <w:szCs w:val="28"/>
        </w:rPr>
        <w:t>№</w:t>
      </w:r>
      <w:r w:rsidR="00D522A9" w:rsidRPr="00EB5C79">
        <w:rPr>
          <w:rFonts w:ascii="Liberation Serif" w:hAnsi="Liberation Serif" w:cs="Liberation Serif"/>
          <w:sz w:val="28"/>
          <w:szCs w:val="28"/>
        </w:rPr>
        <w:t xml:space="preserve"> </w:t>
      </w:r>
      <w:r w:rsidR="00C8626B">
        <w:rPr>
          <w:rFonts w:ascii="Liberation Serif" w:hAnsi="Liberation Serif" w:cs="Liberation Serif"/>
          <w:sz w:val="28"/>
          <w:szCs w:val="28"/>
        </w:rPr>
        <w:t>49</w:t>
      </w:r>
      <w:r w:rsidR="009964DC" w:rsidRPr="00EB5C79">
        <w:rPr>
          <w:rFonts w:ascii="Liberation Serif" w:hAnsi="Liberation Serif" w:cs="Liberation Serif"/>
          <w:sz w:val="28"/>
          <w:szCs w:val="28"/>
        </w:rPr>
        <w:t xml:space="preserve"> «О </w:t>
      </w:r>
      <w:r w:rsidR="00C8626B">
        <w:rPr>
          <w:rFonts w:ascii="Liberation Serif" w:hAnsi="Liberation Serif" w:cs="Liberation Serif"/>
          <w:sz w:val="28"/>
          <w:szCs w:val="28"/>
        </w:rPr>
        <w:t xml:space="preserve">спасательных </w:t>
      </w:r>
      <w:r w:rsidR="009964DC" w:rsidRPr="00EB5C79">
        <w:rPr>
          <w:rFonts w:ascii="Liberation Serif" w:hAnsi="Liberation Serif" w:cs="Liberation Serif"/>
          <w:sz w:val="28"/>
          <w:szCs w:val="28"/>
        </w:rPr>
        <w:t>служб</w:t>
      </w:r>
      <w:r w:rsidR="000943BA" w:rsidRPr="00EB5C79">
        <w:rPr>
          <w:rFonts w:ascii="Liberation Serif" w:hAnsi="Liberation Serif" w:cs="Liberation Serif"/>
          <w:sz w:val="28"/>
          <w:szCs w:val="28"/>
        </w:rPr>
        <w:t>ах</w:t>
      </w:r>
      <w:r w:rsidR="009964DC" w:rsidRPr="00EB5C79">
        <w:rPr>
          <w:rFonts w:ascii="Liberation Serif" w:hAnsi="Liberation Serif" w:cs="Liberation Serif"/>
          <w:sz w:val="28"/>
          <w:szCs w:val="28"/>
        </w:rPr>
        <w:t xml:space="preserve"> </w:t>
      </w:r>
      <w:r w:rsidR="00C8626B">
        <w:rPr>
          <w:rFonts w:ascii="Liberation Serif" w:hAnsi="Liberation Serif" w:cs="Liberation Serif"/>
          <w:sz w:val="28"/>
          <w:szCs w:val="28"/>
        </w:rPr>
        <w:t>по обеспечению</w:t>
      </w:r>
      <w:r w:rsidR="000943BA" w:rsidRPr="00EB5C79">
        <w:rPr>
          <w:rFonts w:ascii="Liberation Serif" w:hAnsi="Liberation Serif" w:cs="Liberation Serif"/>
          <w:sz w:val="28"/>
          <w:szCs w:val="28"/>
        </w:rPr>
        <w:t xml:space="preserve"> </w:t>
      </w:r>
      <w:r w:rsidR="00C8626B">
        <w:rPr>
          <w:rFonts w:ascii="Liberation Serif" w:hAnsi="Liberation Serif" w:cs="Liberation Serif"/>
          <w:sz w:val="28"/>
          <w:szCs w:val="28"/>
        </w:rPr>
        <w:t xml:space="preserve">выполнения мероприятий по </w:t>
      </w:r>
      <w:r w:rsidR="009964DC" w:rsidRPr="00EB5C79">
        <w:rPr>
          <w:rFonts w:ascii="Liberation Serif" w:hAnsi="Liberation Serif" w:cs="Liberation Serif"/>
          <w:sz w:val="28"/>
          <w:szCs w:val="28"/>
        </w:rPr>
        <w:t xml:space="preserve">гражданской </w:t>
      </w:r>
      <w:r w:rsidR="00C8626B">
        <w:rPr>
          <w:rFonts w:ascii="Liberation Serif" w:hAnsi="Liberation Serif" w:cs="Liberation Serif"/>
          <w:sz w:val="28"/>
          <w:szCs w:val="28"/>
        </w:rPr>
        <w:t xml:space="preserve">обороне </w:t>
      </w:r>
      <w:r w:rsidR="009964DC" w:rsidRPr="00EB5C79">
        <w:rPr>
          <w:rFonts w:ascii="Liberation Serif" w:hAnsi="Liberation Serif" w:cs="Liberation Serif"/>
          <w:sz w:val="28"/>
          <w:szCs w:val="28"/>
        </w:rPr>
        <w:t xml:space="preserve">в </w:t>
      </w:r>
      <w:r w:rsidR="000943BA" w:rsidRPr="00EB5C79">
        <w:rPr>
          <w:rFonts w:ascii="Liberation Serif" w:hAnsi="Liberation Serif" w:cs="Liberation Serif"/>
          <w:sz w:val="28"/>
          <w:szCs w:val="28"/>
        </w:rPr>
        <w:t>Г</w:t>
      </w:r>
      <w:r w:rsidR="009964DC" w:rsidRPr="00EB5C79">
        <w:rPr>
          <w:rFonts w:ascii="Liberation Serif" w:hAnsi="Liberation Serif" w:cs="Liberation Serif"/>
          <w:sz w:val="28"/>
          <w:szCs w:val="28"/>
        </w:rPr>
        <w:t xml:space="preserve">ородском округе </w:t>
      </w:r>
      <w:r w:rsidR="000943BA" w:rsidRPr="00EB5C79">
        <w:rPr>
          <w:rFonts w:ascii="Liberation Serif" w:hAnsi="Liberation Serif" w:cs="Liberation Serif"/>
          <w:sz w:val="28"/>
          <w:szCs w:val="28"/>
        </w:rPr>
        <w:t>Верхняя Тура</w:t>
      </w:r>
      <w:r w:rsidR="009964DC" w:rsidRPr="00EB5C79">
        <w:rPr>
          <w:rFonts w:ascii="Liberation Serif" w:hAnsi="Liberation Serif" w:cs="Liberation Serif"/>
          <w:sz w:val="28"/>
          <w:szCs w:val="28"/>
        </w:rPr>
        <w:t>».</w:t>
      </w:r>
    </w:p>
    <w:p w:rsidR="009964DC" w:rsidRPr="00EB5C79" w:rsidRDefault="00A44EE1" w:rsidP="00AE451A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9964DC" w:rsidRPr="00EB5C79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="000130A6" w:rsidRPr="00EB5C79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4849FB" w:rsidRPr="004849FB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Городского округа Верхняя Тура в сети Интернет</w:t>
      </w:r>
      <w:r w:rsidR="009964DC" w:rsidRPr="00EB5C79">
        <w:rPr>
          <w:rStyle w:val="1"/>
          <w:rFonts w:ascii="Liberation Serif" w:hAnsi="Liberation Serif" w:cs="Liberation Serif"/>
          <w:color w:val="auto"/>
          <w:sz w:val="28"/>
          <w:szCs w:val="28"/>
        </w:rPr>
        <w:t>.</w:t>
      </w:r>
    </w:p>
    <w:p w:rsidR="009964DC" w:rsidRPr="00EB5C79" w:rsidRDefault="00A44EE1" w:rsidP="00AE451A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9964DC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. Контроль за </w:t>
      </w:r>
      <w:r w:rsidR="000130A6" w:rsidRPr="00EB5C79">
        <w:rPr>
          <w:rFonts w:ascii="Liberation Serif" w:hAnsi="Liberation Serif" w:cs="Liberation Serif"/>
          <w:sz w:val="28"/>
          <w:szCs w:val="28"/>
          <w:lang w:eastAsia="ru-RU"/>
        </w:rPr>
        <w:t>ис</w:t>
      </w:r>
      <w:r w:rsidR="009964DC" w:rsidRPr="00EB5C79">
        <w:rPr>
          <w:rFonts w:ascii="Liberation Serif" w:hAnsi="Liberation Serif" w:cs="Liberation Serif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0943BA" w:rsidRPr="00EB5C79" w:rsidRDefault="000943BA" w:rsidP="00AE451A">
      <w:pPr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43BA" w:rsidRPr="00EB5C79" w:rsidRDefault="000943BA" w:rsidP="00AE451A">
      <w:pPr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AB1F30" w:rsidRPr="00EB5C79" w:rsidRDefault="00B62AE6" w:rsidP="00A44EE1">
      <w:pPr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Глава городского округа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0943BA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0943BA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     </w:t>
      </w:r>
      <w:r w:rsid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 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     </w:t>
      </w:r>
      <w:r w:rsidR="00D522A9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         </w:t>
      </w:r>
      <w:r w:rsidR="00731670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         </w:t>
      </w:r>
      <w:r w:rsidR="00731670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522A9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         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r w:rsidR="000943BA" w:rsidRPr="00EB5C79">
        <w:rPr>
          <w:rFonts w:ascii="Liberation Serif" w:hAnsi="Liberation Serif" w:cs="Liberation Serif"/>
          <w:sz w:val="28"/>
          <w:szCs w:val="28"/>
          <w:lang w:eastAsia="ru-RU"/>
        </w:rPr>
        <w:t>И.С. Веснин</w:t>
      </w:r>
    </w:p>
    <w:p w:rsidR="004849FB" w:rsidRPr="004849FB" w:rsidRDefault="00D522A9" w:rsidP="004849FB">
      <w:pPr>
        <w:ind w:left="552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br w:type="page"/>
      </w:r>
      <w:r w:rsidR="004849FB" w:rsidRPr="004849F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УТВЕРЖДЕН</w:t>
      </w:r>
      <w:r w:rsidR="004849FB">
        <w:rPr>
          <w:rFonts w:ascii="Liberation Serif" w:hAnsi="Liberation Serif" w:cs="Liberation Serif"/>
          <w:sz w:val="28"/>
          <w:szCs w:val="28"/>
          <w:lang w:eastAsia="ru-RU"/>
        </w:rPr>
        <w:t>О</w:t>
      </w:r>
    </w:p>
    <w:p w:rsidR="004849FB" w:rsidRPr="004849FB" w:rsidRDefault="004849FB" w:rsidP="004849FB">
      <w:pPr>
        <w:ind w:left="552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849FB">
        <w:rPr>
          <w:rFonts w:ascii="Liberation Serif" w:hAnsi="Liberation Serif" w:cs="Liberation Serif"/>
          <w:sz w:val="28"/>
          <w:szCs w:val="28"/>
          <w:lang w:eastAsia="ru-RU"/>
        </w:rPr>
        <w:t>постановлением главы</w:t>
      </w:r>
    </w:p>
    <w:p w:rsidR="004849FB" w:rsidRPr="004849FB" w:rsidRDefault="004849FB" w:rsidP="004849FB">
      <w:pPr>
        <w:ind w:left="552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849FB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 Верхняя Тура</w:t>
      </w:r>
    </w:p>
    <w:p w:rsidR="004849FB" w:rsidRPr="004849FB" w:rsidRDefault="004849FB" w:rsidP="004849FB">
      <w:pPr>
        <w:ind w:left="552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849FB">
        <w:rPr>
          <w:rFonts w:ascii="Liberation Serif" w:hAnsi="Liberation Serif" w:cs="Liberation Serif"/>
          <w:sz w:val="28"/>
          <w:szCs w:val="28"/>
          <w:lang w:eastAsia="ru-RU"/>
        </w:rPr>
        <w:t xml:space="preserve">от </w:t>
      </w:r>
      <w:r w:rsidR="00D956BE">
        <w:rPr>
          <w:rFonts w:ascii="Liberation Serif" w:hAnsi="Liberation Serif" w:cs="Liberation Serif"/>
          <w:sz w:val="28"/>
          <w:szCs w:val="28"/>
          <w:lang w:eastAsia="ru-RU"/>
        </w:rPr>
        <w:t>12.05.2023</w:t>
      </w:r>
      <w:r w:rsidRPr="004849FB">
        <w:rPr>
          <w:rFonts w:ascii="Liberation Serif" w:hAnsi="Liberation Serif" w:cs="Liberation Serif"/>
          <w:sz w:val="28"/>
          <w:szCs w:val="28"/>
          <w:lang w:eastAsia="ru-RU"/>
        </w:rPr>
        <w:t xml:space="preserve"> № </w:t>
      </w:r>
      <w:r w:rsidR="00D956BE">
        <w:rPr>
          <w:rFonts w:ascii="Liberation Serif" w:hAnsi="Liberation Serif" w:cs="Liberation Serif"/>
          <w:sz w:val="28"/>
          <w:szCs w:val="28"/>
          <w:lang w:eastAsia="ru-RU"/>
        </w:rPr>
        <w:t>185</w:t>
      </w:r>
    </w:p>
    <w:p w:rsidR="004D7D03" w:rsidRPr="004D7D03" w:rsidRDefault="004849FB" w:rsidP="00A44EE1">
      <w:pPr>
        <w:ind w:left="5529"/>
        <w:rPr>
          <w:rFonts w:ascii="Liberation Serif" w:hAnsi="Liberation Serif" w:cs="Liberation Serif"/>
          <w:sz w:val="28"/>
          <w:szCs w:val="28"/>
          <w:lang w:eastAsia="ru-RU"/>
        </w:rPr>
      </w:pPr>
      <w:r w:rsidRPr="004849FB">
        <w:rPr>
          <w:rFonts w:ascii="Liberation Serif" w:hAnsi="Liberation Serif" w:cs="Liberation Serif"/>
          <w:sz w:val="28"/>
          <w:szCs w:val="28"/>
          <w:lang w:eastAsia="ru-RU"/>
        </w:rPr>
        <w:t>«О создании сил гражданской оборон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 и поддержании их в</w:t>
      </w:r>
      <w:r w:rsidR="00A44EE1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готовности </w:t>
      </w:r>
      <w:r w:rsidRPr="004849FB">
        <w:rPr>
          <w:rFonts w:ascii="Liberation Serif" w:hAnsi="Liberation Serif" w:cs="Liberation Serif"/>
          <w:sz w:val="28"/>
          <w:szCs w:val="28"/>
          <w:lang w:eastAsia="ru-RU"/>
        </w:rPr>
        <w:t>к действиям на территории Городского округа Верхняя Тура»</w:t>
      </w:r>
    </w:p>
    <w:p w:rsidR="00714449" w:rsidRPr="004D7D03" w:rsidRDefault="00714449" w:rsidP="004D7D03">
      <w:pPr>
        <w:ind w:left="552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62AE6" w:rsidRPr="00EB5C79" w:rsidRDefault="00B62AE6" w:rsidP="00C011FA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4849FB" w:rsidRDefault="004849FB" w:rsidP="00850CC4">
      <w:pPr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849FB">
        <w:rPr>
          <w:rFonts w:ascii="Liberation Serif" w:hAnsi="Liberation Serif" w:cs="Liberation Serif"/>
          <w:b/>
          <w:sz w:val="28"/>
          <w:szCs w:val="28"/>
          <w:lang w:eastAsia="ru-RU"/>
        </w:rPr>
        <w:t>Положение</w:t>
      </w:r>
    </w:p>
    <w:p w:rsidR="004849FB" w:rsidRDefault="004849FB" w:rsidP="00850CC4">
      <w:pPr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849FB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создании спасательных служб гражданской обороны по обеспечению мероприятий по гражданской обороне на территории </w:t>
      </w:r>
    </w:p>
    <w:p w:rsidR="00FB08CE" w:rsidRDefault="004849FB" w:rsidP="00850CC4">
      <w:pPr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849FB">
        <w:rPr>
          <w:rFonts w:ascii="Liberation Serif" w:hAnsi="Liberation Serif" w:cs="Liberation Serif"/>
          <w:b/>
          <w:sz w:val="28"/>
          <w:szCs w:val="28"/>
          <w:lang w:eastAsia="ru-RU"/>
        </w:rPr>
        <w:t>Городского округа Верхняя Тура</w:t>
      </w:r>
    </w:p>
    <w:p w:rsidR="004849FB" w:rsidRPr="00EB5C79" w:rsidRDefault="004849FB" w:rsidP="00850CC4">
      <w:pPr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62AE6" w:rsidRPr="00EB5C79" w:rsidRDefault="00B62AE6" w:rsidP="00DB7DBD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Настоящее Положение о спасательных службах </w:t>
      </w:r>
      <w:r w:rsidR="009964DC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по 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обеспечени</w:t>
      </w:r>
      <w:r w:rsidR="009964DC" w:rsidRPr="00EB5C79">
        <w:rPr>
          <w:rFonts w:ascii="Liberation Serif" w:hAnsi="Liberation Serif" w:cs="Liberation Serif"/>
          <w:sz w:val="28"/>
          <w:szCs w:val="28"/>
          <w:lang w:eastAsia="ru-RU"/>
        </w:rPr>
        <w:t>ю выполнения мероприятий по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гражданской оборон</w:t>
      </w:r>
      <w:r w:rsidR="009C1272" w:rsidRPr="00EB5C79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B7DBD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в </w:t>
      </w:r>
      <w:r w:rsidR="00DB7DBD" w:rsidRPr="00EB5C79">
        <w:rPr>
          <w:rFonts w:ascii="Liberation Serif" w:hAnsi="Liberation Serif" w:cs="Liberation Serif"/>
          <w:sz w:val="28"/>
          <w:szCs w:val="28"/>
        </w:rPr>
        <w:t xml:space="preserve">Городском округе Верхняя Тура, 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устанавливает основные требования к службам гражданской обороны Свердловской области в соответствии с законодательством Российской Федерации о гражданской обороне.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62AE6" w:rsidRPr="00A44EE1" w:rsidRDefault="000130A6" w:rsidP="000130A6">
      <w:pPr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Раздел </w:t>
      </w:r>
      <w:r w:rsidR="00DA79B3" w:rsidRPr="00A44EE1">
        <w:rPr>
          <w:rFonts w:ascii="Liberation Serif" w:hAnsi="Liberation Serif" w:cs="Liberation Serif"/>
          <w:sz w:val="28"/>
          <w:szCs w:val="28"/>
          <w:lang w:eastAsia="ru-RU"/>
        </w:rPr>
        <w:t>1. Общие положения</w:t>
      </w:r>
    </w:p>
    <w:p w:rsidR="00B62AE6" w:rsidRPr="00EB5C79" w:rsidRDefault="00B62AE6" w:rsidP="005547F2">
      <w:pPr>
        <w:ind w:firstLine="4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9964DC" w:rsidRPr="00EB5C79" w:rsidRDefault="00B62AE6" w:rsidP="000130A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C79">
        <w:rPr>
          <w:rFonts w:ascii="Liberation Serif" w:hAnsi="Liberation Serif" w:cs="Liberation Serif"/>
          <w:sz w:val="28"/>
          <w:szCs w:val="28"/>
        </w:rPr>
        <w:t xml:space="preserve">Спасательные службы </w:t>
      </w:r>
      <w:r w:rsidR="00273D4B" w:rsidRPr="00EB5C79">
        <w:rPr>
          <w:rFonts w:ascii="Liberation Serif" w:hAnsi="Liberation Serif" w:cs="Liberation Serif"/>
          <w:sz w:val="28"/>
          <w:szCs w:val="28"/>
        </w:rPr>
        <w:t xml:space="preserve">по </w:t>
      </w:r>
      <w:r w:rsidRPr="00EB5C79">
        <w:rPr>
          <w:rFonts w:ascii="Liberation Serif" w:hAnsi="Liberation Serif" w:cs="Liberation Serif"/>
          <w:sz w:val="28"/>
          <w:szCs w:val="28"/>
        </w:rPr>
        <w:t>обеспечени</w:t>
      </w:r>
      <w:r w:rsidR="00273D4B" w:rsidRPr="00EB5C79">
        <w:rPr>
          <w:rFonts w:ascii="Liberation Serif" w:hAnsi="Liberation Serif" w:cs="Liberation Serif"/>
          <w:sz w:val="28"/>
          <w:szCs w:val="28"/>
        </w:rPr>
        <w:t>ю</w:t>
      </w:r>
      <w:r w:rsidRPr="00EB5C79">
        <w:rPr>
          <w:rFonts w:ascii="Liberation Serif" w:hAnsi="Liberation Serif" w:cs="Liberation Serif"/>
          <w:sz w:val="28"/>
          <w:szCs w:val="28"/>
        </w:rPr>
        <w:t xml:space="preserve"> </w:t>
      </w:r>
      <w:r w:rsidR="00273D4B" w:rsidRPr="00EB5C79">
        <w:rPr>
          <w:rFonts w:ascii="Liberation Serif" w:hAnsi="Liberation Serif" w:cs="Liberation Serif"/>
          <w:sz w:val="28"/>
          <w:szCs w:val="28"/>
        </w:rPr>
        <w:t xml:space="preserve">выполнения мероприятий по </w:t>
      </w:r>
      <w:r w:rsidRPr="00EB5C79">
        <w:rPr>
          <w:rFonts w:ascii="Liberation Serif" w:hAnsi="Liberation Serif" w:cs="Liberation Serif"/>
          <w:sz w:val="28"/>
          <w:szCs w:val="28"/>
        </w:rPr>
        <w:t>гражданской оборон</w:t>
      </w:r>
      <w:r w:rsidR="00273D4B" w:rsidRPr="00EB5C79">
        <w:rPr>
          <w:rFonts w:ascii="Liberation Serif" w:hAnsi="Liberation Serif" w:cs="Liberation Serif"/>
          <w:sz w:val="28"/>
          <w:szCs w:val="28"/>
        </w:rPr>
        <w:t>е в</w:t>
      </w:r>
      <w:r w:rsidRPr="00EB5C79">
        <w:rPr>
          <w:rFonts w:ascii="Liberation Serif" w:hAnsi="Liberation Serif" w:cs="Liberation Serif"/>
          <w:sz w:val="28"/>
          <w:szCs w:val="28"/>
        </w:rPr>
        <w:t xml:space="preserve"> </w:t>
      </w:r>
      <w:r w:rsidR="009C1272" w:rsidRPr="00EB5C79">
        <w:rPr>
          <w:rFonts w:ascii="Liberation Serif" w:hAnsi="Liberation Serif" w:cs="Liberation Serif"/>
          <w:sz w:val="28"/>
          <w:szCs w:val="28"/>
        </w:rPr>
        <w:t>Г</w:t>
      </w:r>
      <w:r w:rsidRPr="00EB5C79">
        <w:rPr>
          <w:rFonts w:ascii="Liberation Serif" w:hAnsi="Liberation Serif" w:cs="Liberation Serif"/>
          <w:sz w:val="28"/>
          <w:szCs w:val="28"/>
        </w:rPr>
        <w:t>ородско</w:t>
      </w:r>
      <w:r w:rsidR="009C1272" w:rsidRPr="00EB5C79">
        <w:rPr>
          <w:rFonts w:ascii="Liberation Serif" w:hAnsi="Liberation Serif" w:cs="Liberation Serif"/>
          <w:sz w:val="28"/>
          <w:szCs w:val="28"/>
        </w:rPr>
        <w:t>м</w:t>
      </w:r>
      <w:r w:rsidRPr="00EB5C7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273D4B" w:rsidRPr="00EB5C79">
        <w:rPr>
          <w:rFonts w:ascii="Liberation Serif" w:hAnsi="Liberation Serif" w:cs="Liberation Serif"/>
          <w:sz w:val="28"/>
          <w:szCs w:val="28"/>
        </w:rPr>
        <w:t xml:space="preserve">е </w:t>
      </w:r>
      <w:r w:rsidR="009C1272" w:rsidRPr="00EB5C79">
        <w:rPr>
          <w:rFonts w:ascii="Liberation Serif" w:hAnsi="Liberation Serif" w:cs="Liberation Serif"/>
          <w:sz w:val="28"/>
          <w:szCs w:val="28"/>
        </w:rPr>
        <w:t>Верхняя Тура</w:t>
      </w:r>
      <w:r w:rsidRPr="00EB5C79">
        <w:rPr>
          <w:rFonts w:ascii="Liberation Serif" w:hAnsi="Liberation Serif" w:cs="Liberation Serif"/>
          <w:sz w:val="28"/>
          <w:szCs w:val="28"/>
        </w:rPr>
        <w:t xml:space="preserve"> </w:t>
      </w:r>
      <w:r w:rsidR="000130A6" w:rsidRPr="00EB5C79">
        <w:rPr>
          <w:rFonts w:ascii="Liberation Serif" w:hAnsi="Liberation Serif" w:cs="Liberation Serif"/>
          <w:sz w:val="28"/>
          <w:szCs w:val="28"/>
        </w:rPr>
        <w:t>–</w:t>
      </w:r>
      <w:r w:rsidRPr="00EB5C79">
        <w:rPr>
          <w:rFonts w:ascii="Liberation Serif" w:hAnsi="Liberation Serif" w:cs="Liberation Serif"/>
          <w:sz w:val="28"/>
          <w:szCs w:val="28"/>
        </w:rPr>
        <w:t xml:space="preserve"> </w:t>
      </w:r>
      <w:r w:rsidR="009964DC" w:rsidRPr="00EB5C79">
        <w:rPr>
          <w:rFonts w:ascii="Liberation Serif" w:hAnsi="Liberation Serif" w:cs="Liberation Serif"/>
          <w:sz w:val="28"/>
          <w:szCs w:val="28"/>
        </w:rPr>
        <w:t>совокупность органов управления, сил и средств, предназначенных для организации проведения мероприятий по гражданской обороне, защите населения и территорий от чрезвычайных ситуаций, функционально объединенных в единую систему, основу которой составляют нештатные формирования по обеспечению выполнения мероприятий по гражданской обороне и нештатные аварийно-спасательные формирования.</w:t>
      </w:r>
    </w:p>
    <w:p w:rsidR="00B62AE6" w:rsidRPr="00EB5C79" w:rsidRDefault="009964DC" w:rsidP="000130A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C79">
        <w:rPr>
          <w:rFonts w:ascii="Liberation Serif" w:hAnsi="Liberation Serif" w:cs="Liberation Serif"/>
          <w:sz w:val="28"/>
          <w:szCs w:val="28"/>
        </w:rPr>
        <w:t>Перечень спасательных служб</w:t>
      </w:r>
      <w:r w:rsidR="000130A6" w:rsidRPr="00EB5C79">
        <w:rPr>
          <w:rFonts w:ascii="Liberation Serif" w:hAnsi="Liberation Serif" w:cs="Liberation Serif"/>
          <w:sz w:val="28"/>
          <w:szCs w:val="28"/>
        </w:rPr>
        <w:t>,</w:t>
      </w:r>
      <w:r w:rsidRPr="00EB5C79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94" w:history="1">
        <w:r w:rsidRPr="00EB5C79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Pr="00EB5C79">
        <w:rPr>
          <w:rFonts w:ascii="Liberation Serif" w:hAnsi="Liberation Serif" w:cs="Liberation Serif"/>
          <w:sz w:val="28"/>
          <w:szCs w:val="28"/>
        </w:rPr>
        <w:t xml:space="preserve"> 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в </w:t>
      </w:r>
      <w:r w:rsidR="009C1272" w:rsidRPr="00EB5C79">
        <w:rPr>
          <w:rFonts w:ascii="Liberation Serif" w:hAnsi="Liberation Serif" w:cs="Liberation Serif"/>
          <w:sz w:val="28"/>
          <w:szCs w:val="28"/>
        </w:rPr>
        <w:t xml:space="preserve">Городском округе Верхняя Тура </w:t>
      </w:r>
      <w:r w:rsidRPr="00EB5C79">
        <w:rPr>
          <w:rFonts w:ascii="Liberation Serif" w:hAnsi="Liberation Serif" w:cs="Liberation Serif"/>
          <w:sz w:val="28"/>
          <w:szCs w:val="28"/>
        </w:rPr>
        <w:t xml:space="preserve">утверждается </w:t>
      </w:r>
      <w:r w:rsidR="00B62AE6" w:rsidRPr="00EB5C79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0130A6" w:rsidRPr="00EB5C79">
        <w:rPr>
          <w:rFonts w:ascii="Liberation Serif" w:hAnsi="Liberation Serif" w:cs="Liberation Serif"/>
          <w:sz w:val="28"/>
          <w:szCs w:val="28"/>
        </w:rPr>
        <w:t>А</w:t>
      </w:r>
      <w:r w:rsidR="00B62AE6" w:rsidRPr="00EB5C79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9C1272" w:rsidRPr="00EB5C7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B62AE6" w:rsidRPr="00EB5C79">
        <w:rPr>
          <w:rFonts w:ascii="Liberation Serif" w:hAnsi="Liberation Serif" w:cs="Liberation Serif"/>
          <w:sz w:val="28"/>
          <w:szCs w:val="28"/>
        </w:rPr>
        <w:t>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Начальники штабов спасательных служб </w:t>
      </w:r>
      <w:r w:rsidR="009964DC" w:rsidRPr="00EB5C79">
        <w:rPr>
          <w:rFonts w:ascii="Liberation Serif" w:hAnsi="Liberation Serif" w:cs="Liberation Serif"/>
          <w:sz w:val="28"/>
          <w:szCs w:val="28"/>
          <w:lang w:eastAsia="ru-RU"/>
        </w:rPr>
        <w:t>по обеспечению выполнения мероприятий по гражданской оборон</w:t>
      </w:r>
      <w:r w:rsidR="009C1272" w:rsidRPr="00EB5C79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9964DC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9C1272" w:rsidRPr="00EB5C79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назначаются начальниками спасательных служб </w:t>
      </w:r>
      <w:r w:rsidR="009964DC" w:rsidRPr="00EB5C79">
        <w:rPr>
          <w:rFonts w:ascii="Liberation Serif" w:hAnsi="Liberation Serif" w:cs="Liberation Serif"/>
          <w:sz w:val="28"/>
          <w:szCs w:val="28"/>
          <w:lang w:eastAsia="ru-RU"/>
        </w:rPr>
        <w:t>по обеспечению выполнения мероприятий по гражданской оборон</w:t>
      </w:r>
      <w:r w:rsidR="009C1272" w:rsidRPr="00EB5C79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9964DC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9C1272" w:rsidRPr="00EB5C7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При переводе начальников штабов спасательных служб обеспечения </w:t>
      </w:r>
      <w:r w:rsidR="005D02D7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выполнения мероприятий по 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гражданской оборон</w:t>
      </w:r>
      <w:r w:rsidR="005D02D7" w:rsidRPr="00EB5C79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на другую должность, 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специалист, назначенный на его должность, становится начальником штаба данной спасательной службы.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Мероприятия гражданской обороны </w:t>
      </w:r>
      <w:r w:rsidR="000130A6"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совокупность действий объединенных единой задачей определяемой необходимостью защиты населения и территорий городского округа от опасностей природно-техногенного характера или возникающих вследствие террористических или военных действий.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Задачи, организация и деятельность спасательных служб обеспечения гражданской обороны </w:t>
      </w:r>
      <w:r w:rsidR="009C1272" w:rsidRPr="00EB5C79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определяются Положениями о спасательных службах </w:t>
      </w:r>
      <w:r w:rsidR="009964DC" w:rsidRPr="00EB5C79">
        <w:rPr>
          <w:rFonts w:ascii="Liberation Serif" w:hAnsi="Liberation Serif" w:cs="Liberation Serif"/>
          <w:sz w:val="28"/>
          <w:szCs w:val="28"/>
          <w:lang w:eastAsia="ru-RU"/>
        </w:rPr>
        <w:t>по обеспечению выполнения мероприятий по гражданской оборон</w:t>
      </w:r>
      <w:r w:rsidR="009C1272" w:rsidRPr="00EB5C79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9964DC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9C1272" w:rsidRPr="00EB5C7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, разрабатываемыми начальниками спасательных служб и утверждаемыми начальником гражданской обороны </w:t>
      </w:r>
      <w:r w:rsidR="009C1272" w:rsidRPr="00EB5C7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Общее руководство спасательными службами обеспечения</w:t>
      </w:r>
      <w:r w:rsidR="00731670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выполнения мероприятий по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гражданской оборон</w:t>
      </w:r>
      <w:r w:rsidR="00731670" w:rsidRPr="00EB5C79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9C1272" w:rsidRPr="00EB5C79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начальник гражданской обороны </w:t>
      </w:r>
      <w:r w:rsidR="009C1272" w:rsidRPr="00EB5C7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. Непосредственное руководство спасательными службами обеспечения гражданской обороны осуществляют начальники этих служб.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Указания вышестоящих начальников спасательных служб обеспечения</w:t>
      </w:r>
      <w:r w:rsidR="00731670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выполнения мероприятий по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гражданской оборон</w:t>
      </w:r>
      <w:r w:rsidR="00731670" w:rsidRPr="00EB5C79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являются обязательными для нижестоящих спасательных служб обеспечения гражданской обороны данной специализации.</w:t>
      </w:r>
    </w:p>
    <w:p w:rsidR="00B62AE6" w:rsidRPr="00EB5C79" w:rsidRDefault="00B62AE6" w:rsidP="005547F2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62AE6" w:rsidRPr="00A44EE1" w:rsidRDefault="000130A6" w:rsidP="000130A6">
      <w:pPr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Раздел </w:t>
      </w:r>
      <w:r w:rsidR="00B62AE6" w:rsidRP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2. </w:t>
      </w:r>
      <w:r w:rsidR="00DA79B3" w:rsidRPr="00A44EE1">
        <w:rPr>
          <w:rFonts w:ascii="Liberation Serif" w:hAnsi="Liberation Serif" w:cs="Liberation Serif"/>
          <w:sz w:val="28"/>
          <w:szCs w:val="28"/>
          <w:lang w:eastAsia="ru-RU"/>
        </w:rPr>
        <w:t>Основные задачи спасательных служб по обеспечению выполнения мероприятий по гражданской обороне в Городском округе Верхняя Тура</w:t>
      </w:r>
    </w:p>
    <w:p w:rsidR="00B62AE6" w:rsidRPr="00EB5C79" w:rsidRDefault="00B62AE6" w:rsidP="009C4166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Планирование, организация и контроль за выполнением мероприятий</w:t>
      </w:r>
      <w:r w:rsidR="00731670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по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гражданской оборон</w:t>
      </w:r>
      <w:r w:rsidR="00731670" w:rsidRPr="00EB5C79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в соответствии с предназначением служб.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Подготовка необходимых сил и средств к выполнению специальных и других мероприятий гражданской обороны.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Управление подчиненными силами, их всестороннее обеспечение в ходе проведения аварийно-спасательных и других неотложных работ.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Организация и поддержание взаимодействия с органами управления гражданской обороной, с другими службами гражданской обороны, с аварийно-спасательными формированиями, привлекаемыми для выполнения спасательных работ.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Руководство рассредоточением сил и средств спасательных служб гражданской обороны, эвакуационными мероприятиями и мероприятиями по повышению устойчивости функционирования организаций, на базе которых службы созданы.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Ведение учета сил и средств, входящих в состав спасательных служб и привлекаемых к выполнению решаемых ими задач, обеспечение их укомплектования личным составом, техникой и имуществом.</w:t>
      </w:r>
    </w:p>
    <w:p w:rsidR="00B62AE6" w:rsidRPr="00EB5C79" w:rsidRDefault="00B62AE6" w:rsidP="005547F2">
      <w:pPr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Осуществление первоочередного обеспечения пострадавшего населения.</w:t>
      </w:r>
    </w:p>
    <w:p w:rsidR="00326CAA" w:rsidRPr="00EB5C79" w:rsidRDefault="00326CAA" w:rsidP="009C4166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62AE6" w:rsidRPr="00A44EE1" w:rsidRDefault="00620F66" w:rsidP="009C4166">
      <w:pPr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1" w:name="Par69"/>
      <w:bookmarkEnd w:id="1"/>
      <w:r w:rsidRPr="00A44EE1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Раздел </w:t>
      </w:r>
      <w:r w:rsidR="00B62AE6" w:rsidRP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3. </w:t>
      </w:r>
      <w:r w:rsidR="00DA79B3" w:rsidRPr="00A44EE1">
        <w:rPr>
          <w:rFonts w:ascii="Liberation Serif" w:hAnsi="Liberation Serif" w:cs="Liberation Serif"/>
          <w:sz w:val="28"/>
          <w:szCs w:val="28"/>
          <w:lang w:eastAsia="ru-RU"/>
        </w:rPr>
        <w:t>Предназначение спасательных служб по обеспечению</w:t>
      </w:r>
    </w:p>
    <w:p w:rsidR="00B62AE6" w:rsidRPr="00A44EE1" w:rsidRDefault="00DA79B3" w:rsidP="009C4166">
      <w:pPr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A44EE1">
        <w:rPr>
          <w:rFonts w:ascii="Liberation Serif" w:hAnsi="Liberation Serif" w:cs="Liberation Serif"/>
          <w:sz w:val="28"/>
          <w:szCs w:val="28"/>
          <w:lang w:eastAsia="ru-RU"/>
        </w:rPr>
        <w:t>выполнения мероприятий по гражданской обороне</w:t>
      </w:r>
    </w:p>
    <w:p w:rsidR="00B62AE6" w:rsidRPr="00EB5C79" w:rsidRDefault="00B62AE6" w:rsidP="009C4166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Спасательной службы инженерного обеспечения гражданской обороны: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планирование, разработка и осуществление мероприятий, инженерной защиты населения и инженерного обеспечения мероприятий ГО;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прогнозирование возможных опасностей, возникающих при ведении военных действий или вследствие этих действий, а также чрезвычайных ситуаций природного и техногенного характера;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>обеспечение аварийно-спасательных и других неотложных работ при ликвидации последствий чрезвычайных ситуаций мирного и военного времени;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осуществление контроля за соблюдением норм инженерно-технических мероприятий гражданской защиты при строительстве и реконструкции объектов, независимо от форм собственности;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создание необходимых запасов материальных средств для ликвидации последствий ЧС;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строительство (в особый период) быстровозводимых убежищ (БВУ);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поддержание в готовности сил и средств инженерной службы гражданской защиты города к действиям по предназначению.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в мирное время силы службы могут привлекаться для проведения работ и инженерного обеспечения мероприятий по борьбе с массовыми лесными пожарами, ликвидации последствий стихийных бедствий, крупных аварий и катастроф.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Спасательной службы коммунально-технического обеспечения гражданской обороны: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планирует, разрабатывает и осуществляет предупредительные мероприятия, направленные на срочное восстановление функционирования необходимых коммунальных служб (водоснабжения, водоотведения, теплоснабжения, газоснабжения и сан</w:t>
      </w:r>
      <w:r w:rsidR="00A44EE1">
        <w:rPr>
          <w:rFonts w:ascii="Liberation Serif" w:hAnsi="Liberation Serif" w:cs="Liberation Serif"/>
          <w:sz w:val="28"/>
          <w:szCs w:val="28"/>
          <w:lang w:eastAsia="ru-RU"/>
        </w:rPr>
        <w:t>итарной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очистки) в мирное и военное время;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организует работу по обеззараживанию населения, техники, зданий, территорий от радиоактивного и химического заражения;</w:t>
      </w:r>
    </w:p>
    <w:p w:rsidR="00B62AE6" w:rsidRPr="00EB5C79" w:rsidRDefault="00A44EE1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организует и осуществляет мероприятия по водоснабжению населения, осуществлению контроля по защите водозаборных сооружений, сохранению подведо</w:t>
      </w:r>
      <w:r w:rsidR="00620F6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мственных защитных сооружений, 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>доставке воды в районы стихийного бедствия, аварий и катастроф;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обеспечение устойчивой работы энергосетей в экстремальных ситуациях мирного и военного времени, ликвидацию аварий на энергетических сооружениях и сетях, работу автономных источников электроэнергии и обеспечение ею действий НАСФ при проведении АСДНР в очагах поражения, участвует в разработке мероприятий по светомаскировке организаций, городов и других населенных пунктов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организация срочного восстановления систем энергоснабжения поврежденных в чрезвычайных ситуациях природного и техногенного характера, а также вследствие террористических или военных действий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организует срочное захоронение трупов в военное время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Спасательной службы материально-технического обеспечения гражданской обороны: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обеспечивает перевозку материалов для строительства защитных сооружений, рассредоточение и эвакуацию населения;</w:t>
      </w:r>
    </w:p>
    <w:p w:rsidR="00B62AE6" w:rsidRPr="00EB5C79" w:rsidRDefault="00620F66" w:rsidP="00620F66">
      <w:pPr>
        <w:ind w:left="-157" w:firstLine="86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обеспечивает подвоз (вывоз) рабочих смен;</w:t>
      </w:r>
    </w:p>
    <w:p w:rsidR="00B62AE6" w:rsidRPr="00EB5C79" w:rsidRDefault="00620F66" w:rsidP="000130A6">
      <w:pPr>
        <w:ind w:left="-15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участвует в эвакуационных мероприятиях городского округа при проведении рассредоточения и эвакуации населения при возникновении чрезвычайных ситуаций мирного и военного времени;</w:t>
      </w:r>
    </w:p>
    <w:p w:rsidR="00B62AE6" w:rsidRPr="00EB5C79" w:rsidRDefault="00620F66" w:rsidP="000130A6">
      <w:pPr>
        <w:ind w:left="-15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принимает участие в проведении спасательных работ в очагах поражения, а также эвакуации из них пострадавших людей;</w:t>
      </w:r>
    </w:p>
    <w:p w:rsidR="00B62AE6" w:rsidRPr="00EB5C79" w:rsidRDefault="00620F66" w:rsidP="000130A6">
      <w:pPr>
        <w:ind w:left="-15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в мирное время планирует создание автомобильных колонн для перевозки населения, грузов, нештатных АСФ к очагам поражения, подвоза работающих смен.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Спасательной службы обеспечения </w:t>
      </w:r>
      <w:r w:rsidR="005D02D7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связи 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гражданской обороны: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обеспечение органов управления гражданской обороны города связью в мирное и военное время с использованием общегосударственных и ведомственных каналов связи;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>организация и контроль за эксплуатационно-техническим обслуживанием стационарных средств связи и оповещения, поддержание их в постоянной готовности, технического обеспечения передачи и приема сигналов оповещения, команд и распоряжений по местному радиовещанию;</w:t>
      </w:r>
    </w:p>
    <w:p w:rsidR="00B62AE6" w:rsidRPr="00EB5C79" w:rsidRDefault="00620F66" w:rsidP="00620F66">
      <w:pPr>
        <w:ind w:left="-157" w:firstLine="86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обеспечение связью НАСФ при ведении аварийно-спасательных работ и других неотложных работ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информирование населения об опасностях, возникающих при ведении военных действий или вследствие этих действий, а также о чрезвычайных ситуациях, обусловленных авариями, катастрофами и стихийными бедствиями;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обслуживание средств оповещения и связи, своевременное восстановление при выходе их из строя.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Спасательной службы продовольственного и вещевого обеспечения гражданской обороны: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планирует, разрабатывает и осуществляет мероприятия, направленные на первоочередное обеспечение населения, пострадавшего при ведении военных действий или вследствие этих действий, а также в чрезвычайных ситуациях природного и техногенного характера промышленными и продовольственными товарами первой необходимости;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обеспечивает питанием личный состав НАСФ, работающий в очагах поражения, а также пострадавших в результате аварий, катастроф и стихийных бедствий населения городского округа;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организует защиту продуктов питания от радиоактивного и химического заражения;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служба разрабатывает и осуществляет мероприятия по защите запасов продовольствия и промышленных товаров первой необходимости. 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Спасательн</w:t>
      </w:r>
      <w:r w:rsidR="005D02D7" w:rsidRPr="00EB5C79">
        <w:rPr>
          <w:rFonts w:ascii="Liberation Serif" w:hAnsi="Liberation Serif" w:cs="Liberation Serif"/>
          <w:sz w:val="28"/>
          <w:szCs w:val="28"/>
          <w:lang w:eastAsia="ru-RU"/>
        </w:rPr>
        <w:t>ая противопожарная служба гр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ажданской обороны:</w:t>
      </w:r>
    </w:p>
    <w:p w:rsidR="00B62AE6" w:rsidRPr="00EB5C79" w:rsidRDefault="00620F6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обеспечение контроля за своевременным выполнением техниче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ских, организационных и пожарно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-профилактических мероприятий, направленных на 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повышение противопожарной устойчивости городов, населенных пунктов и организаций;</w:t>
      </w:r>
    </w:p>
    <w:p w:rsidR="00B62AE6" w:rsidRPr="00EB5C79" w:rsidRDefault="002F70ED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0E05A6" w:rsidRPr="00EB5C79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>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Спасательной службы медицинского обеспечения гражданской обороны:</w:t>
      </w:r>
    </w:p>
    <w:p w:rsidR="00B62AE6" w:rsidRPr="00EB5C79" w:rsidRDefault="000E05A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>осуществление медицинских мероприятий гражданской обороны, организация и осуществление лечебно-эвакуационных, санитарно-гигиенических и противоэпидемических мероприятий, направленных на сохранение здоровья населения, формирований ГО, своевременное оказание медицинской помощи пораженным и больным в целях их быстрейшего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 заболеваний.</w:t>
      </w:r>
    </w:p>
    <w:p w:rsidR="00B62AE6" w:rsidRPr="00EB5C79" w:rsidRDefault="00B62AE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Спасательной службы обеспечения сети наблюдения и лабораторного контроля гражданской обороны</w:t>
      </w:r>
      <w:r w:rsidR="005D02D7" w:rsidRPr="00EB5C79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B62AE6" w:rsidRPr="00EB5C79" w:rsidRDefault="000E05A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>организация и проведение биологического контроля;</w:t>
      </w:r>
    </w:p>
    <w:p w:rsidR="00B62AE6" w:rsidRPr="00EB5C79" w:rsidRDefault="000E05A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B62AE6" w:rsidRPr="00EB5C79">
        <w:rPr>
          <w:rFonts w:ascii="Liberation Serif" w:hAnsi="Liberation Serif" w:cs="Liberation Serif"/>
          <w:sz w:val="28"/>
          <w:szCs w:val="28"/>
          <w:lang w:eastAsia="ru-RU"/>
        </w:rPr>
        <w:t>проведение противоэпидемических и санитарно-гигиенических мероприятий в очагах заражения (загрязнения), на маршрутах эвакуаций и ввода сил гражданской обороны, в загородной зоне</w:t>
      </w: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B62AE6" w:rsidRPr="00EB5C79" w:rsidRDefault="000E05A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C79">
        <w:rPr>
          <w:rFonts w:ascii="Liberation Serif" w:hAnsi="Liberation Serif" w:cs="Liberation Serif"/>
          <w:sz w:val="28"/>
          <w:szCs w:val="28"/>
        </w:rPr>
        <w:t>– </w:t>
      </w:r>
      <w:r w:rsidR="00B62AE6" w:rsidRPr="00EB5C79">
        <w:rPr>
          <w:rFonts w:ascii="Liberation Serif" w:hAnsi="Liberation Serif" w:cs="Liberation Serif"/>
          <w:sz w:val="28"/>
          <w:szCs w:val="28"/>
        </w:rPr>
        <w:t xml:space="preserve">осуществление мониторинга состояния радиационной, химической, биологической обстановки на территории городского округа; </w:t>
      </w:r>
    </w:p>
    <w:p w:rsidR="00B62AE6" w:rsidRPr="00EB5C79" w:rsidRDefault="000E05A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C79">
        <w:rPr>
          <w:rFonts w:ascii="Liberation Serif" w:hAnsi="Liberation Serif" w:cs="Liberation Serif"/>
          <w:sz w:val="28"/>
          <w:szCs w:val="28"/>
        </w:rPr>
        <w:t>– </w:t>
      </w:r>
      <w:r w:rsidR="00B62AE6" w:rsidRPr="00EB5C79">
        <w:rPr>
          <w:rFonts w:ascii="Liberation Serif" w:hAnsi="Liberation Serif" w:cs="Liberation Serif"/>
          <w:sz w:val="28"/>
          <w:szCs w:val="28"/>
        </w:rPr>
        <w:t>оценка степени зараженности и загрязнения продовольствия и объектов окружающей среды радиоактивными, химическими и биологическими веществами;</w:t>
      </w:r>
    </w:p>
    <w:p w:rsidR="00B62AE6" w:rsidRPr="00EB5C79" w:rsidRDefault="000E05A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C79">
        <w:rPr>
          <w:rFonts w:ascii="Liberation Serif" w:hAnsi="Liberation Serif" w:cs="Liberation Serif"/>
          <w:sz w:val="28"/>
          <w:szCs w:val="28"/>
        </w:rPr>
        <w:t>– </w:t>
      </w:r>
      <w:r w:rsidR="00B62AE6" w:rsidRPr="00EB5C79">
        <w:rPr>
          <w:rFonts w:ascii="Liberation Serif" w:hAnsi="Liberation Serif" w:cs="Liberation Serif"/>
          <w:sz w:val="28"/>
          <w:szCs w:val="28"/>
        </w:rPr>
        <w:t>контроль реализации мероприятий санитарно-эпидемиологического благополучия;</w:t>
      </w:r>
    </w:p>
    <w:p w:rsidR="00B62AE6" w:rsidRPr="00EB5C79" w:rsidRDefault="000E05A6" w:rsidP="000130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C79">
        <w:rPr>
          <w:rFonts w:ascii="Liberation Serif" w:hAnsi="Liberation Serif" w:cs="Liberation Serif"/>
          <w:sz w:val="28"/>
          <w:szCs w:val="28"/>
        </w:rPr>
        <w:t>– </w:t>
      </w:r>
      <w:r w:rsidR="00B62AE6" w:rsidRPr="00EB5C79">
        <w:rPr>
          <w:rFonts w:ascii="Liberation Serif" w:hAnsi="Liberation Serif" w:cs="Liberation Serif"/>
          <w:sz w:val="28"/>
          <w:szCs w:val="28"/>
        </w:rPr>
        <w:t>контроль проведения мероприятий по обеззараживанию техники, зданий и территории городского округа, санитарной обработке населения.</w:t>
      </w:r>
    </w:p>
    <w:p w:rsidR="00324FE1" w:rsidRPr="00EB5C79" w:rsidRDefault="00324FE1" w:rsidP="000130A6">
      <w:pPr>
        <w:shd w:val="clear" w:color="auto" w:fill="FFFFFF"/>
        <w:spacing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C79">
        <w:rPr>
          <w:rFonts w:ascii="Liberation Serif" w:hAnsi="Liberation Serif" w:cs="Liberation Serif"/>
          <w:sz w:val="28"/>
          <w:szCs w:val="28"/>
        </w:rPr>
        <w:t>Спасательная служба гражданской обороны по обеспечению защиты культурных ценностей</w:t>
      </w:r>
      <w:r w:rsidR="005D02D7" w:rsidRPr="00EB5C79">
        <w:rPr>
          <w:rFonts w:ascii="Liberation Serif" w:hAnsi="Liberation Serif" w:cs="Liberation Serif"/>
          <w:sz w:val="28"/>
          <w:szCs w:val="28"/>
        </w:rPr>
        <w:t>:</w:t>
      </w:r>
    </w:p>
    <w:p w:rsidR="00324FE1" w:rsidRPr="00EB5C79" w:rsidRDefault="000E05A6" w:rsidP="000130A6">
      <w:pPr>
        <w:shd w:val="clear" w:color="auto" w:fill="FFFFFF"/>
        <w:spacing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заблаговременная, тщательная подготовка культурных ценностей к вывозу в загородную зону;</w:t>
      </w:r>
    </w:p>
    <w:p w:rsidR="00324FE1" w:rsidRPr="00EB5C79" w:rsidRDefault="000E05A6" w:rsidP="000130A6">
      <w:pPr>
        <w:shd w:val="clear" w:color="auto" w:fill="FFFFFF"/>
        <w:spacing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организация накопления запасов тары, упаковочного материала;</w:t>
      </w:r>
    </w:p>
    <w:p w:rsidR="00324FE1" w:rsidRPr="00EB5C79" w:rsidRDefault="000E05A6" w:rsidP="000130A6">
      <w:pPr>
        <w:shd w:val="clear" w:color="auto" w:fill="FFFFFF"/>
        <w:spacing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обеспечение заблаговременной подготовки баз хранения в безопасных районах загородной зоны;</w:t>
      </w:r>
    </w:p>
    <w:p w:rsidR="00324FE1" w:rsidRPr="00EB5C79" w:rsidRDefault="000E05A6" w:rsidP="000130A6">
      <w:pPr>
        <w:shd w:val="clear" w:color="auto" w:fill="FFFFFF"/>
        <w:spacing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организация и осуществление мер по повышению устойчивости зданий и сооружений объектов культуры.</w:t>
      </w:r>
    </w:p>
    <w:p w:rsidR="00B62AE6" w:rsidRPr="00EB5C79" w:rsidRDefault="00B62AE6" w:rsidP="00220577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24FE1" w:rsidRPr="00A44EE1" w:rsidRDefault="000E05A6" w:rsidP="00324FE1">
      <w:pPr>
        <w:shd w:val="clear" w:color="auto" w:fill="FFFFFF"/>
        <w:spacing w:line="270" w:lineRule="atLeast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Раздел </w:t>
      </w:r>
      <w:r w:rsidR="00C034EC" w:rsidRPr="00A44EE1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324FE1" w:rsidRP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DA79B3" w:rsidRPr="00A44EE1">
        <w:rPr>
          <w:rFonts w:ascii="Liberation Serif" w:hAnsi="Liberation Serif" w:cs="Liberation Serif"/>
          <w:sz w:val="28"/>
          <w:szCs w:val="28"/>
          <w:lang w:eastAsia="ru-RU"/>
        </w:rPr>
        <w:t>Обязанности начальников спасательных служб по выполнению мероприятий по гражданской обороне в Городском округе Верхняя Тура</w:t>
      </w:r>
    </w:p>
    <w:p w:rsidR="00324FE1" w:rsidRPr="00EB5C79" w:rsidRDefault="00324FE1" w:rsidP="00324FE1">
      <w:pPr>
        <w:shd w:val="clear" w:color="auto" w:fill="FFFFFF"/>
        <w:spacing w:line="270" w:lineRule="atLeast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24FE1" w:rsidRPr="00EB5C79" w:rsidRDefault="00324FE1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1. Обязанности начальников спасательных служб.</w:t>
      </w:r>
    </w:p>
    <w:p w:rsidR="00324FE1" w:rsidRPr="00EB5C79" w:rsidRDefault="00324FE1" w:rsidP="000E05A6">
      <w:pPr>
        <w:shd w:val="clear" w:color="auto" w:fill="FFFFFF"/>
        <w:spacing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Руководство деятельностью спасательных служб и выполнением поставленных перед ними задач осуществляют начальники этих спасательных служб.</w:t>
      </w:r>
    </w:p>
    <w:p w:rsidR="00324FE1" w:rsidRPr="00EB5C79" w:rsidRDefault="00324FE1" w:rsidP="000E05A6">
      <w:pPr>
        <w:shd w:val="clear" w:color="auto" w:fill="FFFFFF"/>
        <w:spacing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Общими обязанностями начальников спасательных служб различных уровней являются: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организация планирования и выполнения мероприятий гражданской обороны в соответствии с предназначением спасательных служб;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управление силами и средствами спасательных служб при проведении АСДНР в очагах поражения, а также в районах (на объектах) возникновения аварий, катастроф и стихийных бедствий в мирное и военное время;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организация мероприятий и контроль за созданием, хранением и своевременным освежением запасов материально-технических и иных средств гражданской обороны;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руководство рассредоточением сил и средств, входящих в состав спасательных служб при проведении АСДНР, а также размещением и порядком функционирования в военное время организаций, на базе которых созданы эти спасательные службы;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организация разработки предложений руководителю гражданской обороны для принятия решений на проведение АСДНР и выполнения других мероприятий гражданской обороны;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организация взаимодействия с органами управления гражданской обороной и другими спасательными службами.</w:t>
      </w:r>
    </w:p>
    <w:p w:rsidR="00324FE1" w:rsidRPr="00EB5C79" w:rsidRDefault="00324FE1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2. Указания вышестоящих начальников спасательных служб являются обязательными для нижестоящих спасательных служб данной специализации.</w:t>
      </w:r>
    </w:p>
    <w:p w:rsidR="00324FE1" w:rsidRPr="00EB5C79" w:rsidRDefault="00324FE1" w:rsidP="00324FE1">
      <w:pPr>
        <w:shd w:val="clear" w:color="auto" w:fill="FFFFFF"/>
        <w:spacing w:line="270" w:lineRule="atLeast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24FE1" w:rsidRPr="00A44EE1" w:rsidRDefault="000E05A6" w:rsidP="00324FE1">
      <w:pPr>
        <w:shd w:val="clear" w:color="auto" w:fill="FFFFFF"/>
        <w:spacing w:line="270" w:lineRule="atLeast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Раздел </w:t>
      </w:r>
      <w:r w:rsidR="00731670" w:rsidRPr="00A44EE1"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324FE1" w:rsidRPr="00A44EE1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="00731670" w:rsidRP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A79B3" w:rsidRPr="00A44EE1">
        <w:rPr>
          <w:rFonts w:ascii="Liberation Serif" w:hAnsi="Liberation Serif" w:cs="Liberation Serif"/>
          <w:sz w:val="28"/>
          <w:szCs w:val="28"/>
          <w:lang w:eastAsia="ru-RU"/>
        </w:rPr>
        <w:t>Документы, разрабатываемые спасательными службами гражданской обороны</w:t>
      </w:r>
    </w:p>
    <w:p w:rsidR="000E05A6" w:rsidRPr="00EB5C79" w:rsidRDefault="000E05A6" w:rsidP="00324FE1">
      <w:pPr>
        <w:shd w:val="clear" w:color="auto" w:fill="FFFFFF"/>
        <w:spacing w:line="270" w:lineRule="atLeast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24FE1" w:rsidRPr="00EB5C79" w:rsidRDefault="00A44EE1" w:rsidP="00731670">
      <w:pPr>
        <w:shd w:val="clear" w:color="auto" w:fill="FFFFFF"/>
        <w:spacing w:line="270" w:lineRule="atLeast"/>
        <w:ind w:firstLine="709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. Основными документами, разрабатываемыми службами ГО, являются:</w:t>
      </w:r>
    </w:p>
    <w:p w:rsidR="00324FE1" w:rsidRPr="00EB5C79" w:rsidRDefault="00324FE1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а) приказ руководителя службы ГО о создании штаба и сил ГО службы;</w:t>
      </w:r>
    </w:p>
    <w:p w:rsidR="00324FE1" w:rsidRPr="00EB5C79" w:rsidRDefault="00324FE1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б) штатно-должностной список службы ГО;</w:t>
      </w:r>
    </w:p>
    <w:p w:rsidR="00324FE1" w:rsidRPr="00EB5C79" w:rsidRDefault="00324FE1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в) функциональные обязанности должностных лиц службы ГО;</w:t>
      </w:r>
    </w:p>
    <w:p w:rsidR="00324FE1" w:rsidRPr="00EB5C79" w:rsidRDefault="00324FE1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г) план обеспечения мероприятий гражданской обороны спасательной службы с приложениями: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план-график работы руководителя спасательной службы ГО при планомерном переводе ГО на военное время, при внезапном нападении противника и выполнении мероприятий ГО;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организация управления спасательной службой ГО (схема);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календарный план перевода спасательной службы ГО с мирного на военное время и обеспечение мероприятий ГО силами спасательной службы ГО;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обеспечение мероприятий ГО силами спасательной службы ГО (расчет);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план связи и оповещения личного состава службы ГО;</w:t>
      </w:r>
    </w:p>
    <w:p w:rsidR="00324FE1" w:rsidRPr="00EB5C79" w:rsidRDefault="00324FE1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д) план службы ГО по обеспечению мероприятий предупреждения и ликвидации чрезвычайных ситуаций природного и техногенного характера с приложениями: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карта возможной обстановки </w:t>
      </w:r>
      <w:r w:rsidR="00854CE9" w:rsidRPr="00EB5C79">
        <w:rPr>
          <w:rFonts w:ascii="Liberation Serif" w:hAnsi="Liberation Serif" w:cs="Liberation Serif"/>
          <w:sz w:val="28"/>
          <w:szCs w:val="28"/>
          <w:lang w:eastAsia="ru-RU"/>
        </w:rPr>
        <w:t>Г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ородского округа </w:t>
      </w:r>
      <w:r w:rsidR="00854CE9" w:rsidRPr="00EB5C79">
        <w:rPr>
          <w:rFonts w:ascii="Liberation Serif" w:hAnsi="Liberation Serif" w:cs="Liberation Serif"/>
          <w:sz w:val="28"/>
          <w:szCs w:val="28"/>
          <w:lang w:eastAsia="ru-RU"/>
        </w:rPr>
        <w:t>Верхняя Тура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 xml:space="preserve"> при возникновении чрезвычайных ситуаций;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календарный план основных мероприятий службы ГО при угрозе и возникновении чрезвычайных ситуаций;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решение руководителя службы ГО на ликвидацию ЧС (на карте, схеме);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р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асчет сил и средств, привлекаемых для выполнения мероприятий при угрозе и возникновении чрезвычайных ситуаций;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организация управления, оповещения и связи при угрозе и возникновении чрезвычайных ситуаций (схема);</w:t>
      </w:r>
    </w:p>
    <w:p w:rsidR="00324FE1" w:rsidRPr="00EB5C79" w:rsidRDefault="00324FE1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е) план подготовки службы ГО на очередной год с приложениями: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тематика учений и тренировок;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перечень учебных групп, руководителей занятий;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расписание занятий;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журналы учета занятий;</w:t>
      </w:r>
    </w:p>
    <w:p w:rsidR="00324FE1" w:rsidRPr="00EB5C79" w:rsidRDefault="00324FE1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ж) приказ руководителя службы ГО «Об итогах подготовки службы ГО за прошедший год и задачи на очередной год».</w:t>
      </w:r>
    </w:p>
    <w:p w:rsidR="00324FE1" w:rsidRPr="00EB5C79" w:rsidRDefault="00A44EE1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. Формализованные документы: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справка-доклад о состоянии службы ГО;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проекты решений руководителя службы по обеспечению мероприятий ГО и ликвидации ЧС различного характера;</w:t>
      </w:r>
    </w:p>
    <w:p w:rsidR="00324FE1" w:rsidRPr="00EB5C79" w:rsidRDefault="000E05A6" w:rsidP="000E05A6">
      <w:pPr>
        <w:shd w:val="clear" w:color="auto" w:fill="FFFFFF"/>
        <w:spacing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образцы форм предложений руководителю ГО на выполнение мероприятий;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образцы форм докладов на выполнение задач.</w:t>
      </w:r>
    </w:p>
    <w:p w:rsidR="00324FE1" w:rsidRPr="00EB5C79" w:rsidRDefault="00731670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. Документы, разрабатываемые спасательной службой ГО в ходе командно-штабных учений и тренировок: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рабочая карта руководителя службы ГО по оперативно-тактическому заданию и последующей обстановке;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предложения в решения руководителя ГО по виду деятельности службы ГО;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распоряжения руководителя службы по обеспечению действий сил ГО, входящих в службу ГО;</w:t>
      </w:r>
    </w:p>
    <w:p w:rsidR="00324FE1" w:rsidRPr="00EB5C79" w:rsidRDefault="000E05A6" w:rsidP="00324FE1">
      <w:pPr>
        <w:shd w:val="clear" w:color="auto" w:fill="FFFFFF"/>
        <w:spacing w:line="270" w:lineRule="atLeast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доклады, донесения о выполнении задач в соответствии с Табелем срочных донесений.</w:t>
      </w:r>
    </w:p>
    <w:p w:rsidR="00C034EC" w:rsidRPr="00A44EE1" w:rsidRDefault="00324FE1" w:rsidP="00324FE1">
      <w:pPr>
        <w:shd w:val="clear" w:color="auto" w:fill="FFFFFF"/>
        <w:spacing w:line="270" w:lineRule="atLeast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="000E05A6" w:rsidRP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Раздел </w:t>
      </w:r>
      <w:r w:rsidR="00C034EC" w:rsidRPr="00A44EE1">
        <w:rPr>
          <w:rFonts w:ascii="Liberation Serif" w:hAnsi="Liberation Serif" w:cs="Liberation Serif"/>
          <w:sz w:val="28"/>
          <w:szCs w:val="28"/>
          <w:lang w:eastAsia="ru-RU"/>
        </w:rPr>
        <w:t xml:space="preserve">6. </w:t>
      </w:r>
      <w:r w:rsidR="00DA79B3" w:rsidRPr="00A44EE1">
        <w:rPr>
          <w:rFonts w:ascii="Liberation Serif" w:hAnsi="Liberation Serif" w:cs="Liberation Serif"/>
          <w:sz w:val="28"/>
          <w:szCs w:val="28"/>
          <w:lang w:eastAsia="ru-RU"/>
        </w:rPr>
        <w:t>Ответственность за готовность спасательных служб</w:t>
      </w:r>
    </w:p>
    <w:p w:rsidR="00324FE1" w:rsidRPr="00A44EE1" w:rsidRDefault="00DA79B3" w:rsidP="00324FE1">
      <w:pPr>
        <w:shd w:val="clear" w:color="auto" w:fill="FFFFFF"/>
        <w:spacing w:line="270" w:lineRule="atLeast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A44EE1">
        <w:rPr>
          <w:rFonts w:ascii="Liberation Serif" w:hAnsi="Liberation Serif" w:cs="Liberation Serif"/>
          <w:sz w:val="28"/>
          <w:szCs w:val="28"/>
          <w:lang w:eastAsia="ru-RU"/>
        </w:rPr>
        <w:t>гражданской обороны</w:t>
      </w:r>
    </w:p>
    <w:p w:rsidR="00324FE1" w:rsidRPr="00EB5C79" w:rsidRDefault="00324FE1" w:rsidP="00324FE1">
      <w:pPr>
        <w:shd w:val="clear" w:color="auto" w:fill="FFFFFF"/>
        <w:spacing w:line="270" w:lineRule="atLeast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24FE1" w:rsidRPr="00EB5C79" w:rsidRDefault="00731670" w:rsidP="00C034EC">
      <w:pPr>
        <w:shd w:val="clear" w:color="auto" w:fill="FFFFFF"/>
        <w:spacing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t>6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. Ответственность за готовность органов управления, сил и средств, включаемых в состав служб ГО, несут руководители служб ГО, а также руководители организаций, на базе которых созданы эти службы и которые входят в нее как структурные подразделения.</w:t>
      </w:r>
    </w:p>
    <w:p w:rsidR="00324FE1" w:rsidRPr="00EB5C79" w:rsidRDefault="00A44EE1" w:rsidP="00C034EC">
      <w:pPr>
        <w:shd w:val="clear" w:color="auto" w:fill="FFFFFF"/>
        <w:spacing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. При изменении форм собственности организаций с дальнейшим сохранением профиля их деятельности, на которые органами местного самоуправления было возложено создание служб ГО, данные обязанности закрепляются за новым правопреемником имущественных прав и обязанностей.</w:t>
      </w:r>
    </w:p>
    <w:p w:rsidR="00324FE1" w:rsidRPr="00EB5C79" w:rsidRDefault="00A44EE1" w:rsidP="00C034EC">
      <w:pPr>
        <w:shd w:val="clear" w:color="auto" w:fill="FFFFFF"/>
        <w:spacing w:line="27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8</w:t>
      </w:r>
      <w:r w:rsidR="00324FE1" w:rsidRPr="00EB5C79">
        <w:rPr>
          <w:rFonts w:ascii="Liberation Serif" w:hAnsi="Liberation Serif" w:cs="Liberation Serif"/>
          <w:sz w:val="28"/>
          <w:szCs w:val="28"/>
          <w:lang w:eastAsia="ru-RU"/>
        </w:rPr>
        <w:t>. Ответственность за неисполнение или ненадлежащее исполнение настоящего Положения устанавливается в соответствии с действующим законодательством.</w:t>
      </w:r>
    </w:p>
    <w:p w:rsidR="00B62AE6" w:rsidRPr="00EB5C79" w:rsidRDefault="00B62AE6">
      <w:pPr>
        <w:suppressAutoHyphens w:val="0"/>
        <w:spacing w:after="200" w:line="276" w:lineRule="auto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br w:type="page"/>
      </w:r>
    </w:p>
    <w:p w:rsidR="00DA79B3" w:rsidRPr="00DA79B3" w:rsidRDefault="00DA79B3" w:rsidP="00DA79B3">
      <w:pPr>
        <w:tabs>
          <w:tab w:val="num" w:pos="360"/>
          <w:tab w:val="num" w:pos="567"/>
        </w:tabs>
        <w:ind w:left="5670"/>
        <w:rPr>
          <w:rFonts w:ascii="Liberation Serif" w:hAnsi="Liberation Serif" w:cs="Liberation Serif"/>
          <w:sz w:val="28"/>
          <w:szCs w:val="28"/>
          <w:lang w:eastAsia="ru-RU"/>
        </w:rPr>
      </w:pPr>
      <w:r w:rsidRPr="00DA79B3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УТВЕРЖДЕН</w:t>
      </w:r>
    </w:p>
    <w:p w:rsidR="00DA79B3" w:rsidRPr="00DA79B3" w:rsidRDefault="00DA79B3" w:rsidP="00DA79B3">
      <w:pPr>
        <w:tabs>
          <w:tab w:val="num" w:pos="360"/>
          <w:tab w:val="num" w:pos="567"/>
        </w:tabs>
        <w:ind w:left="5670"/>
        <w:rPr>
          <w:rFonts w:ascii="Liberation Serif" w:hAnsi="Liberation Serif" w:cs="Liberation Serif"/>
          <w:sz w:val="28"/>
          <w:szCs w:val="28"/>
          <w:lang w:eastAsia="ru-RU"/>
        </w:rPr>
      </w:pPr>
      <w:r w:rsidRPr="00DA79B3">
        <w:rPr>
          <w:rFonts w:ascii="Liberation Serif" w:hAnsi="Liberation Serif" w:cs="Liberation Serif"/>
          <w:sz w:val="28"/>
          <w:szCs w:val="28"/>
          <w:lang w:eastAsia="ru-RU"/>
        </w:rPr>
        <w:t>постановлением главы</w:t>
      </w:r>
    </w:p>
    <w:p w:rsidR="00DA79B3" w:rsidRPr="00DA79B3" w:rsidRDefault="00DA79B3" w:rsidP="00DA79B3">
      <w:pPr>
        <w:tabs>
          <w:tab w:val="num" w:pos="360"/>
          <w:tab w:val="num" w:pos="567"/>
        </w:tabs>
        <w:ind w:left="5670"/>
        <w:rPr>
          <w:rFonts w:ascii="Liberation Serif" w:hAnsi="Liberation Serif" w:cs="Liberation Serif"/>
          <w:sz w:val="28"/>
          <w:szCs w:val="28"/>
          <w:lang w:eastAsia="ru-RU"/>
        </w:rPr>
      </w:pPr>
      <w:r w:rsidRPr="00DA79B3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 Верхняя Тура</w:t>
      </w:r>
    </w:p>
    <w:p w:rsidR="00DA79B3" w:rsidRPr="00DA79B3" w:rsidRDefault="00DA79B3" w:rsidP="00DA79B3">
      <w:pPr>
        <w:tabs>
          <w:tab w:val="num" w:pos="360"/>
          <w:tab w:val="num" w:pos="567"/>
        </w:tabs>
        <w:ind w:left="5670"/>
        <w:rPr>
          <w:rFonts w:ascii="Liberation Serif" w:hAnsi="Liberation Serif" w:cs="Liberation Serif"/>
          <w:sz w:val="28"/>
          <w:szCs w:val="28"/>
          <w:lang w:eastAsia="ru-RU"/>
        </w:rPr>
      </w:pPr>
      <w:r w:rsidRPr="00DA79B3">
        <w:rPr>
          <w:rFonts w:ascii="Liberation Serif" w:hAnsi="Liberation Serif" w:cs="Liberation Serif"/>
          <w:sz w:val="28"/>
          <w:szCs w:val="28"/>
          <w:lang w:eastAsia="ru-RU"/>
        </w:rPr>
        <w:t>от ____________ № ____</w:t>
      </w:r>
      <w:r w:rsidR="00A44EE1">
        <w:rPr>
          <w:rFonts w:ascii="Liberation Serif" w:hAnsi="Liberation Serif" w:cs="Liberation Serif"/>
          <w:sz w:val="28"/>
          <w:szCs w:val="28"/>
          <w:lang w:eastAsia="ru-RU"/>
        </w:rPr>
        <w:t>___-</w:t>
      </w:r>
    </w:p>
    <w:p w:rsidR="00B62AE6" w:rsidRPr="00EB5C79" w:rsidRDefault="00DA79B3" w:rsidP="00DA79B3">
      <w:pPr>
        <w:tabs>
          <w:tab w:val="num" w:pos="360"/>
          <w:tab w:val="num" w:pos="567"/>
        </w:tabs>
        <w:ind w:left="5670"/>
        <w:rPr>
          <w:rFonts w:ascii="Liberation Serif" w:hAnsi="Liberation Serif" w:cs="Liberation Serif"/>
          <w:sz w:val="28"/>
          <w:szCs w:val="28"/>
          <w:lang w:eastAsia="ru-RU"/>
        </w:rPr>
      </w:pPr>
      <w:r w:rsidRPr="00DA79B3">
        <w:rPr>
          <w:rFonts w:ascii="Liberation Serif" w:hAnsi="Liberation Serif" w:cs="Liberation Serif"/>
          <w:sz w:val="28"/>
          <w:szCs w:val="28"/>
          <w:lang w:eastAsia="ru-RU"/>
        </w:rPr>
        <w:t>«О создании сил гражданской обороны и поддержании их в готовности к действиям на территории Городского округа Верхняя Тура»</w:t>
      </w:r>
    </w:p>
    <w:p w:rsidR="00B62AE6" w:rsidRPr="00EB5C79" w:rsidRDefault="00B62AE6" w:rsidP="005547F2">
      <w:pPr>
        <w:tabs>
          <w:tab w:val="num" w:pos="0"/>
          <w:tab w:val="num" w:pos="360"/>
        </w:tabs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DA79B3" w:rsidRDefault="00DA79B3" w:rsidP="000470EC">
      <w:pPr>
        <w:tabs>
          <w:tab w:val="num" w:pos="0"/>
          <w:tab w:val="num" w:pos="360"/>
        </w:tabs>
        <w:ind w:firstLine="567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B62AE6" w:rsidRPr="00EB5C79" w:rsidRDefault="004D7D03" w:rsidP="000470EC">
      <w:pPr>
        <w:tabs>
          <w:tab w:val="num" w:pos="0"/>
          <w:tab w:val="num" w:pos="360"/>
        </w:tabs>
        <w:ind w:firstLine="567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ПЕРЕЧЕНЬ</w:t>
      </w:r>
    </w:p>
    <w:p w:rsidR="00DB7DBD" w:rsidRPr="00EB5C79" w:rsidRDefault="00B62AE6" w:rsidP="00DB7DBD">
      <w:pPr>
        <w:tabs>
          <w:tab w:val="num" w:pos="0"/>
          <w:tab w:val="num" w:pos="360"/>
        </w:tabs>
        <w:ind w:firstLine="567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b/>
          <w:sz w:val="28"/>
          <w:szCs w:val="28"/>
          <w:lang w:eastAsia="ru-RU"/>
        </w:rPr>
        <w:t>спасательных служб</w:t>
      </w:r>
      <w:r w:rsidR="003E2599" w:rsidRPr="00EB5C79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="00DB7DBD" w:rsidRPr="00EB5C79">
        <w:rPr>
          <w:rFonts w:ascii="Liberation Serif" w:hAnsi="Liberation Serif" w:cs="Liberation Serif"/>
          <w:b/>
          <w:sz w:val="28"/>
          <w:szCs w:val="28"/>
          <w:lang w:eastAsia="ru-RU"/>
        </w:rPr>
        <w:t>по обеспечению выполнения мероприятий по гражданской обороне в Городском округе Верхняя Тура</w:t>
      </w:r>
    </w:p>
    <w:p w:rsidR="00B62AE6" w:rsidRPr="00EB5C79" w:rsidRDefault="00B62AE6" w:rsidP="000470EC">
      <w:pPr>
        <w:tabs>
          <w:tab w:val="num" w:pos="0"/>
          <w:tab w:val="num" w:pos="360"/>
        </w:tabs>
        <w:ind w:firstLine="567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539"/>
        <w:gridCol w:w="4961"/>
      </w:tblGrid>
      <w:tr w:rsidR="00C034EC" w:rsidRPr="00EB5C79" w:rsidTr="000E05A6">
        <w:trPr>
          <w:trHeight w:val="783"/>
        </w:trPr>
        <w:tc>
          <w:tcPr>
            <w:tcW w:w="531" w:type="dxa"/>
          </w:tcPr>
          <w:p w:rsidR="00B62AE6" w:rsidRPr="00EB5C79" w:rsidRDefault="00B62AE6" w:rsidP="008B2ED4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9" w:type="dxa"/>
          </w:tcPr>
          <w:p w:rsidR="00B62AE6" w:rsidRPr="00EB5C79" w:rsidRDefault="00B62AE6" w:rsidP="00F82E57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Наименование </w:t>
            </w:r>
            <w:r w:rsidR="00F82E57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спасательной 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служб</w:t>
            </w:r>
            <w:r w:rsidR="00F82E57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ы по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обеспечени</w:t>
            </w:r>
            <w:r w:rsidR="00F82E57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ю выполнения мероприятий по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гражданской оборон</w:t>
            </w:r>
            <w:r w:rsidR="00F82E57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е </w:t>
            </w:r>
            <w:r w:rsidR="00A44EE1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Городского округа</w:t>
            </w:r>
            <w:r w:rsidR="00346A9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Верхняя Тура</w:t>
            </w:r>
          </w:p>
        </w:tc>
        <w:tc>
          <w:tcPr>
            <w:tcW w:w="4961" w:type="dxa"/>
          </w:tcPr>
          <w:p w:rsidR="00B62AE6" w:rsidRPr="00EB5C79" w:rsidRDefault="003E2599" w:rsidP="00A44EE1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Организация, при которой создается спасательная служба по обеспечению выполнения мероприятий по гражданской обороне в </w:t>
            </w:r>
            <w:r w:rsidR="00A44EE1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</w:t>
            </w:r>
            <w:r w:rsidR="00A44EE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</w:t>
            </w:r>
            <w:r w:rsidR="00A44EE1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округ</w:t>
            </w:r>
            <w:r w:rsidR="00A44EE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е</w:t>
            </w:r>
            <w:r w:rsidR="00346A9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Верхняя Тура</w:t>
            </w:r>
          </w:p>
        </w:tc>
      </w:tr>
    </w:tbl>
    <w:p w:rsidR="00326CAA" w:rsidRPr="00326CAA" w:rsidRDefault="00326CAA">
      <w:pPr>
        <w:rPr>
          <w:sz w:val="2"/>
          <w:szCs w:val="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539"/>
        <w:gridCol w:w="4961"/>
      </w:tblGrid>
      <w:tr w:rsidR="00326CAA" w:rsidRPr="00EB5C79" w:rsidTr="00326CAA">
        <w:trPr>
          <w:trHeight w:val="303"/>
          <w:tblHeader/>
        </w:trPr>
        <w:tc>
          <w:tcPr>
            <w:tcW w:w="531" w:type="dxa"/>
          </w:tcPr>
          <w:p w:rsidR="00326CAA" w:rsidRPr="00EB5C79" w:rsidRDefault="00326CAA" w:rsidP="008B2ED4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9" w:type="dxa"/>
          </w:tcPr>
          <w:p w:rsidR="00326CAA" w:rsidRPr="00EB5C79" w:rsidRDefault="00326CAA" w:rsidP="00F82E57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326CAA" w:rsidRPr="00EB5C79" w:rsidRDefault="00326CAA" w:rsidP="00F82E57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</w:tr>
      <w:tr w:rsidR="00C034EC" w:rsidRPr="00EB5C79" w:rsidTr="000E05A6">
        <w:tc>
          <w:tcPr>
            <w:tcW w:w="531" w:type="dxa"/>
          </w:tcPr>
          <w:p w:rsidR="00B62AE6" w:rsidRPr="00EB5C79" w:rsidRDefault="00B62AE6" w:rsidP="008B2ED4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 w:rsidR="000E05A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B62AE6" w:rsidRPr="00EB5C79" w:rsidRDefault="00B62AE6" w:rsidP="00365D81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Спасательная служба инженерного обеспечения гражданской обороны </w:t>
            </w:r>
            <w:r w:rsidR="00365D81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ородского округа </w:t>
            </w:r>
            <w:r w:rsidR="00365D81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Верхняя Тура</w:t>
            </w:r>
          </w:p>
        </w:tc>
        <w:tc>
          <w:tcPr>
            <w:tcW w:w="4961" w:type="dxa"/>
          </w:tcPr>
          <w:p w:rsidR="00B62AE6" w:rsidRPr="00EB5C79" w:rsidRDefault="00365D81" w:rsidP="000E05A6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Управление по делам архитектуры, градостроительства и муниципального имущества </w:t>
            </w:r>
            <w:r w:rsidR="000E05A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</w:t>
            </w:r>
            <w:r w:rsidR="00B62AE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дминистрации 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</w:t>
            </w:r>
            <w:r w:rsidR="00B62AE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ородского округа 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Верхняя Тура</w:t>
            </w:r>
          </w:p>
        </w:tc>
      </w:tr>
      <w:tr w:rsidR="00C034EC" w:rsidRPr="00EB5C79" w:rsidTr="000E05A6">
        <w:tc>
          <w:tcPr>
            <w:tcW w:w="531" w:type="dxa"/>
          </w:tcPr>
          <w:p w:rsidR="00B62AE6" w:rsidRPr="00EB5C79" w:rsidRDefault="00B62AE6" w:rsidP="008B2ED4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</w:t>
            </w:r>
            <w:r w:rsidR="000E05A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B62AE6" w:rsidRPr="00EB5C79" w:rsidRDefault="00B62AE6" w:rsidP="003E2599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Спасательная служба коммунально-технического обеспечения гражданской обороны </w:t>
            </w:r>
            <w:r w:rsidR="00365D81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Городского округа Верхняя Тура</w:t>
            </w:r>
          </w:p>
        </w:tc>
        <w:tc>
          <w:tcPr>
            <w:tcW w:w="4961" w:type="dxa"/>
          </w:tcPr>
          <w:p w:rsidR="00B62AE6" w:rsidRPr="00EB5C79" w:rsidRDefault="00B62AE6" w:rsidP="00365D81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МКУ «</w:t>
            </w:r>
            <w:r w:rsidR="00365D81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Служба единого заказчика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» </w:t>
            </w:r>
            <w:r w:rsidR="00365D81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Городского округа Верхняя Тура</w:t>
            </w:r>
          </w:p>
        </w:tc>
      </w:tr>
      <w:tr w:rsidR="00C034EC" w:rsidRPr="00EB5C79" w:rsidTr="000E05A6">
        <w:tc>
          <w:tcPr>
            <w:tcW w:w="531" w:type="dxa"/>
          </w:tcPr>
          <w:p w:rsidR="00B62AE6" w:rsidRPr="00EB5C79" w:rsidRDefault="00B62AE6" w:rsidP="008B2ED4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</w:t>
            </w:r>
            <w:r w:rsidR="000E05A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B62AE6" w:rsidRPr="00EB5C79" w:rsidRDefault="00B62AE6" w:rsidP="003E2599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Спасательная служба материально-технического обеспечения гражданской обороны </w:t>
            </w:r>
            <w:r w:rsidR="00365D81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Городского округа Верхняя Тура</w:t>
            </w:r>
          </w:p>
        </w:tc>
        <w:tc>
          <w:tcPr>
            <w:tcW w:w="4961" w:type="dxa"/>
          </w:tcPr>
          <w:p w:rsidR="00B62AE6" w:rsidRPr="00EB5C79" w:rsidRDefault="003E2599" w:rsidP="000E05A6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</w:t>
            </w:r>
            <w:r w:rsidR="00B62AE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инансов</w:t>
            </w:r>
            <w:r w:rsidR="003442B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ый</w:t>
            </w:r>
            <w:r w:rsidR="00B62AE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365D81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отдел</w:t>
            </w:r>
            <w:r w:rsidR="00B62AE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E05A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</w:t>
            </w:r>
            <w:r w:rsidR="00B62AE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дминистрации </w:t>
            </w:r>
            <w:r w:rsidR="00365D81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Городского округа Верхняя Тура</w:t>
            </w:r>
          </w:p>
        </w:tc>
      </w:tr>
      <w:tr w:rsidR="00C034EC" w:rsidRPr="00EB5C79" w:rsidTr="000E05A6">
        <w:tc>
          <w:tcPr>
            <w:tcW w:w="531" w:type="dxa"/>
          </w:tcPr>
          <w:p w:rsidR="00B62AE6" w:rsidRPr="00EB5C79" w:rsidRDefault="00B62AE6" w:rsidP="008B2ED4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</w:t>
            </w:r>
            <w:r w:rsidR="000E05A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B62AE6" w:rsidRPr="00EB5C79" w:rsidRDefault="00B62AE6" w:rsidP="003E2599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Спасательная служба обеспечения оповещения и связи гражданской обороны </w:t>
            </w:r>
            <w:r w:rsidR="00365D81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Городского округа Верхняя Тура</w:t>
            </w:r>
          </w:p>
        </w:tc>
        <w:tc>
          <w:tcPr>
            <w:tcW w:w="4961" w:type="dxa"/>
          </w:tcPr>
          <w:p w:rsidR="00B62AE6" w:rsidRPr="00EB5C79" w:rsidRDefault="00062E2C" w:rsidP="00365D81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62E2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МКУ «Единая дежурно-диспетчерская служба Городского округа Верхняя Тура 112»</w:t>
            </w:r>
          </w:p>
        </w:tc>
      </w:tr>
      <w:tr w:rsidR="00C034EC" w:rsidRPr="00EB5C79" w:rsidTr="000E05A6">
        <w:tc>
          <w:tcPr>
            <w:tcW w:w="531" w:type="dxa"/>
          </w:tcPr>
          <w:p w:rsidR="00B62AE6" w:rsidRPr="00EB5C79" w:rsidRDefault="00B62AE6" w:rsidP="008B2ED4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</w:t>
            </w:r>
            <w:r w:rsidR="000E05A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B62AE6" w:rsidRPr="00EB5C79" w:rsidRDefault="00B62AE6" w:rsidP="003E2599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Спасательная служба продовольственного и вещевого обеспечения гражданской обороны </w:t>
            </w:r>
            <w:r w:rsidR="00365D81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Городского округа Верхняя Тура</w:t>
            </w:r>
          </w:p>
        </w:tc>
        <w:tc>
          <w:tcPr>
            <w:tcW w:w="4961" w:type="dxa"/>
          </w:tcPr>
          <w:p w:rsidR="00B62AE6" w:rsidRPr="00EB5C79" w:rsidRDefault="00365D81" w:rsidP="000E05A6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Планово-экономический отдел </w:t>
            </w:r>
            <w:r w:rsidR="000E05A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дминистрации Городского округа Верхняя Тура</w:t>
            </w:r>
          </w:p>
        </w:tc>
      </w:tr>
      <w:tr w:rsidR="00C034EC" w:rsidRPr="00EB5C79" w:rsidTr="000E05A6">
        <w:tc>
          <w:tcPr>
            <w:tcW w:w="531" w:type="dxa"/>
          </w:tcPr>
          <w:p w:rsidR="00B62AE6" w:rsidRPr="00EB5C79" w:rsidRDefault="003E2599" w:rsidP="008B2ED4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</w:t>
            </w:r>
            <w:r w:rsidR="000E05A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DA6BA8" w:rsidRPr="00EB5C79" w:rsidRDefault="00324FE1" w:rsidP="00A44EE1">
            <w:pPr>
              <w:shd w:val="clear" w:color="auto" w:fill="FFFFFF"/>
              <w:spacing w:line="270" w:lineRule="atLeas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</w:rPr>
              <w:t xml:space="preserve">Спасательная служба гражданской обороны по обеспечению защиты </w:t>
            </w:r>
            <w:r w:rsidRPr="00EB5C7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культурных ценностей в </w:t>
            </w:r>
            <w:r w:rsidR="00D371BE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Городском округе Верхняя Тура</w:t>
            </w:r>
          </w:p>
        </w:tc>
        <w:tc>
          <w:tcPr>
            <w:tcW w:w="4961" w:type="dxa"/>
          </w:tcPr>
          <w:p w:rsidR="00B62AE6" w:rsidRPr="00EB5C79" w:rsidRDefault="00D371BE" w:rsidP="00D371BE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Администрация Городского округа Верхняя Тура</w:t>
            </w:r>
          </w:p>
        </w:tc>
      </w:tr>
      <w:tr w:rsidR="00C034EC" w:rsidRPr="00EB5C79" w:rsidTr="000E05A6">
        <w:tc>
          <w:tcPr>
            <w:tcW w:w="531" w:type="dxa"/>
          </w:tcPr>
          <w:p w:rsidR="00B62AE6" w:rsidRPr="00EB5C79" w:rsidRDefault="00B62AE6" w:rsidP="008B2ED4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7</w:t>
            </w:r>
            <w:r w:rsidR="000E05A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B62AE6" w:rsidRPr="00EB5C79" w:rsidRDefault="00B62AE6" w:rsidP="00D371BE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Спасательная служба обеспечения пожарной безопасности гражданской обороны </w:t>
            </w:r>
            <w:r w:rsidR="00D371BE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Городского округа Верхняя Тура</w:t>
            </w:r>
          </w:p>
        </w:tc>
        <w:tc>
          <w:tcPr>
            <w:tcW w:w="4961" w:type="dxa"/>
          </w:tcPr>
          <w:p w:rsidR="00B62AE6" w:rsidRPr="00EB5C79" w:rsidRDefault="006A2F51" w:rsidP="00D371BE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ГКПТУ СО О</w:t>
            </w:r>
            <w:r w:rsidR="00D371BE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ПС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СО №</w:t>
            </w:r>
            <w:r w:rsidR="00A44EE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</w:t>
            </w:r>
            <w:r w:rsidR="00D371BE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A6BA8" w:rsidRPr="00DA6BA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Пожарная часть № 20/10</w:t>
            </w:r>
          </w:p>
        </w:tc>
      </w:tr>
      <w:tr w:rsidR="00714449" w:rsidRPr="00EB5C79" w:rsidTr="004D7D03">
        <w:tc>
          <w:tcPr>
            <w:tcW w:w="531" w:type="dxa"/>
          </w:tcPr>
          <w:p w:rsidR="00714449" w:rsidRPr="00EB5C79" w:rsidRDefault="00714449" w:rsidP="00714449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9" w:type="dxa"/>
            <w:vAlign w:val="center"/>
          </w:tcPr>
          <w:p w:rsidR="00714449" w:rsidRPr="00EB5C79" w:rsidRDefault="00714449" w:rsidP="00714449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Спасательная служба медицинского обеспечения гражданской обороны Городского округа Верхняя Тура</w:t>
            </w:r>
          </w:p>
        </w:tc>
        <w:tc>
          <w:tcPr>
            <w:tcW w:w="4961" w:type="dxa"/>
          </w:tcPr>
          <w:p w:rsidR="00714449" w:rsidRPr="00EB5C79" w:rsidRDefault="00714449" w:rsidP="004D7D03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ГБУЗ СО «Центральная городская больница города Верхняя Тура»</w:t>
            </w:r>
          </w:p>
        </w:tc>
      </w:tr>
      <w:tr w:rsidR="00C034EC" w:rsidRPr="00EB5C79" w:rsidTr="000E05A6">
        <w:tc>
          <w:tcPr>
            <w:tcW w:w="531" w:type="dxa"/>
          </w:tcPr>
          <w:p w:rsidR="00B62AE6" w:rsidRPr="00EB5C79" w:rsidRDefault="00B62AE6" w:rsidP="008B2ED4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9</w:t>
            </w:r>
            <w:r w:rsidR="000E05A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B62AE6" w:rsidRPr="00EB5C79" w:rsidRDefault="00B62AE6" w:rsidP="00D371BE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Спасательн</w:t>
            </w:r>
            <w:r w:rsidR="00D371BE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ая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служб</w:t>
            </w:r>
            <w:r w:rsidR="00D371BE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обеспечения сети наблюдения и лабораторного контроля гражданской обороны гражданской обороны </w:t>
            </w:r>
            <w:r w:rsidR="00D371BE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Городского округа Верхняя Тура</w:t>
            </w:r>
          </w:p>
        </w:tc>
        <w:tc>
          <w:tcPr>
            <w:tcW w:w="4961" w:type="dxa"/>
          </w:tcPr>
          <w:p w:rsidR="00B62AE6" w:rsidRPr="00EB5C79" w:rsidRDefault="00F82E57" w:rsidP="004D7D03">
            <w:pPr>
              <w:pStyle w:val="3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</w:rPr>
              <w:t>Территориальный отдел Управления Роспотребнадзора по Свердловской области по г. Кушва, г. Красноуральск, г. Качканар, г.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EB5C79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D371BE" w:rsidRPr="00EB5C79">
              <w:rPr>
                <w:rFonts w:ascii="Liberation Serif" w:hAnsi="Liberation Serif" w:cs="Liberation Serif"/>
                <w:sz w:val="28"/>
                <w:szCs w:val="28"/>
              </w:rPr>
              <w:t xml:space="preserve">ижняя </w:t>
            </w:r>
            <w:r w:rsidRPr="00EB5C79">
              <w:rPr>
                <w:rFonts w:ascii="Liberation Serif" w:hAnsi="Liberation Serif" w:cs="Liberation Serif"/>
                <w:sz w:val="28"/>
                <w:szCs w:val="28"/>
              </w:rPr>
              <w:t>Тура</w:t>
            </w:r>
          </w:p>
        </w:tc>
      </w:tr>
    </w:tbl>
    <w:p w:rsidR="009A6D5C" w:rsidRPr="009A6D5C" w:rsidRDefault="00B62AE6" w:rsidP="009A6D5C">
      <w:pPr>
        <w:ind w:left="552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sz w:val="28"/>
          <w:szCs w:val="28"/>
        </w:rPr>
        <w:br w:type="page"/>
      </w:r>
      <w:r w:rsidR="00A44EE1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УТВЕРЖДЕН</w:t>
      </w:r>
    </w:p>
    <w:p w:rsidR="009A6D5C" w:rsidRPr="009A6D5C" w:rsidRDefault="009A6D5C" w:rsidP="009A6D5C">
      <w:pPr>
        <w:ind w:left="552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A6D5C">
        <w:rPr>
          <w:rFonts w:ascii="Liberation Serif" w:hAnsi="Liberation Serif" w:cs="Liberation Serif"/>
          <w:sz w:val="28"/>
          <w:szCs w:val="28"/>
          <w:lang w:eastAsia="ru-RU"/>
        </w:rPr>
        <w:t>постановлением главы</w:t>
      </w:r>
    </w:p>
    <w:p w:rsidR="009A6D5C" w:rsidRPr="009A6D5C" w:rsidRDefault="009A6D5C" w:rsidP="009A6D5C">
      <w:pPr>
        <w:ind w:left="552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A6D5C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 Верхняя Тура</w:t>
      </w:r>
    </w:p>
    <w:p w:rsidR="009A6D5C" w:rsidRPr="009A6D5C" w:rsidRDefault="009A6D5C" w:rsidP="009A6D5C">
      <w:pPr>
        <w:ind w:left="552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A6D5C">
        <w:rPr>
          <w:rFonts w:ascii="Liberation Serif" w:hAnsi="Liberation Serif" w:cs="Liberation Serif"/>
          <w:sz w:val="28"/>
          <w:szCs w:val="28"/>
          <w:lang w:eastAsia="ru-RU"/>
        </w:rPr>
        <w:t>от ____________ № ____</w:t>
      </w:r>
    </w:p>
    <w:p w:rsidR="004D7D03" w:rsidRPr="004D7D03" w:rsidRDefault="009A6D5C" w:rsidP="009A6D5C">
      <w:pPr>
        <w:ind w:left="552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A6D5C">
        <w:rPr>
          <w:rFonts w:ascii="Liberation Serif" w:hAnsi="Liberation Serif" w:cs="Liberation Serif"/>
          <w:sz w:val="28"/>
          <w:szCs w:val="28"/>
          <w:lang w:eastAsia="ru-RU"/>
        </w:rPr>
        <w:t>«О создании сил гражданской обороны и поддержании их в готовности к действиям на территории Городского округа Верхняя Тура»</w:t>
      </w:r>
    </w:p>
    <w:p w:rsidR="00AA0C85" w:rsidRPr="004D7D03" w:rsidRDefault="00AA0C85" w:rsidP="004D7D03">
      <w:pPr>
        <w:ind w:left="5529"/>
        <w:jc w:val="both"/>
        <w:rPr>
          <w:rFonts w:ascii="Liberation Serif" w:hAnsi="Liberation Serif" w:cs="Liberation Serif"/>
          <w:sz w:val="28"/>
          <w:szCs w:val="28"/>
          <w:u w:val="single"/>
          <w:lang w:eastAsia="ru-RU"/>
        </w:rPr>
      </w:pPr>
    </w:p>
    <w:p w:rsidR="00326CAA" w:rsidRPr="00EB5C79" w:rsidRDefault="00326CAA" w:rsidP="00714449">
      <w:pPr>
        <w:ind w:left="5529"/>
        <w:jc w:val="both"/>
        <w:rPr>
          <w:rFonts w:ascii="Liberation Serif" w:hAnsi="Liberation Serif" w:cs="Liberation Serif"/>
          <w:sz w:val="28"/>
          <w:szCs w:val="28"/>
          <w:u w:val="single"/>
          <w:lang w:eastAsia="ru-RU"/>
        </w:rPr>
      </w:pPr>
    </w:p>
    <w:p w:rsidR="00F82E57" w:rsidRPr="00EB5C79" w:rsidRDefault="00F82E57" w:rsidP="00F82E57">
      <w:pPr>
        <w:ind w:left="284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ПЕРЕЧЕНЬ </w:t>
      </w:r>
    </w:p>
    <w:p w:rsidR="00F82E57" w:rsidRPr="00EB5C79" w:rsidRDefault="00F82E57" w:rsidP="00F82E57">
      <w:pPr>
        <w:ind w:left="284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EB5C79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в </w:t>
      </w:r>
      <w:r w:rsidR="00346A95" w:rsidRPr="00EB5C79">
        <w:rPr>
          <w:rFonts w:ascii="Liberation Serif" w:hAnsi="Liberation Serif" w:cs="Liberation Serif"/>
          <w:b/>
          <w:sz w:val="28"/>
          <w:szCs w:val="28"/>
          <w:lang w:eastAsia="ru-RU"/>
        </w:rPr>
        <w:t>Г</w:t>
      </w:r>
      <w:r w:rsidRPr="00EB5C79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ородском округе </w:t>
      </w:r>
      <w:r w:rsidR="00346A95" w:rsidRPr="00EB5C79">
        <w:rPr>
          <w:rFonts w:ascii="Liberation Serif" w:hAnsi="Liberation Serif" w:cs="Liberation Serif"/>
          <w:b/>
          <w:sz w:val="28"/>
          <w:szCs w:val="28"/>
          <w:lang w:eastAsia="ru-RU"/>
        </w:rPr>
        <w:t>Верхняя Тура</w:t>
      </w:r>
    </w:p>
    <w:p w:rsidR="00AB1F30" w:rsidRPr="00EB5C79" w:rsidRDefault="00AB1F30" w:rsidP="00F82E57">
      <w:pPr>
        <w:tabs>
          <w:tab w:val="num" w:pos="0"/>
          <w:tab w:val="num" w:pos="360"/>
        </w:tabs>
        <w:ind w:left="284" w:firstLine="567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539"/>
        <w:gridCol w:w="4961"/>
      </w:tblGrid>
      <w:tr w:rsidR="00C034EC" w:rsidRPr="00EB5C79" w:rsidTr="00AA0C85">
        <w:trPr>
          <w:trHeight w:val="783"/>
        </w:trPr>
        <w:tc>
          <w:tcPr>
            <w:tcW w:w="531" w:type="dxa"/>
          </w:tcPr>
          <w:p w:rsidR="003E2599" w:rsidRPr="00EB5C79" w:rsidRDefault="003E2599" w:rsidP="000E05A6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9" w:type="dxa"/>
          </w:tcPr>
          <w:p w:rsidR="003E2599" w:rsidRPr="00EB5C79" w:rsidRDefault="003E2599" w:rsidP="00AA0C85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Наименование</w:t>
            </w:r>
            <w:r w:rsidR="00F82E57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спасательной 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служб</w:t>
            </w:r>
            <w:r w:rsidR="00F82E57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ы по 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обеспечени</w:t>
            </w:r>
            <w:r w:rsidR="00F82E57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ю выполнения мероприятий по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гражданской оборон</w:t>
            </w:r>
            <w:r w:rsidR="00F82E57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е в Г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ородском округе </w:t>
            </w:r>
            <w:r w:rsidR="00346A9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Верхняя Тура</w:t>
            </w:r>
          </w:p>
        </w:tc>
        <w:tc>
          <w:tcPr>
            <w:tcW w:w="4961" w:type="dxa"/>
          </w:tcPr>
          <w:p w:rsidR="003E2599" w:rsidRPr="00EB5C79" w:rsidRDefault="00F82E57" w:rsidP="00AA0C85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Начальник спасательной службы по</w:t>
            </w:r>
            <w:r w:rsidR="003E2599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обеспечению выполнения мероприятий по гражданской обороне в 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Городском округе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346A9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Верхняя Тура</w:t>
            </w:r>
          </w:p>
        </w:tc>
      </w:tr>
    </w:tbl>
    <w:p w:rsidR="00326CAA" w:rsidRPr="00326CAA" w:rsidRDefault="00326CA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539"/>
        <w:gridCol w:w="4961"/>
      </w:tblGrid>
      <w:tr w:rsidR="00326CAA" w:rsidRPr="00EB5C79" w:rsidTr="00326CAA">
        <w:trPr>
          <w:trHeight w:val="368"/>
          <w:tblHeader/>
        </w:trPr>
        <w:tc>
          <w:tcPr>
            <w:tcW w:w="531" w:type="dxa"/>
          </w:tcPr>
          <w:p w:rsidR="00326CAA" w:rsidRPr="00EB5C79" w:rsidRDefault="00326CAA" w:rsidP="000E05A6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9" w:type="dxa"/>
          </w:tcPr>
          <w:p w:rsidR="00326CAA" w:rsidRPr="00EB5C79" w:rsidRDefault="00326CAA" w:rsidP="00AA0C85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326CAA" w:rsidRPr="00EB5C79" w:rsidRDefault="00326CAA" w:rsidP="00AA0C85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</w:tr>
      <w:tr w:rsidR="00C034EC" w:rsidRPr="00EB5C79" w:rsidTr="00AA0C85">
        <w:tc>
          <w:tcPr>
            <w:tcW w:w="531" w:type="dxa"/>
          </w:tcPr>
          <w:p w:rsidR="003E2599" w:rsidRPr="00EB5C79" w:rsidRDefault="003E2599" w:rsidP="000E05A6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3E2599" w:rsidRPr="00EB5C79" w:rsidRDefault="003442B6" w:rsidP="000E05A6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Спасательная служба инженерного обеспечения гражданской обороны Городского округа Верхняя Тура</w:t>
            </w:r>
          </w:p>
        </w:tc>
        <w:tc>
          <w:tcPr>
            <w:tcW w:w="4961" w:type="dxa"/>
          </w:tcPr>
          <w:p w:rsidR="003E2599" w:rsidRPr="00EB5C79" w:rsidRDefault="00F6790D" w:rsidP="00AA0C85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Начальник </w:t>
            </w:r>
            <w:r w:rsidR="003442B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управления по делам архитектуры, градостроительства и муниципального имущества 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</w:t>
            </w:r>
            <w:r w:rsidR="003442B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дминистрации Городского округа Верхняя Тура</w:t>
            </w:r>
          </w:p>
        </w:tc>
      </w:tr>
      <w:tr w:rsidR="00C034EC" w:rsidRPr="00EB5C79" w:rsidTr="00AA0C85">
        <w:tc>
          <w:tcPr>
            <w:tcW w:w="531" w:type="dxa"/>
          </w:tcPr>
          <w:p w:rsidR="003E2599" w:rsidRPr="00EB5C79" w:rsidRDefault="003E2599" w:rsidP="000E05A6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DA6BA8" w:rsidRDefault="003442B6" w:rsidP="000E05A6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Спасательная служба коммунально-технического обеспечения гражданской обороны Городского округа Верхняя Тура</w:t>
            </w:r>
          </w:p>
          <w:p w:rsidR="009A6D5C" w:rsidRPr="00EB5C79" w:rsidRDefault="009A6D5C" w:rsidP="000E05A6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E2599" w:rsidRPr="00EB5C79" w:rsidRDefault="00F6790D" w:rsidP="00C034EC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 w:rsidR="003442B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МКУ «Служба единого заказчика» Городского округа Верхняя Тура</w:t>
            </w:r>
          </w:p>
        </w:tc>
      </w:tr>
      <w:tr w:rsidR="00C034EC" w:rsidRPr="00EB5C79" w:rsidTr="00AA0C85">
        <w:tc>
          <w:tcPr>
            <w:tcW w:w="531" w:type="dxa"/>
          </w:tcPr>
          <w:p w:rsidR="003E2599" w:rsidRPr="00EB5C79" w:rsidRDefault="003E2599" w:rsidP="000E05A6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DA6BA8" w:rsidRPr="00EB5C79" w:rsidRDefault="003442B6" w:rsidP="000E05A6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Спасательная служба материально-технического обеспечения гражданской обороны Городского округа Верхняя Тура</w:t>
            </w:r>
          </w:p>
        </w:tc>
        <w:tc>
          <w:tcPr>
            <w:tcW w:w="4961" w:type="dxa"/>
          </w:tcPr>
          <w:p w:rsidR="003E2599" w:rsidRPr="00EB5C79" w:rsidRDefault="00F6790D" w:rsidP="003442B6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</w:t>
            </w:r>
            <w:r w:rsidR="003E2599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ачальник </w:t>
            </w:r>
            <w:r w:rsidR="003442B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финансового отдела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А</w:t>
            </w:r>
            <w:r w:rsidR="003442B6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дминистрации Городского округа Верхняя Тура</w:t>
            </w:r>
          </w:p>
        </w:tc>
      </w:tr>
      <w:tr w:rsidR="00C034EC" w:rsidRPr="00EB5C79" w:rsidTr="00AA0C85">
        <w:tc>
          <w:tcPr>
            <w:tcW w:w="531" w:type="dxa"/>
          </w:tcPr>
          <w:p w:rsidR="003E2599" w:rsidRPr="00EB5C79" w:rsidRDefault="003E2599" w:rsidP="000E05A6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3E2599" w:rsidRPr="00EB5C79" w:rsidRDefault="003442B6" w:rsidP="00F82E57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Спасательная служба обеспечения оповещения и связи гражданской обороны Городского округа Верхняя Тура</w:t>
            </w:r>
          </w:p>
        </w:tc>
        <w:tc>
          <w:tcPr>
            <w:tcW w:w="4961" w:type="dxa"/>
          </w:tcPr>
          <w:p w:rsidR="003E2599" w:rsidRPr="00EB5C79" w:rsidRDefault="00F6790D" w:rsidP="00C034EC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Начальник </w:t>
            </w:r>
            <w:r w:rsidR="00062E2C" w:rsidRPr="00062E2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МКУ «Единая дежурно-диспетчерская служба Городского округа Верхняя Тура 112»</w:t>
            </w:r>
          </w:p>
        </w:tc>
      </w:tr>
      <w:tr w:rsidR="003442B6" w:rsidRPr="00EB5C79" w:rsidTr="00AA0C85">
        <w:tc>
          <w:tcPr>
            <w:tcW w:w="531" w:type="dxa"/>
          </w:tcPr>
          <w:p w:rsidR="003442B6" w:rsidRPr="00EB5C79" w:rsidRDefault="003442B6" w:rsidP="003442B6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3442B6" w:rsidRPr="00EB5C79" w:rsidRDefault="003442B6" w:rsidP="003442B6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Спасательная служба продовольственного и вещевого обеспечения гражданской обороны Городского округа Верхняя Тура</w:t>
            </w:r>
          </w:p>
        </w:tc>
        <w:tc>
          <w:tcPr>
            <w:tcW w:w="4961" w:type="dxa"/>
          </w:tcPr>
          <w:p w:rsidR="003442B6" w:rsidRPr="00EB5C79" w:rsidRDefault="003442B6" w:rsidP="003442B6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Начальник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планово-экономического отдела А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дминистрации Городского округа Верхняя Тура</w:t>
            </w:r>
          </w:p>
        </w:tc>
      </w:tr>
      <w:tr w:rsidR="003442B6" w:rsidRPr="00EB5C79" w:rsidTr="00AA0C85">
        <w:tc>
          <w:tcPr>
            <w:tcW w:w="531" w:type="dxa"/>
          </w:tcPr>
          <w:p w:rsidR="003442B6" w:rsidRPr="00EB5C79" w:rsidRDefault="003442B6" w:rsidP="003442B6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6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3442B6" w:rsidRPr="00EB5C79" w:rsidRDefault="003442B6" w:rsidP="003442B6">
            <w:pPr>
              <w:shd w:val="clear" w:color="auto" w:fill="FFFFFF"/>
              <w:spacing w:line="270" w:lineRule="atLeas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</w:rPr>
              <w:t xml:space="preserve">Спасательная служба гражданской обороны по обеспечению защиты культурных ценностей в 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Городском округе Верхняя Тура</w:t>
            </w:r>
          </w:p>
        </w:tc>
        <w:tc>
          <w:tcPr>
            <w:tcW w:w="4961" w:type="dxa"/>
          </w:tcPr>
          <w:p w:rsidR="003442B6" w:rsidRPr="00EB5C79" w:rsidRDefault="003442B6" w:rsidP="00AA0C85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</w:t>
            </w: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дминистрации Городского округа Верхняя Тура</w:t>
            </w:r>
          </w:p>
        </w:tc>
      </w:tr>
      <w:tr w:rsidR="003442B6" w:rsidRPr="00EB5C79" w:rsidTr="00AA0C85">
        <w:tc>
          <w:tcPr>
            <w:tcW w:w="531" w:type="dxa"/>
          </w:tcPr>
          <w:p w:rsidR="003442B6" w:rsidRPr="00EB5C79" w:rsidRDefault="003442B6" w:rsidP="003442B6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3442B6" w:rsidRPr="00EB5C79" w:rsidRDefault="003442B6" w:rsidP="003442B6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Спасательная служба обеспечения пожарной безопасности гражданской обороны Городского округа Верхняя Тура</w:t>
            </w:r>
          </w:p>
        </w:tc>
        <w:tc>
          <w:tcPr>
            <w:tcW w:w="4961" w:type="dxa"/>
          </w:tcPr>
          <w:p w:rsidR="003442B6" w:rsidRPr="00EB5C79" w:rsidRDefault="00DA6BA8" w:rsidP="003442B6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ГКПТУ СО ОПССО №</w:t>
            </w:r>
            <w:r w:rsidR="00A44EE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 Пожарная часть</w:t>
            </w:r>
            <w:r w:rsidRPr="00DA6BA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№ </w:t>
            </w:r>
            <w:r w:rsidRPr="00DA6BA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20/10</w:t>
            </w:r>
          </w:p>
        </w:tc>
      </w:tr>
      <w:tr w:rsidR="00714449" w:rsidRPr="00EB5C79" w:rsidTr="00A44EE1">
        <w:tc>
          <w:tcPr>
            <w:tcW w:w="531" w:type="dxa"/>
          </w:tcPr>
          <w:p w:rsidR="00714449" w:rsidRPr="00EB5C79" w:rsidRDefault="00714449" w:rsidP="00714449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9" w:type="dxa"/>
          </w:tcPr>
          <w:p w:rsidR="00714449" w:rsidRPr="00EB5C79" w:rsidRDefault="00714449" w:rsidP="00714449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Спасательная служба медицинского обеспечения гражданской обороны Городского округа Верхняя Тура</w:t>
            </w:r>
          </w:p>
        </w:tc>
        <w:tc>
          <w:tcPr>
            <w:tcW w:w="4961" w:type="dxa"/>
          </w:tcPr>
          <w:p w:rsidR="00714449" w:rsidRPr="00EB5C79" w:rsidRDefault="00714449" w:rsidP="00714449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Главный врач ГБУЗ СО «Центральная городская больница города Верхняя Тура»</w:t>
            </w:r>
          </w:p>
        </w:tc>
      </w:tr>
      <w:tr w:rsidR="003442B6" w:rsidRPr="00EB5C79" w:rsidTr="00AA0C85">
        <w:tc>
          <w:tcPr>
            <w:tcW w:w="531" w:type="dxa"/>
          </w:tcPr>
          <w:p w:rsidR="003442B6" w:rsidRPr="00EB5C79" w:rsidRDefault="003442B6" w:rsidP="003442B6">
            <w:pPr>
              <w:tabs>
                <w:tab w:val="num" w:pos="0"/>
                <w:tab w:val="num" w:pos="36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9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9" w:type="dxa"/>
          </w:tcPr>
          <w:p w:rsidR="003442B6" w:rsidRPr="00EB5C79" w:rsidRDefault="003442B6" w:rsidP="003442B6">
            <w:pPr>
              <w:tabs>
                <w:tab w:val="num" w:pos="0"/>
                <w:tab w:val="num" w:pos="360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Спасательная служба обеспечения сети наблюдения и лабораторного контроля гражданской обороны гражданской обороны Городского округа Верхняя Тура</w:t>
            </w:r>
          </w:p>
        </w:tc>
        <w:tc>
          <w:tcPr>
            <w:tcW w:w="4961" w:type="dxa"/>
          </w:tcPr>
          <w:p w:rsidR="003442B6" w:rsidRPr="00EB5C79" w:rsidRDefault="003442B6" w:rsidP="004D7D03">
            <w:pPr>
              <w:pStyle w:val="3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EB5C79">
              <w:rPr>
                <w:rFonts w:ascii="Liberation Serif" w:hAnsi="Liberation Serif" w:cs="Liberation Serif"/>
                <w:sz w:val="28"/>
                <w:szCs w:val="28"/>
              </w:rPr>
              <w:t>Территориальный отдел Управления Роспотребнадзора по Свердловской области по г. Кушва, г. Красноуральск, г. Качканар, г.</w:t>
            </w:r>
            <w:r w:rsidR="00AA0C85" w:rsidRPr="00EB5C79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EB5C79">
              <w:rPr>
                <w:rFonts w:ascii="Liberation Serif" w:hAnsi="Liberation Serif" w:cs="Liberation Serif"/>
                <w:sz w:val="28"/>
                <w:szCs w:val="28"/>
              </w:rPr>
              <w:t xml:space="preserve">Нижняя Тура </w:t>
            </w:r>
          </w:p>
        </w:tc>
      </w:tr>
    </w:tbl>
    <w:p w:rsidR="00B62AE6" w:rsidRPr="00EB5C79" w:rsidRDefault="00B62AE6" w:rsidP="00DB7DBD">
      <w:pPr>
        <w:suppressAutoHyphens w:val="0"/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sectPr w:rsidR="00B62AE6" w:rsidRPr="00EB5C79" w:rsidSect="00A44EE1"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CB" w:rsidRDefault="007C34CB" w:rsidP="00AE451A">
      <w:r>
        <w:separator/>
      </w:r>
    </w:p>
  </w:endnote>
  <w:endnote w:type="continuationSeparator" w:id="0">
    <w:p w:rsidR="007C34CB" w:rsidRDefault="007C34CB" w:rsidP="00AE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CB" w:rsidRDefault="007C34CB" w:rsidP="00AE451A">
      <w:r>
        <w:separator/>
      </w:r>
    </w:p>
  </w:footnote>
  <w:footnote w:type="continuationSeparator" w:id="0">
    <w:p w:rsidR="007C34CB" w:rsidRDefault="007C34CB" w:rsidP="00AE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243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0E05A6" w:rsidRPr="00A44EE1" w:rsidRDefault="00653EEB">
        <w:pPr>
          <w:pStyle w:val="a9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A44EE1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0E05A6" w:rsidRPr="00A44EE1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A44EE1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956BE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A44EE1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0E05A6" w:rsidRPr="00A44EE1" w:rsidRDefault="000E05A6">
    <w:pPr>
      <w:pStyle w:val="a9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2B7A"/>
    <w:multiLevelType w:val="hybridMultilevel"/>
    <w:tmpl w:val="FE6C2BA4"/>
    <w:lvl w:ilvl="0" w:tplc="D762630A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517763E"/>
    <w:multiLevelType w:val="multilevel"/>
    <w:tmpl w:val="71F8A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E351709"/>
    <w:multiLevelType w:val="multilevel"/>
    <w:tmpl w:val="9D6238E4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1F"/>
    <w:rsid w:val="000130A6"/>
    <w:rsid w:val="0002411F"/>
    <w:rsid w:val="000313E7"/>
    <w:rsid w:val="000470EC"/>
    <w:rsid w:val="00062E2C"/>
    <w:rsid w:val="00080DD9"/>
    <w:rsid w:val="000943BA"/>
    <w:rsid w:val="000C77AA"/>
    <w:rsid w:val="000D5536"/>
    <w:rsid w:val="000E05A6"/>
    <w:rsid w:val="00151903"/>
    <w:rsid w:val="00152E69"/>
    <w:rsid w:val="00220577"/>
    <w:rsid w:val="00234D2D"/>
    <w:rsid w:val="00273D4B"/>
    <w:rsid w:val="00277732"/>
    <w:rsid w:val="002A7505"/>
    <w:rsid w:val="002F70ED"/>
    <w:rsid w:val="0030263A"/>
    <w:rsid w:val="00324FE1"/>
    <w:rsid w:val="00326CAA"/>
    <w:rsid w:val="00331748"/>
    <w:rsid w:val="003442B6"/>
    <w:rsid w:val="00346A95"/>
    <w:rsid w:val="00365D81"/>
    <w:rsid w:val="003A0D86"/>
    <w:rsid w:val="003E2599"/>
    <w:rsid w:val="003E4DF5"/>
    <w:rsid w:val="003E5A4E"/>
    <w:rsid w:val="00425785"/>
    <w:rsid w:val="00466789"/>
    <w:rsid w:val="004709F8"/>
    <w:rsid w:val="004849FB"/>
    <w:rsid w:val="004D1AA1"/>
    <w:rsid w:val="004D7D03"/>
    <w:rsid w:val="005147A8"/>
    <w:rsid w:val="00543E00"/>
    <w:rsid w:val="005547F2"/>
    <w:rsid w:val="00562101"/>
    <w:rsid w:val="005B1D81"/>
    <w:rsid w:val="005D02D7"/>
    <w:rsid w:val="005D246F"/>
    <w:rsid w:val="005D4A76"/>
    <w:rsid w:val="005F3F9C"/>
    <w:rsid w:val="00620F66"/>
    <w:rsid w:val="006253BB"/>
    <w:rsid w:val="006329BF"/>
    <w:rsid w:val="0064065A"/>
    <w:rsid w:val="00653EEB"/>
    <w:rsid w:val="00660B71"/>
    <w:rsid w:val="006952BA"/>
    <w:rsid w:val="006A2F51"/>
    <w:rsid w:val="006A47F2"/>
    <w:rsid w:val="006C0DC0"/>
    <w:rsid w:val="00714449"/>
    <w:rsid w:val="0072179C"/>
    <w:rsid w:val="00731670"/>
    <w:rsid w:val="007C34CB"/>
    <w:rsid w:val="007D1DD7"/>
    <w:rsid w:val="007D347C"/>
    <w:rsid w:val="007E0330"/>
    <w:rsid w:val="007E0F03"/>
    <w:rsid w:val="007F5FCE"/>
    <w:rsid w:val="00850CC4"/>
    <w:rsid w:val="00854CE9"/>
    <w:rsid w:val="008620BA"/>
    <w:rsid w:val="008721DF"/>
    <w:rsid w:val="008A67C7"/>
    <w:rsid w:val="008B2ED4"/>
    <w:rsid w:val="008C4CC9"/>
    <w:rsid w:val="008E6AB6"/>
    <w:rsid w:val="00985063"/>
    <w:rsid w:val="009964DC"/>
    <w:rsid w:val="009A6D5C"/>
    <w:rsid w:val="009C0181"/>
    <w:rsid w:val="009C1272"/>
    <w:rsid w:val="009C4166"/>
    <w:rsid w:val="009D6B69"/>
    <w:rsid w:val="009F0A0D"/>
    <w:rsid w:val="009F31D7"/>
    <w:rsid w:val="00A37C1C"/>
    <w:rsid w:val="00A44EE1"/>
    <w:rsid w:val="00AA0C85"/>
    <w:rsid w:val="00AB1F30"/>
    <w:rsid w:val="00AE451A"/>
    <w:rsid w:val="00B3288B"/>
    <w:rsid w:val="00B62AE6"/>
    <w:rsid w:val="00B72004"/>
    <w:rsid w:val="00C011FA"/>
    <w:rsid w:val="00C034EC"/>
    <w:rsid w:val="00C249BA"/>
    <w:rsid w:val="00C558A5"/>
    <w:rsid w:val="00C60530"/>
    <w:rsid w:val="00C64C25"/>
    <w:rsid w:val="00C8626B"/>
    <w:rsid w:val="00CE4C00"/>
    <w:rsid w:val="00D371BE"/>
    <w:rsid w:val="00D522A9"/>
    <w:rsid w:val="00D6550D"/>
    <w:rsid w:val="00D86206"/>
    <w:rsid w:val="00D956BE"/>
    <w:rsid w:val="00DA3FE2"/>
    <w:rsid w:val="00DA6BA8"/>
    <w:rsid w:val="00DA7897"/>
    <w:rsid w:val="00DA79B3"/>
    <w:rsid w:val="00DB7DBD"/>
    <w:rsid w:val="00DE67C6"/>
    <w:rsid w:val="00E0747E"/>
    <w:rsid w:val="00E12BAB"/>
    <w:rsid w:val="00E27AF4"/>
    <w:rsid w:val="00E411D9"/>
    <w:rsid w:val="00E41A2E"/>
    <w:rsid w:val="00E6630A"/>
    <w:rsid w:val="00E90B05"/>
    <w:rsid w:val="00EB2362"/>
    <w:rsid w:val="00EB5C79"/>
    <w:rsid w:val="00EE4F6A"/>
    <w:rsid w:val="00F6790D"/>
    <w:rsid w:val="00F82E57"/>
    <w:rsid w:val="00FA6CF0"/>
    <w:rsid w:val="00FB08CE"/>
    <w:rsid w:val="00FC660C"/>
    <w:rsid w:val="00FD69F8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F1FCA"/>
  <w15:docId w15:val="{CCD15096-6254-4F02-A8A8-1862516A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C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4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2411F"/>
    <w:rPr>
      <w:rFonts w:ascii="Tahoma" w:hAnsi="Tahoma" w:cs="Tahoma"/>
      <w:sz w:val="16"/>
      <w:szCs w:val="16"/>
      <w:lang w:eastAsia="ar-SA" w:bidi="ar-SA"/>
    </w:rPr>
  </w:style>
  <w:style w:type="character" w:customStyle="1" w:styleId="4">
    <w:name w:val="Основной текст (4)_"/>
    <w:link w:val="40"/>
    <w:uiPriority w:val="99"/>
    <w:locked/>
    <w:rsid w:val="00C6053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Полужирный"/>
    <w:uiPriority w:val="99"/>
    <w:rsid w:val="00C6053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60530"/>
    <w:pPr>
      <w:shd w:val="clear" w:color="auto" w:fill="FFFFFF"/>
      <w:suppressAutoHyphens w:val="0"/>
      <w:spacing w:before="300" w:line="317" w:lineRule="exact"/>
      <w:ind w:firstLine="680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99"/>
    <w:qFormat/>
    <w:rsid w:val="00E12BAB"/>
    <w:pPr>
      <w:ind w:left="720"/>
      <w:contextualSpacing/>
    </w:pPr>
  </w:style>
  <w:style w:type="character" w:styleId="a6">
    <w:name w:val="Hyperlink"/>
    <w:uiPriority w:val="99"/>
    <w:rsid w:val="006C0DC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047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_"/>
    <w:link w:val="3"/>
    <w:locked/>
    <w:rsid w:val="008721DF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8721DF"/>
    <w:pPr>
      <w:shd w:val="clear" w:color="auto" w:fill="FFFFFF"/>
      <w:suppressAutoHyphens w:val="0"/>
      <w:spacing w:before="300" w:after="540" w:line="240" w:lineRule="atLeast"/>
    </w:pPr>
    <w:rPr>
      <w:sz w:val="22"/>
      <w:szCs w:val="22"/>
      <w:lang w:eastAsia="en-US"/>
    </w:rPr>
  </w:style>
  <w:style w:type="character" w:customStyle="1" w:styleId="1">
    <w:name w:val="Основной текст1"/>
    <w:uiPriority w:val="99"/>
    <w:rsid w:val="00D86206"/>
    <w:rPr>
      <w:rFonts w:ascii="Times New Roman" w:hAnsi="Times New Roman" w:cs="Times New Roman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"/>
    <w:uiPriority w:val="99"/>
    <w:rsid w:val="00C249BA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Title">
    <w:name w:val="ConsPlusTitle"/>
    <w:rsid w:val="005D246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5D246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header"/>
    <w:basedOn w:val="a"/>
    <w:link w:val="aa"/>
    <w:uiPriority w:val="99"/>
    <w:unhideWhenUsed/>
    <w:rsid w:val="00AE45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451A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E45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451A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0130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30A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30A6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30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30A6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2775</Words>
  <Characters>21266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admkrur</Company>
  <LinksUpToDate>false</LinksUpToDate>
  <CharactersWithSpaces>23994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Gushin</dc:creator>
  <cp:lastModifiedBy>USR0202</cp:lastModifiedBy>
  <cp:revision>2</cp:revision>
  <cp:lastPrinted>2023-05-12T04:59:00Z</cp:lastPrinted>
  <dcterms:created xsi:type="dcterms:W3CDTF">2023-05-12T05:04:00Z</dcterms:created>
  <dcterms:modified xsi:type="dcterms:W3CDTF">2023-05-12T05:04:00Z</dcterms:modified>
</cp:coreProperties>
</file>