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7A" w:rsidRDefault="00003D83" w:rsidP="00003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от 20.02.2020 №74</w:t>
      </w: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Pr="00A1439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DA" w:rsidRDefault="000B50D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25BDC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постановление главы Городского округа Верхняя Тура </w:t>
      </w:r>
      <w:r w:rsidR="00FF3888" w:rsidRPr="00625BDC">
        <w:rPr>
          <w:rFonts w:ascii="Liberation Serif" w:hAnsi="Liberation Serif" w:cs="Liberation Serif"/>
          <w:b/>
          <w:i/>
          <w:sz w:val="28"/>
          <w:szCs w:val="28"/>
        </w:rPr>
        <w:t>от 11.09.2019</w:t>
      </w:r>
      <w:r w:rsidR="00FF388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625BDC">
        <w:rPr>
          <w:rFonts w:ascii="Liberation Serif" w:hAnsi="Liberation Serif" w:cs="Liberation Serif"/>
          <w:b/>
          <w:i/>
          <w:sz w:val="28"/>
          <w:szCs w:val="28"/>
        </w:rPr>
        <w:t xml:space="preserve">№ 212 </w:t>
      </w: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5" w:history="1">
        <w:r w:rsidRPr="00625BDC">
          <w:rPr>
            <w:rFonts w:ascii="Liberation Serif" w:hAnsi="Liberation Serif" w:cs="Liberation Serif"/>
            <w:sz w:val="28"/>
            <w:szCs w:val="28"/>
          </w:rPr>
          <w:t>подпунктом 3 пункта 3 статьи 39.7</w:t>
        </w:r>
      </w:hyperlink>
      <w:r w:rsidRPr="00625BDC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 от 25 октября 2001 года № 136-ФЗ,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625BDC" w:rsidRPr="00FE72AA" w:rsidRDefault="00625BDC" w:rsidP="00625BD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E72A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25BDC" w:rsidRDefault="00625BDC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>1. Внести изменения в постановление главы Городского округа Верхняя Тура</w:t>
      </w:r>
      <w:r w:rsidR="001429EB">
        <w:rPr>
          <w:rFonts w:ascii="Liberation Serif" w:hAnsi="Liberation Serif" w:cs="Liberation Serif"/>
          <w:sz w:val="28"/>
          <w:szCs w:val="28"/>
        </w:rPr>
        <w:t xml:space="preserve"> </w:t>
      </w:r>
      <w:r w:rsidR="001429EB" w:rsidRPr="00625BDC">
        <w:rPr>
          <w:rFonts w:ascii="Liberation Serif" w:hAnsi="Liberation Serif" w:cs="Liberation Serif"/>
          <w:sz w:val="28"/>
          <w:szCs w:val="28"/>
        </w:rPr>
        <w:t xml:space="preserve">от 11.09.2019 </w:t>
      </w:r>
      <w:r w:rsidRPr="00625BDC">
        <w:rPr>
          <w:rFonts w:ascii="Liberation Serif" w:hAnsi="Liberation Serif" w:cs="Liberation Serif"/>
          <w:sz w:val="28"/>
          <w:szCs w:val="28"/>
        </w:rPr>
        <w:t xml:space="preserve">№ 212 «Об утверждении </w:t>
      </w:r>
      <w:hyperlink w:anchor="Par30" w:history="1">
        <w:proofErr w:type="gramStart"/>
        <w:r w:rsidRPr="00625BDC">
          <w:rPr>
            <w:rFonts w:ascii="Liberation Serif" w:hAnsi="Liberation Serif" w:cs="Liberation Serif"/>
            <w:sz w:val="28"/>
            <w:szCs w:val="28"/>
          </w:rPr>
          <w:t>Порядк</w:t>
        </w:r>
      </w:hyperlink>
      <w:r w:rsidRPr="00625BDC">
        <w:rPr>
          <w:rFonts w:ascii="Liberation Serif" w:hAnsi="Liberation Serif" w:cs="Liberation Serif"/>
          <w:sz w:val="28"/>
          <w:szCs w:val="28"/>
        </w:rPr>
        <w:t>а</w:t>
      </w:r>
      <w:proofErr w:type="gramEnd"/>
      <w:r w:rsidRPr="00625BDC">
        <w:rPr>
          <w:rFonts w:ascii="Liberation Serif" w:hAnsi="Liberation Serif" w:cs="Liberation Serif"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и предоставленные в аренду без торгов»  изложив Приложение № 1 в новой редакции (прилагается).</w:t>
      </w: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>2. Опубликовать настоящее постановление в газете «Голос Верхней Туры» и разместить на официальном сайте Городского округа Верхняя Тура в информационно-телекоммуникационной сети интернет (</w:t>
      </w:r>
      <w:proofErr w:type="spellStart"/>
      <w:r w:rsidRPr="00625BDC">
        <w:rPr>
          <w:rFonts w:ascii="Liberation Serif" w:hAnsi="Liberation Serif" w:cs="Liberation Serif"/>
          <w:sz w:val="28"/>
          <w:szCs w:val="28"/>
        </w:rPr>
        <w:t>www.v-tura.ru</w:t>
      </w:r>
      <w:proofErr w:type="spellEnd"/>
      <w:r w:rsidRPr="00625BDC">
        <w:rPr>
          <w:rFonts w:ascii="Liberation Serif" w:hAnsi="Liberation Serif" w:cs="Liberation Serif"/>
          <w:sz w:val="28"/>
          <w:szCs w:val="28"/>
        </w:rPr>
        <w:t>).</w:t>
      </w: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 xml:space="preserve">3. Настоящее постановление вступает в силу </w:t>
      </w:r>
      <w:r w:rsidR="00BF54E3">
        <w:rPr>
          <w:rFonts w:ascii="Liberation Serif" w:hAnsi="Liberation Serif" w:cs="Liberation Serif"/>
          <w:sz w:val="28"/>
          <w:szCs w:val="28"/>
        </w:rPr>
        <w:t>с момента</w:t>
      </w:r>
      <w:r w:rsidRPr="00625BDC">
        <w:rPr>
          <w:rFonts w:ascii="Liberation Serif" w:hAnsi="Liberation Serif" w:cs="Liberation Serif"/>
          <w:sz w:val="28"/>
          <w:szCs w:val="28"/>
        </w:rPr>
        <w:t xml:space="preserve"> его официального опубликования</w:t>
      </w:r>
      <w:r w:rsidR="002F12F2">
        <w:rPr>
          <w:rFonts w:ascii="Liberation Serif" w:hAnsi="Liberation Serif" w:cs="Liberation Serif"/>
          <w:sz w:val="28"/>
          <w:szCs w:val="28"/>
        </w:rPr>
        <w:t xml:space="preserve"> и распространяет свое действие с 01.01.2020</w:t>
      </w:r>
      <w:r w:rsidR="00957F20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25BDC">
        <w:rPr>
          <w:rFonts w:ascii="Liberation Serif" w:hAnsi="Liberation Serif" w:cs="Liberation Serif"/>
          <w:sz w:val="28"/>
          <w:szCs w:val="28"/>
        </w:rPr>
        <w:t>.</w:t>
      </w: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 w:rsidRPr="00625BD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25BDC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начальника Управления по делам архитектуры, градостроительства и муниципального имущества  Администрации Городского округа Верхняя Тура Ирину Петровну </w:t>
      </w:r>
      <w:proofErr w:type="spellStart"/>
      <w:r w:rsidRPr="00625BDC"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 w:rsidRPr="00625BDC">
        <w:rPr>
          <w:rFonts w:ascii="Liberation Serif" w:hAnsi="Liberation Serif" w:cs="Liberation Serif"/>
          <w:sz w:val="28"/>
          <w:szCs w:val="28"/>
        </w:rPr>
        <w:t>.</w:t>
      </w:r>
    </w:p>
    <w:p w:rsidR="00625BDC" w:rsidRPr="00625BDC" w:rsidRDefault="00625BDC" w:rsidP="00625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25BDC" w:rsidRPr="00625BDC" w:rsidRDefault="00625BDC" w:rsidP="00625BDC">
      <w:pPr>
        <w:rPr>
          <w:rFonts w:ascii="Liberation Serif" w:hAnsi="Liberation Serif" w:cs="Liberation Serif"/>
          <w:b/>
          <w:sz w:val="28"/>
          <w:szCs w:val="28"/>
        </w:rPr>
      </w:pPr>
    </w:p>
    <w:p w:rsidR="00625BDC" w:rsidRPr="00625BDC" w:rsidRDefault="00625BDC" w:rsidP="00625BDC">
      <w:pPr>
        <w:rPr>
          <w:rFonts w:ascii="Liberation Serif" w:hAnsi="Liberation Serif" w:cs="Liberation Serif"/>
          <w:sz w:val="28"/>
          <w:szCs w:val="28"/>
        </w:rPr>
      </w:pPr>
      <w:r w:rsidRPr="00625BDC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</w:r>
      <w:r w:rsidRPr="00625BDC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p w:rsidR="00625BDC" w:rsidRPr="00625BDC" w:rsidRDefault="00625BDC" w:rsidP="00625BDC">
      <w:pPr>
        <w:rPr>
          <w:rFonts w:ascii="Liberation Serif" w:hAnsi="Liberation Serif" w:cs="Liberation Serif"/>
          <w:b/>
          <w:sz w:val="28"/>
          <w:szCs w:val="28"/>
        </w:rPr>
      </w:pPr>
    </w:p>
    <w:p w:rsidR="0082327A" w:rsidRP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017" w:rsidRDefault="00F21017">
      <w:r>
        <w:br w:type="page"/>
      </w: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82327A" w:rsidRPr="00FE72AA" w:rsidTr="0062070A">
        <w:tc>
          <w:tcPr>
            <w:tcW w:w="4535" w:type="dxa"/>
          </w:tcPr>
          <w:p w:rsidR="0082327A" w:rsidRPr="00FE72AA" w:rsidRDefault="0082327A" w:rsidP="0082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3" w:type="dxa"/>
          </w:tcPr>
          <w:p w:rsidR="0062070A" w:rsidRPr="00FE72A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  <w:r w:rsidR="0062070A"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№ 1 </w:t>
            </w:r>
          </w:p>
          <w:p w:rsidR="0082327A" w:rsidRPr="00FE72AA" w:rsidRDefault="0082327A" w:rsidP="0062070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к Порядку определения размера</w:t>
            </w:r>
            <w:r w:rsidR="0062070A"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арендной платы за 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участки,</w:t>
            </w:r>
            <w:r w:rsidR="0062070A"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находящиеся в муниципальной</w:t>
            </w:r>
            <w:r w:rsidR="0062070A"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собственности и предоставленные</w:t>
            </w:r>
            <w:r w:rsidR="0062070A"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в аренду без торгов</w:t>
            </w:r>
          </w:p>
        </w:tc>
      </w:tr>
    </w:tbl>
    <w:p w:rsidR="0082327A" w:rsidRPr="00FE72AA" w:rsidRDefault="0082327A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4406B" w:rsidRPr="00FE72AA" w:rsidRDefault="0024406B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2327A" w:rsidRPr="00FE72A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Коэффициенты, учитывающие вид</w:t>
      </w:r>
    </w:p>
    <w:p w:rsidR="0082327A" w:rsidRPr="00FE72A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разрешенного использования земельного участка</w:t>
      </w:r>
    </w:p>
    <w:tbl>
      <w:tblPr>
        <w:tblStyle w:val="aa"/>
        <w:tblW w:w="0" w:type="auto"/>
        <w:tblInd w:w="108" w:type="dxa"/>
        <w:tblBorders>
          <w:bottom w:val="none" w:sz="0" w:space="0" w:color="auto"/>
        </w:tblBorders>
        <w:tblLook w:val="04A0"/>
      </w:tblPr>
      <w:tblGrid>
        <w:gridCol w:w="851"/>
        <w:gridCol w:w="6662"/>
        <w:gridCol w:w="1985"/>
      </w:tblGrid>
      <w:tr w:rsidR="00DF788B" w:rsidRPr="00FE72AA" w:rsidTr="00DF788B">
        <w:tc>
          <w:tcPr>
            <w:tcW w:w="851" w:type="dxa"/>
          </w:tcPr>
          <w:p w:rsidR="00DF788B" w:rsidRPr="00FE72AA" w:rsidRDefault="00DF788B" w:rsidP="00DF78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DF788B" w:rsidRPr="00FE72AA" w:rsidRDefault="00DF788B" w:rsidP="00DF78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Категория земель и вид разрешенного использования земельного участка</w:t>
            </w:r>
          </w:p>
        </w:tc>
        <w:tc>
          <w:tcPr>
            <w:tcW w:w="1985" w:type="dxa"/>
          </w:tcPr>
          <w:p w:rsidR="00DF788B" w:rsidRPr="00FE72AA" w:rsidRDefault="00625BDC" w:rsidP="00DF788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Размер коэффициента</w:t>
            </w:r>
          </w:p>
        </w:tc>
      </w:tr>
    </w:tbl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690"/>
        <w:gridCol w:w="1958"/>
      </w:tblGrid>
      <w:tr w:rsidR="00A60129" w:rsidRPr="00FE72AA" w:rsidTr="00DF788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A60129" w:rsidRPr="00FE72AA" w:rsidTr="00F210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A60129" w:rsidRPr="00FE72AA" w:rsidTr="00F21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F2101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96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с видом разрешенного использования, соответствующего </w:t>
            </w:r>
            <w:r w:rsidR="00964183" w:rsidRPr="00FE72AA">
              <w:rPr>
                <w:rFonts w:ascii="Liberation Serif" w:hAnsi="Liberation Serif" w:cs="Liberation Serif"/>
                <w:sz w:val="28"/>
                <w:szCs w:val="28"/>
              </w:rPr>
              <w:t>виду такого использования, как «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Ведение дачного хозяйства</w:t>
            </w:r>
            <w:r w:rsidR="00964183" w:rsidRPr="00FE72AA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, сведения о которых внесены в Единый государственный реестр недвижимости до 1 января 2019 года </w:t>
            </w:r>
            <w:hyperlink r:id="rId6" w:history="1">
              <w:r w:rsidR="007722EE"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F21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F210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ЗЕМЛИ НАСЕЛЕННЫХ ПУНКТОВ</w:t>
            </w:r>
          </w:p>
        </w:tc>
      </w:tr>
      <w:tr w:rsidR="00A60129" w:rsidRPr="00FE72AA" w:rsidTr="007077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ar21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пункте 5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62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 w:rsidR="00625BDC" w:rsidRPr="00FE72AA">
              <w:rPr>
                <w:rFonts w:ascii="Liberation Serif" w:hAnsi="Liberation Serif" w:cs="Liberation Serif"/>
                <w:sz w:val="28"/>
                <w:szCs w:val="28"/>
              </w:rPr>
              <w:t>002</w:t>
            </w:r>
          </w:p>
        </w:tc>
      </w:tr>
      <w:tr w:rsidR="00A60129" w:rsidRPr="00FE72AA" w:rsidTr="007077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Par21"/>
            <w:bookmarkEnd w:id="0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62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 w:rsidR="00625BDC" w:rsidRPr="00FE72AA">
              <w:rPr>
                <w:rFonts w:ascii="Liberation Serif" w:hAnsi="Liberation Serif" w:cs="Liberation Serif"/>
                <w:sz w:val="28"/>
                <w:szCs w:val="28"/>
              </w:rPr>
              <w:t>002</w:t>
            </w:r>
          </w:p>
        </w:tc>
      </w:tr>
      <w:tr w:rsidR="00A60129" w:rsidRPr="00FE72AA" w:rsidTr="007077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ar28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пунктах 7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w:anchor="Par31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8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hyperlink w:anchor="Par34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9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62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 w:rsidR="00625BDC" w:rsidRPr="00FE72AA">
              <w:rPr>
                <w:rFonts w:ascii="Liberation Serif" w:hAnsi="Liberation Serif" w:cs="Liberation Serif"/>
                <w:sz w:val="28"/>
                <w:szCs w:val="28"/>
              </w:rPr>
              <w:t>003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ar28"/>
            <w:bookmarkEnd w:id="1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участки, предоставленные для ведения 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садоводства, огородничества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62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0,</w:t>
            </w:r>
            <w:r w:rsidR="00625BDC" w:rsidRPr="00FE72AA">
              <w:rPr>
                <w:rFonts w:ascii="Liberation Serif" w:hAnsi="Liberation Serif" w:cs="Liberation Serif"/>
                <w:sz w:val="28"/>
                <w:szCs w:val="28"/>
              </w:rPr>
              <w:t>003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ar31"/>
            <w:bookmarkEnd w:id="2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 w:rsidR="00625BDC" w:rsidRPr="00FE72AA">
              <w:rPr>
                <w:rFonts w:ascii="Liberation Serif" w:hAnsi="Liberation Serif" w:cs="Liberation Serif"/>
                <w:sz w:val="28"/>
                <w:szCs w:val="28"/>
              </w:rPr>
              <w:t>003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" w:name="Par34"/>
            <w:bookmarkEnd w:id="3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с видом разрешенного использования, соответствующего </w:t>
            </w:r>
            <w:r w:rsidR="00F21017" w:rsidRPr="00FE72AA">
              <w:rPr>
                <w:rFonts w:ascii="Liberation Serif" w:hAnsi="Liberation Serif" w:cs="Liberation Serif"/>
                <w:sz w:val="28"/>
                <w:szCs w:val="28"/>
              </w:rPr>
              <w:t>виду такого использования, как «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Ведение дачного хозяйства</w:t>
            </w:r>
            <w:r w:rsidR="00F21017" w:rsidRPr="00FE72AA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, сведения о которых внесены в Единый государственный реестр недвижимости до 1 января 2019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 w:rsidR="00625BDC" w:rsidRPr="00FE72AA">
              <w:rPr>
                <w:rFonts w:ascii="Liberation Serif" w:hAnsi="Liberation Serif" w:cs="Liberation Serif"/>
                <w:sz w:val="28"/>
                <w:szCs w:val="28"/>
              </w:rPr>
              <w:t>003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участки, предоставленные для обустройства овощных ям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 w:rsidR="00625BDC" w:rsidRPr="00FE72AA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открытыми автостоянками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ar47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пунктах 13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hyperlink w:anchor="Par51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14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ar47"/>
            <w:bookmarkEnd w:id="4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временными металлическими гаражами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ar51"/>
            <w:bookmarkEnd w:id="5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ar55"/>
            <w:bookmarkEnd w:id="6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F2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w:anchor="Par58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пунктах 16</w:t>
              </w:r>
            </w:hyperlink>
            <w:r w:rsidR="00F21017" w:rsidRPr="00FE72AA">
              <w:rPr>
                <w:rFonts w:ascii="Liberation Serif" w:hAnsi="Liberation Serif" w:cs="Liberation Serif"/>
              </w:rPr>
              <w:t>–</w:t>
            </w:r>
            <w:hyperlink w:anchor="Par86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25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Par58"/>
            <w:bookmarkEnd w:id="7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рынками (за исключением земельных участков, указанных в </w:t>
            </w:r>
            <w:hyperlink w:anchor="Par68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пункте 19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" w:name="Par68"/>
            <w:bookmarkEnd w:id="8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сельскохозяйственными 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рынками </w:t>
            </w:r>
            <w:hyperlink r:id="rId7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объектами мелкорозничной торговли </w:t>
            </w:r>
            <w:hyperlink r:id="rId8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остановочными комплексами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специализированными магазинами детских товаров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FE72AA">
        <w:trPr>
          <w:trHeight w:val="1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Par86"/>
            <w:bookmarkEnd w:id="9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ar89"/>
            <w:bookmarkEnd w:id="10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аптеками и оптиками (за исключением земельных участков, указанных в </w:t>
            </w:r>
            <w:hyperlink w:anchor="Par92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пункте 27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ar92"/>
            <w:bookmarkEnd w:id="11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</w:t>
            </w:r>
            <w:proofErr w:type="spell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досугово-развлекательными</w:t>
            </w:r>
            <w:proofErr w:type="spellEnd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и игорными объектами </w:t>
            </w:r>
            <w:hyperlink r:id="rId9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&lt;4&gt;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, а также под боулингами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аквапарками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столовыми (за исключением земельных участков, указанных в </w:t>
            </w:r>
            <w:hyperlink w:anchor="Par104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пункте 31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ar104"/>
            <w:bookmarkEnd w:id="12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производственными и школьно-базовыми, студенческими объектами 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ресторанами, кафе, барами, закусочными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объектами гостиничного хозяйства </w:t>
            </w:r>
            <w:hyperlink r:id="rId10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ar116"/>
            <w:bookmarkEnd w:id="13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объектами коммунального хозяйства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очистными сооружениями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</w:t>
            </w:r>
            <w:proofErr w:type="spell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шламозолонакопителями</w:t>
            </w:r>
            <w:proofErr w:type="spellEnd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и прудами-отстойниками промышленных предприятий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</w:t>
            </w:r>
            <w:proofErr w:type="spell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шламозолонакопителями</w:t>
            </w:r>
            <w:proofErr w:type="spellEnd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полигонами твердых и жидких бытовых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организациями, оказывающими бытовые услуги </w:t>
            </w:r>
            <w:hyperlink r:id="rId11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&lt;6&gt;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(за исключением земельных участков, указанных в </w:t>
            </w:r>
            <w:hyperlink w:anchor="Par55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пунктах 15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w:anchor="Par141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43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w:anchor="Par144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44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hyperlink w:anchor="Par156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48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Par141"/>
            <w:bookmarkEnd w:id="14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муниципальными банями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Par144"/>
            <w:bookmarkEnd w:id="15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крематориями, кладбищами и иными зданиями и сооружениями, предназначенными для осуществления погребения </w:t>
            </w:r>
            <w:proofErr w:type="gram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рекламными конструкциями, используемыми для размещения наружной рекламы </w:t>
            </w:r>
            <w:hyperlink r:id="rId12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автозаправочными и </w:t>
            </w:r>
            <w:proofErr w:type="spell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автогазозаправочными</w:t>
            </w:r>
            <w:proofErr w:type="spellEnd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станциями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газонаполнительными станциями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ar156"/>
            <w:bookmarkEnd w:id="16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49.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ar89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пунктах 26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w:anchor="Par92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27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hyperlink w:anchor="Par174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54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ar162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пункте 50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), физической культуры и спорта (за исключением земельных участков, указанных в </w:t>
            </w:r>
            <w:hyperlink w:anchor="Par165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пункте 51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ar162"/>
            <w:bookmarkEnd w:id="17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кинотеатрами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0,005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ar165"/>
            <w:bookmarkEnd w:id="18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FE7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 w:rsidR="00FE72AA" w:rsidRPr="00FE72AA">
              <w:rPr>
                <w:rFonts w:ascii="Liberation Serif" w:hAnsi="Liberation Serif" w:cs="Liberation Serif"/>
                <w:sz w:val="28"/>
                <w:szCs w:val="28"/>
              </w:rPr>
              <w:t>005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0,005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проектными институтами, включая их опытно-производственную базу, используемые для проектно-конструкторской 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0,</w:t>
            </w:r>
            <w:r w:rsidR="00FE72AA" w:rsidRPr="00FE72AA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ar174"/>
            <w:bookmarkEnd w:id="19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0,005</w:t>
            </w:r>
          </w:p>
        </w:tc>
      </w:tr>
      <w:tr w:rsidR="00625BDC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DC" w:rsidRPr="00FE72AA" w:rsidRDefault="00625BDC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организациями обрабатывающего производства </w:t>
            </w:r>
            <w:hyperlink r:id="rId13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625BDC">
            <w:pPr>
              <w:jc w:val="center"/>
              <w:rPr>
                <w:rFonts w:ascii="Liberation Serif" w:hAnsi="Liberation Serif" w:cs="Liberation Serif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625BDC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DC" w:rsidRPr="00FE72AA" w:rsidRDefault="00625BDC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625BDC">
            <w:pPr>
              <w:jc w:val="center"/>
              <w:rPr>
                <w:rFonts w:ascii="Liberation Serif" w:hAnsi="Liberation Serif" w:cs="Liberation Serif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объектами транспортной инфраструктуры </w:t>
            </w:r>
            <w:hyperlink r:id="rId14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&lt;9&gt;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(за исключением земельных участков, указанных в </w:t>
            </w:r>
            <w:hyperlink w:anchor="Par195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пунктах 61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hyperlink w:anchor="Par198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62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hyperlink w:anchor="Par201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63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59.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ar116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пунктах 35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hyperlink w:anchor="Par195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61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62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 w:rsidR="00625BDC" w:rsidRPr="00FE72AA">
              <w:rPr>
                <w:rFonts w:ascii="Liberation Serif" w:hAnsi="Liberation Serif" w:cs="Liberation Serif"/>
                <w:sz w:val="28"/>
                <w:szCs w:val="28"/>
              </w:rPr>
              <w:t>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ar195"/>
            <w:bookmarkEnd w:id="20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</w:t>
            </w:r>
            <w:proofErr w:type="gramEnd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объектов космической деятельности, военных объектов </w:t>
            </w:r>
            <w:hyperlink r:id="rId15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" w:name="Par198"/>
            <w:bookmarkEnd w:id="21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625BDC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DC" w:rsidRPr="00FE72AA" w:rsidRDefault="00625BDC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" w:name="Par201"/>
            <w:bookmarkEnd w:id="22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625BDC">
            <w:pPr>
              <w:jc w:val="center"/>
              <w:rPr>
                <w:rFonts w:ascii="Liberation Serif" w:hAnsi="Liberation Serif" w:cs="Liberation Serif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625BDC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DC" w:rsidRPr="00FE72AA" w:rsidRDefault="00625BDC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625BDC">
            <w:pPr>
              <w:jc w:val="center"/>
              <w:rPr>
                <w:rFonts w:ascii="Liberation Serif" w:hAnsi="Liberation Serif" w:cs="Liberation Serif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складами и базами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ar214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пункте 67</w:t>
              </w:r>
            </w:hyperlink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FE72AA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ar214"/>
            <w:bookmarkEnd w:id="23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FE72AA" w:rsidRPr="00FE72AA">
              <w:rPr>
                <w:rFonts w:ascii="Liberation Serif" w:hAnsi="Liberation Serif" w:cs="Liberation Serif"/>
                <w:sz w:val="28"/>
                <w:szCs w:val="28"/>
              </w:rPr>
              <w:t>,005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68-1.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участки, предоставленные для строительства объектов религии </w:t>
            </w:r>
            <w:hyperlink r:id="rId16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</w:t>
            </w:r>
            <w:r w:rsidR="00625BDC" w:rsidRPr="00FE72A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69.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участки, предназначенные для размещения объектов рекреационного назначения </w:t>
            </w:r>
            <w:hyperlink r:id="rId17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70.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0,5</w:t>
            </w:r>
          </w:p>
        </w:tc>
      </w:tr>
      <w:tr w:rsidR="00625BDC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DC" w:rsidRPr="00FE72AA" w:rsidRDefault="00625BDC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Земельные участки, предоставленные для строительства метрополитена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FE72AA">
            <w:pPr>
              <w:jc w:val="center"/>
              <w:rPr>
                <w:rFonts w:ascii="Liberation Serif" w:hAnsi="Liberation Serif" w:cs="Liberation Serif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625BDC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DC" w:rsidRPr="00FE72AA" w:rsidRDefault="00625BDC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72.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Земельные участки, занятые предприятиями </w:t>
            </w:r>
            <w:proofErr w:type="spell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стройкомплекса</w:t>
            </w:r>
            <w:proofErr w:type="spellEnd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hyperlink r:id="rId18" w:history="1">
              <w:r w:rsidRPr="00FE72AA">
                <w:rPr>
                  <w:rFonts w:ascii="Liberation Serif" w:hAnsi="Liberation Serif" w:cs="Liberation Serif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FE72AA">
            <w:pPr>
              <w:jc w:val="center"/>
              <w:rPr>
                <w:rFonts w:ascii="Liberation Serif" w:hAnsi="Liberation Serif" w:cs="Liberation Serif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625BDC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DC" w:rsidRPr="00FE72AA" w:rsidRDefault="00625BDC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73.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DC" w:rsidRPr="00FE72AA" w:rsidRDefault="00625BDC" w:rsidP="00FE72AA">
            <w:pPr>
              <w:jc w:val="center"/>
              <w:rPr>
                <w:rFonts w:ascii="Liberation Serif" w:hAnsi="Liberation Serif" w:cs="Liberation Serif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  <w:tr w:rsidR="00A60129" w:rsidRPr="00FE72AA" w:rsidTr="00F2101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</w:tr>
      <w:tr w:rsidR="00A60129" w:rsidRPr="00FE72AA" w:rsidTr="002440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29" w:rsidRPr="00FE72AA" w:rsidRDefault="00A60129" w:rsidP="0024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74.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A60129" w:rsidP="00A6012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29" w:rsidRPr="00FE72AA" w:rsidRDefault="00625BDC" w:rsidP="00A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E72AA">
              <w:rPr>
                <w:rFonts w:ascii="Liberation Serif" w:hAnsi="Liberation Serif" w:cs="Liberation Serif"/>
                <w:sz w:val="28"/>
                <w:szCs w:val="28"/>
              </w:rPr>
              <w:t>0,015</w:t>
            </w:r>
          </w:p>
        </w:tc>
      </w:tr>
    </w:tbl>
    <w:p w:rsidR="0082327A" w:rsidRPr="00FE72AA" w:rsidRDefault="0082327A" w:rsidP="00823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722EE" w:rsidRPr="00FE72AA" w:rsidRDefault="007722EE" w:rsidP="00772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 xml:space="preserve">&lt;1&gt; Согласно Федеральному </w:t>
      </w:r>
      <w:hyperlink r:id="rId19" w:history="1">
        <w:r w:rsidRPr="00FE72AA">
          <w:rPr>
            <w:rFonts w:ascii="Liberation Serif" w:hAnsi="Liberation Serif" w:cs="Liberation Serif"/>
            <w:sz w:val="28"/>
            <w:szCs w:val="28"/>
          </w:rPr>
          <w:t>закону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от 29 июля 2017 года № 217-ФЗ «О</w:t>
      </w:r>
      <w:r w:rsidR="00964183" w:rsidRPr="00FE72AA">
        <w:rPr>
          <w:rFonts w:ascii="Liberation Serif" w:hAnsi="Liberation Serif" w:cs="Liberation Serif"/>
          <w:sz w:val="28"/>
          <w:szCs w:val="28"/>
        </w:rPr>
        <w:t> </w:t>
      </w:r>
      <w:r w:rsidRPr="00FE72AA">
        <w:rPr>
          <w:rFonts w:ascii="Liberation Serif" w:hAnsi="Liberation Serif" w:cs="Liberation Serif"/>
          <w:sz w:val="28"/>
          <w:szCs w:val="28"/>
        </w:rPr>
        <w:t xml:space="preserve">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</w:r>
      <w:hyperlink r:id="rId20" w:history="1">
        <w:r w:rsidRPr="00FE72AA">
          <w:rPr>
            <w:rFonts w:ascii="Liberation Serif" w:hAnsi="Liberation Serif" w:cs="Liberation Serif"/>
            <w:sz w:val="28"/>
            <w:szCs w:val="28"/>
          </w:rPr>
          <w:t>пункту 1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</w:t>
      </w:r>
      <w:r w:rsidR="00715440" w:rsidRPr="00FE72AA">
        <w:rPr>
          <w:rFonts w:ascii="Liberation Serif" w:hAnsi="Liberation Serif" w:cs="Liberation Serif"/>
          <w:sz w:val="28"/>
          <w:szCs w:val="28"/>
        </w:rPr>
        <w:t>п</w:t>
      </w:r>
      <w:r w:rsidRPr="00FE72AA">
        <w:rPr>
          <w:rFonts w:ascii="Liberation Serif" w:hAnsi="Liberation Serif" w:cs="Liberation Serif"/>
          <w:sz w:val="28"/>
          <w:szCs w:val="28"/>
        </w:rPr>
        <w:t>риказа Министерства экономического развития Российской Федерации от 09.08.2018 № 418 «О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огородничества для собственных нужд»</w:t>
      </w:r>
      <w:r w:rsidR="00715440" w:rsidRPr="00FE72AA">
        <w:rPr>
          <w:rFonts w:ascii="Liberation Serif" w:hAnsi="Liberation Serif" w:cs="Liberation Serif"/>
          <w:sz w:val="28"/>
          <w:szCs w:val="28"/>
        </w:rPr>
        <w:t>,</w:t>
      </w:r>
      <w:r w:rsidRPr="00FE72AA">
        <w:rPr>
          <w:rFonts w:ascii="Liberation Serif" w:hAnsi="Liberation Serif" w:cs="Liberation Serif"/>
          <w:sz w:val="28"/>
          <w:szCs w:val="28"/>
        </w:rPr>
        <w:t xml:space="preserve"> положения </w:t>
      </w:r>
      <w:hyperlink r:id="rId21" w:history="1">
        <w:r w:rsidRPr="00FE72AA">
          <w:rPr>
            <w:rFonts w:ascii="Liberation Serif" w:hAnsi="Liberation Serif" w:cs="Liberation Serif"/>
            <w:sz w:val="28"/>
            <w:szCs w:val="28"/>
          </w:rPr>
          <w:t>классификатора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видов разрешенного использования земельных участков, утвержденного </w:t>
      </w:r>
      <w:r w:rsidR="00715440" w:rsidRPr="00FE72AA">
        <w:rPr>
          <w:rFonts w:ascii="Liberation Serif" w:hAnsi="Liberation Serif" w:cs="Liberation Serif"/>
          <w:sz w:val="28"/>
          <w:szCs w:val="28"/>
        </w:rPr>
        <w:t>п</w:t>
      </w:r>
      <w:r w:rsidRPr="00FE72AA">
        <w:rPr>
          <w:rFonts w:ascii="Liberation Serif" w:hAnsi="Liberation Serif" w:cs="Liberation Serif"/>
          <w:sz w:val="28"/>
          <w:szCs w:val="28"/>
        </w:rPr>
        <w:t xml:space="preserve">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 </w:t>
      </w:r>
      <w:r w:rsidR="00715440" w:rsidRPr="00FE72AA">
        <w:rPr>
          <w:rFonts w:ascii="Liberation Serif" w:hAnsi="Liberation Serif" w:cs="Liberation Serif"/>
          <w:sz w:val="28"/>
          <w:szCs w:val="28"/>
        </w:rPr>
        <w:t>наименование и описание</w:t>
      </w:r>
      <w:r w:rsidRPr="00FE72AA">
        <w:rPr>
          <w:rFonts w:ascii="Liberation Serif" w:hAnsi="Liberation Serif" w:cs="Liberation Serif"/>
          <w:sz w:val="28"/>
          <w:szCs w:val="28"/>
        </w:rPr>
        <w:t xml:space="preserve"> вида разрешенного использования земельного участка «Ведение дачного хозяйства» с кодом 13.3 признаны утратившими силу с 1 января 2019</w:t>
      </w:r>
      <w:r w:rsidR="00964183" w:rsidRPr="00FE72AA">
        <w:rPr>
          <w:rFonts w:ascii="Liberation Serif" w:hAnsi="Liberation Serif" w:cs="Liberation Serif"/>
          <w:sz w:val="28"/>
          <w:szCs w:val="28"/>
        </w:rPr>
        <w:t> </w:t>
      </w:r>
      <w:r w:rsidRPr="00FE72AA">
        <w:rPr>
          <w:rFonts w:ascii="Liberation Serif" w:hAnsi="Liberation Serif" w:cs="Liberation Serif"/>
          <w:sz w:val="28"/>
          <w:szCs w:val="28"/>
        </w:rPr>
        <w:t>года.</w:t>
      </w:r>
      <w:proofErr w:type="gramEnd"/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&lt;2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&gt; В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 соответствии с </w:t>
      </w:r>
      <w:hyperlink r:id="rId22" w:history="1">
        <w:r w:rsidRPr="00FE72AA">
          <w:rPr>
            <w:rFonts w:ascii="Liberation Serif" w:hAnsi="Liberation Serif" w:cs="Liberation Serif"/>
            <w:sz w:val="28"/>
            <w:szCs w:val="28"/>
          </w:rPr>
          <w:t>пунктом 5 статьи 3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Федерального закона от 30 декабря 2006 года № 271-ФЗ «О розничных рынках и о внесении изменений в Трудовой кодекс Российской Федерации» сельскохозяйственный рынок </w:t>
      </w:r>
      <w:r w:rsidR="00964183" w:rsidRPr="00FE72AA">
        <w:rPr>
          <w:rFonts w:ascii="Liberation Serif" w:hAnsi="Liberation Serif" w:cs="Liberation Serif"/>
          <w:sz w:val="28"/>
          <w:szCs w:val="28"/>
        </w:rPr>
        <w:t>–</w:t>
      </w:r>
      <w:r w:rsidRPr="00FE72AA">
        <w:rPr>
          <w:rFonts w:ascii="Liberation Serif" w:hAnsi="Liberation Serif" w:cs="Liberation Serif"/>
          <w:sz w:val="28"/>
          <w:szCs w:val="28"/>
        </w:rPr>
        <w:t xml:space="preserve">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 xml:space="preserve">&lt;3&gt; В соответствии с </w:t>
      </w:r>
      <w:r w:rsidR="00715440" w:rsidRPr="00FE72AA">
        <w:rPr>
          <w:rFonts w:ascii="Liberation Serif" w:hAnsi="Liberation Serif" w:cs="Liberation Serif"/>
          <w:sz w:val="28"/>
          <w:szCs w:val="28"/>
        </w:rPr>
        <w:t xml:space="preserve">ГОСТ </w:t>
      </w:r>
      <w:proofErr w:type="gramStart"/>
      <w:r w:rsidR="00715440" w:rsidRPr="00FE72AA">
        <w:rPr>
          <w:rFonts w:ascii="Liberation Serif" w:hAnsi="Liberation Serif" w:cs="Liberation Serif"/>
          <w:sz w:val="28"/>
          <w:szCs w:val="28"/>
        </w:rPr>
        <w:t>Р</w:t>
      </w:r>
      <w:proofErr w:type="gramEnd"/>
      <w:r w:rsidR="00715440" w:rsidRPr="00FE72AA">
        <w:rPr>
          <w:rFonts w:ascii="Liberation Serif" w:hAnsi="Liberation Serif" w:cs="Liberation Serif"/>
          <w:sz w:val="28"/>
          <w:szCs w:val="28"/>
        </w:rPr>
        <w:t xml:space="preserve"> 51303-2013. Национальный стандарт Российской Федерации. Торговля. Термины и определения</w:t>
      </w:r>
      <w:r w:rsidR="00B07BDC" w:rsidRPr="00FE72AA">
        <w:rPr>
          <w:rFonts w:ascii="Liberation Serif" w:hAnsi="Liberation Serif" w:cs="Liberation Serif"/>
          <w:sz w:val="28"/>
          <w:szCs w:val="28"/>
        </w:rPr>
        <w:t>,</w:t>
      </w:r>
      <w:r w:rsidR="00715440" w:rsidRPr="00FE72A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715440" w:rsidRPr="00FE72AA">
        <w:rPr>
          <w:rFonts w:ascii="Liberation Serif" w:hAnsi="Liberation Serif" w:cs="Liberation Serif"/>
          <w:sz w:val="28"/>
          <w:szCs w:val="28"/>
        </w:rPr>
        <w:t>утвержденный</w:t>
      </w:r>
      <w:proofErr w:type="gramEnd"/>
      <w:r w:rsidR="00715440" w:rsidRPr="00FE72AA">
        <w:rPr>
          <w:rFonts w:ascii="Liberation Serif" w:hAnsi="Liberation Serif" w:cs="Liberation Serif"/>
          <w:sz w:val="28"/>
          <w:szCs w:val="28"/>
        </w:rPr>
        <w:t xml:space="preserve"> </w:t>
      </w:r>
      <w:r w:rsidR="00715440" w:rsidRPr="00FE72AA">
        <w:rPr>
          <w:rFonts w:ascii="Liberation Serif" w:hAnsi="Liberation Serif" w:cs="Liberation Serif"/>
          <w:sz w:val="28"/>
          <w:szCs w:val="28"/>
        </w:rPr>
        <w:lastRenderedPageBreak/>
        <w:t xml:space="preserve">приказом </w:t>
      </w:r>
      <w:proofErr w:type="spellStart"/>
      <w:r w:rsidR="00715440" w:rsidRPr="00FE72AA">
        <w:rPr>
          <w:rFonts w:ascii="Liberation Serif" w:hAnsi="Liberation Serif" w:cs="Liberation Serif"/>
          <w:sz w:val="28"/>
          <w:szCs w:val="28"/>
        </w:rPr>
        <w:t>Росстандарта</w:t>
      </w:r>
      <w:proofErr w:type="spellEnd"/>
      <w:r w:rsidR="00715440" w:rsidRPr="00FE72AA">
        <w:rPr>
          <w:rFonts w:ascii="Liberation Serif" w:hAnsi="Liberation Serif" w:cs="Liberation Serif"/>
          <w:sz w:val="28"/>
          <w:szCs w:val="28"/>
        </w:rPr>
        <w:t xml:space="preserve"> от 28.08.2013 № 582-ст</w:t>
      </w:r>
      <w:r w:rsidRPr="00FE72AA">
        <w:rPr>
          <w:rFonts w:ascii="Liberation Serif" w:hAnsi="Liberation Serif" w:cs="Liberation Serif"/>
          <w:sz w:val="28"/>
          <w:szCs w:val="28"/>
        </w:rPr>
        <w:t>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&lt;4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&gt; В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 соответствии с </w:t>
      </w:r>
      <w:hyperlink r:id="rId23" w:history="1">
        <w:r w:rsidRPr="00FE72AA">
          <w:rPr>
            <w:rFonts w:ascii="Liberation Serif" w:hAnsi="Liberation Serif" w:cs="Liberation Serif"/>
            <w:sz w:val="28"/>
            <w:szCs w:val="28"/>
          </w:rPr>
          <w:t>Общероссийским классификатором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видов экономической деятельности, утвержденным </w:t>
      </w:r>
      <w:r w:rsidR="00715440" w:rsidRPr="00FE72AA">
        <w:rPr>
          <w:rFonts w:ascii="Liberation Serif" w:hAnsi="Liberation Serif" w:cs="Liberation Serif"/>
          <w:sz w:val="28"/>
          <w:szCs w:val="28"/>
        </w:rPr>
        <w:t>п</w:t>
      </w:r>
      <w:r w:rsidRPr="00FE72AA">
        <w:rPr>
          <w:rFonts w:ascii="Liberation Serif" w:hAnsi="Liberation Serif" w:cs="Liberation Serif"/>
          <w:sz w:val="28"/>
          <w:szCs w:val="28"/>
        </w:rPr>
        <w:t xml:space="preserve">риказом Федерального агентства по техническому регулированию и метрологии от 22.11.2007 № 329-ст, к </w:t>
      </w:r>
      <w:proofErr w:type="spellStart"/>
      <w:r w:rsidRPr="00FE72AA">
        <w:rPr>
          <w:rFonts w:ascii="Liberation Serif" w:hAnsi="Liberation Serif" w:cs="Liberation Serif"/>
          <w:sz w:val="28"/>
          <w:szCs w:val="28"/>
        </w:rPr>
        <w:t>досугово-развлекательным</w:t>
      </w:r>
      <w:proofErr w:type="spellEnd"/>
      <w:r w:rsidRPr="00FE72AA">
        <w:rPr>
          <w:rFonts w:ascii="Liberation Serif" w:hAnsi="Liberation Serif" w:cs="Liberation Serif"/>
          <w:sz w:val="28"/>
          <w:szCs w:val="28"/>
        </w:rPr>
        <w:t xml:space="preserve">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&lt;5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&gt; В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 соответствии с </w:t>
      </w:r>
      <w:hyperlink r:id="rId24" w:history="1">
        <w:r w:rsidRPr="00FE72AA">
          <w:rPr>
            <w:rFonts w:ascii="Liberation Serif" w:hAnsi="Liberation Serif" w:cs="Liberation Serif"/>
            <w:sz w:val="28"/>
            <w:szCs w:val="28"/>
          </w:rPr>
          <w:t>Общероссийским классификатором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видов экономической деятельности, утвержденным </w:t>
      </w:r>
      <w:r w:rsidR="0062070A" w:rsidRPr="00FE72AA">
        <w:rPr>
          <w:rFonts w:ascii="Liberation Serif" w:hAnsi="Liberation Serif" w:cs="Liberation Serif"/>
          <w:sz w:val="28"/>
          <w:szCs w:val="28"/>
        </w:rPr>
        <w:t>п</w:t>
      </w:r>
      <w:r w:rsidRPr="00FE72AA">
        <w:rPr>
          <w:rFonts w:ascii="Liberation Serif" w:hAnsi="Liberation Serif" w:cs="Liberation Serif"/>
          <w:sz w:val="28"/>
          <w:szCs w:val="28"/>
        </w:rPr>
        <w:t>риказом Федерального агентства по техническому регулированию и метрологии от 22.11.2007 № 329-ст, к объектам гостиничного хозяйства относятся: гостиницы и иные объекты временного проживания.</w:t>
      </w:r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&lt;6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&gt; В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 соответствии с Общероссийским классификатором услуг населению ОК 002-93, утвержденным </w:t>
      </w:r>
      <w:r w:rsidR="0062070A" w:rsidRPr="00FE72AA">
        <w:rPr>
          <w:rFonts w:ascii="Liberation Serif" w:hAnsi="Liberation Serif" w:cs="Liberation Serif"/>
          <w:sz w:val="28"/>
          <w:szCs w:val="28"/>
        </w:rPr>
        <w:t>п</w:t>
      </w:r>
      <w:r w:rsidRPr="00FE72AA">
        <w:rPr>
          <w:rFonts w:ascii="Liberation Serif" w:hAnsi="Liberation Serif" w:cs="Liberation Serif"/>
          <w:sz w:val="28"/>
          <w:szCs w:val="28"/>
        </w:rPr>
        <w:t xml:space="preserve">остановлением Госстандарта Российской Федерации от 28.06.93 № 163, по коду </w:t>
      </w:r>
      <w:hyperlink r:id="rId25" w:history="1">
        <w:r w:rsidRPr="00FE72AA">
          <w:rPr>
            <w:rFonts w:ascii="Liberation Serif" w:hAnsi="Liberation Serif" w:cs="Liberation Serif"/>
            <w:sz w:val="28"/>
            <w:szCs w:val="28"/>
          </w:rPr>
          <w:t>группы 01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ОКУН (Бытовые услуги).</w:t>
      </w:r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&lt;7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&gt; В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 соответствии со </w:t>
      </w:r>
      <w:hyperlink r:id="rId26" w:history="1">
        <w:r w:rsidRPr="00FE72AA">
          <w:rPr>
            <w:rFonts w:ascii="Liberation Serif" w:hAnsi="Liberation Serif" w:cs="Liberation Serif"/>
            <w:sz w:val="28"/>
            <w:szCs w:val="28"/>
          </w:rPr>
          <w:t>статьей 19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Федерального закона от 13 марта 2006 года № 38-ФЗ «О рекламе»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&lt;8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&gt; В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 соответствии с </w:t>
      </w:r>
      <w:hyperlink r:id="rId27" w:history="1">
        <w:r w:rsidRPr="00FE72AA">
          <w:rPr>
            <w:rFonts w:ascii="Liberation Serif" w:hAnsi="Liberation Serif" w:cs="Liberation Serif"/>
            <w:sz w:val="28"/>
            <w:szCs w:val="28"/>
          </w:rPr>
          <w:t>Общероссийским классификатором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видов экономической деятельности, утвержденным </w:t>
      </w:r>
      <w:r w:rsidR="0062070A" w:rsidRPr="00FE72AA">
        <w:rPr>
          <w:rFonts w:ascii="Liberation Serif" w:hAnsi="Liberation Serif" w:cs="Liberation Serif"/>
          <w:sz w:val="28"/>
          <w:szCs w:val="28"/>
        </w:rPr>
        <w:t>п</w:t>
      </w:r>
      <w:r w:rsidRPr="00FE72AA">
        <w:rPr>
          <w:rFonts w:ascii="Liberation Serif" w:hAnsi="Liberation Serif" w:cs="Liberation Serif"/>
          <w:sz w:val="28"/>
          <w:szCs w:val="28"/>
        </w:rPr>
        <w:t>остановлением Госстандарта Российской Федерации от 06.11.2001 №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&lt;9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&gt; В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 соответствии со </w:t>
      </w:r>
      <w:hyperlink r:id="rId28" w:history="1">
        <w:r w:rsidRPr="00FE72AA">
          <w:rPr>
            <w:rFonts w:ascii="Liberation Serif" w:hAnsi="Liberation Serif" w:cs="Liberation Serif"/>
            <w:sz w:val="28"/>
            <w:szCs w:val="28"/>
          </w:rPr>
          <w:t>статьей 1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Федерального закона от 09 февраля 2007</w:t>
      </w:r>
      <w:r w:rsidR="008454FE" w:rsidRPr="00FE72AA">
        <w:rPr>
          <w:rFonts w:ascii="Liberation Serif" w:hAnsi="Liberation Serif" w:cs="Liberation Serif"/>
          <w:sz w:val="28"/>
          <w:szCs w:val="28"/>
        </w:rPr>
        <w:t> </w:t>
      </w:r>
      <w:r w:rsidRPr="00FE72AA">
        <w:rPr>
          <w:rFonts w:ascii="Liberation Serif" w:hAnsi="Liberation Serif" w:cs="Liberation Serif"/>
          <w:sz w:val="28"/>
          <w:szCs w:val="28"/>
        </w:rPr>
        <w:t xml:space="preserve">года № 16-ФЗ «О транспортной безопасности»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</w:t>
      </w:r>
      <w:r w:rsidRPr="00FE72AA">
        <w:rPr>
          <w:rFonts w:ascii="Liberation Serif" w:hAnsi="Liberation Serif" w:cs="Liberation Serif"/>
          <w:sz w:val="28"/>
          <w:szCs w:val="28"/>
        </w:rPr>
        <w:lastRenderedPageBreak/>
        <w:t xml:space="preserve">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, судоходные гидротехнические сооружения; 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  <w:proofErr w:type="gramEnd"/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 xml:space="preserve">&lt;10&gt; Земельные участки, отнесенные к 13 группе вида разрешенного использования, в соответствии с </w:t>
      </w:r>
      <w:hyperlink r:id="rId29" w:history="1">
        <w:r w:rsidR="0062070A" w:rsidRPr="00FE72AA">
          <w:rPr>
            <w:rFonts w:ascii="Liberation Serif" w:hAnsi="Liberation Serif" w:cs="Liberation Serif"/>
            <w:sz w:val="28"/>
            <w:szCs w:val="28"/>
          </w:rPr>
          <w:t>п</w:t>
        </w:r>
        <w:r w:rsidRPr="00FE72AA">
          <w:rPr>
            <w:rFonts w:ascii="Liberation Serif" w:hAnsi="Liberation Serif" w:cs="Liberation Serif"/>
            <w:sz w:val="28"/>
            <w:szCs w:val="28"/>
          </w:rPr>
          <w:t>риказом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Министерства экономического развития и торговли Российской Федерации от 15.02.2007 № 39 «Об утверждении методических указаний по государственной кадастровой оценке земель населенных пунктов».</w:t>
      </w:r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&lt;11</w:t>
      </w:r>
      <w:proofErr w:type="gramStart"/>
      <w:r w:rsidRPr="00FE72AA">
        <w:rPr>
          <w:rFonts w:ascii="Liberation Serif" w:hAnsi="Liberation Serif" w:cs="Liberation Serif"/>
          <w:sz w:val="28"/>
          <w:szCs w:val="28"/>
        </w:rPr>
        <w:t>&gt; В</w:t>
      </w:r>
      <w:proofErr w:type="gramEnd"/>
      <w:r w:rsidRPr="00FE72AA">
        <w:rPr>
          <w:rFonts w:ascii="Liberation Serif" w:hAnsi="Liberation Serif" w:cs="Liberation Serif"/>
          <w:sz w:val="28"/>
          <w:szCs w:val="28"/>
        </w:rPr>
        <w:t xml:space="preserve"> соответствии со </w:t>
      </w:r>
      <w:hyperlink r:id="rId30" w:history="1">
        <w:r w:rsidRPr="00FE72AA">
          <w:rPr>
            <w:rFonts w:ascii="Liberation Serif" w:hAnsi="Liberation Serif" w:cs="Liberation Serif"/>
            <w:sz w:val="28"/>
            <w:szCs w:val="28"/>
          </w:rPr>
          <w:t>статьей 98</w:t>
        </w:r>
      </w:hyperlink>
      <w:r w:rsidRPr="00FE72AA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722EE" w:rsidRPr="00FE72AA" w:rsidRDefault="007722EE" w:rsidP="007722E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E72AA">
        <w:rPr>
          <w:rFonts w:ascii="Liberation Serif" w:hAnsi="Liberation Serif" w:cs="Liberation Serif"/>
          <w:sz w:val="28"/>
          <w:szCs w:val="28"/>
        </w:rP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FE72AA" w:rsidRPr="00FE72AA" w:rsidRDefault="00FE72A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FE72AA" w:rsidRPr="00FE72AA" w:rsidSect="00AA4223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7A"/>
    <w:rsid w:val="00003D83"/>
    <w:rsid w:val="00010882"/>
    <w:rsid w:val="000B50DA"/>
    <w:rsid w:val="000B7907"/>
    <w:rsid w:val="00105273"/>
    <w:rsid w:val="001429EB"/>
    <w:rsid w:val="0016267E"/>
    <w:rsid w:val="0024406B"/>
    <w:rsid w:val="00257361"/>
    <w:rsid w:val="002924AA"/>
    <w:rsid w:val="002F12F2"/>
    <w:rsid w:val="003E53BC"/>
    <w:rsid w:val="004018D2"/>
    <w:rsid w:val="00460C18"/>
    <w:rsid w:val="004F5D54"/>
    <w:rsid w:val="005D39AE"/>
    <w:rsid w:val="0062070A"/>
    <w:rsid w:val="00625BDC"/>
    <w:rsid w:val="007077DE"/>
    <w:rsid w:val="00715440"/>
    <w:rsid w:val="007722EE"/>
    <w:rsid w:val="007A00FF"/>
    <w:rsid w:val="00812AFD"/>
    <w:rsid w:val="0082327A"/>
    <w:rsid w:val="00843DB5"/>
    <w:rsid w:val="008454FE"/>
    <w:rsid w:val="0091711A"/>
    <w:rsid w:val="00946B5E"/>
    <w:rsid w:val="00957F20"/>
    <w:rsid w:val="00964183"/>
    <w:rsid w:val="00964F9D"/>
    <w:rsid w:val="009C3844"/>
    <w:rsid w:val="00A1439A"/>
    <w:rsid w:val="00A60129"/>
    <w:rsid w:val="00AA4223"/>
    <w:rsid w:val="00B07BDC"/>
    <w:rsid w:val="00B562B6"/>
    <w:rsid w:val="00B7737D"/>
    <w:rsid w:val="00BA2743"/>
    <w:rsid w:val="00BF54E3"/>
    <w:rsid w:val="00DC113D"/>
    <w:rsid w:val="00DE403F"/>
    <w:rsid w:val="00DF788B"/>
    <w:rsid w:val="00E44EFB"/>
    <w:rsid w:val="00EA47DE"/>
    <w:rsid w:val="00ED71D9"/>
    <w:rsid w:val="00F21017"/>
    <w:rsid w:val="00FE72AA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8F7C25178A827B791C42B16608CC1F06D6843B2CB6EFB4A86529B83997A346404C2C09C3E28578E1C3DF498FF137331EC8C7V0rAD" TargetMode="External"/><Relationship Id="rId13" Type="http://schemas.openxmlformats.org/officeDocument/2006/relationships/hyperlink" Target="consultantplus://offline/ref=A061716ED247EA43ADA98F7C25178A827B791C42B16608CC1F06D6843B2CB6EFB4A86529B83997A346404C2C0EC3E28578E1C3DF498FF137331EC8C7V0rAD" TargetMode="External"/><Relationship Id="rId18" Type="http://schemas.openxmlformats.org/officeDocument/2006/relationships/hyperlink" Target="consultantplus://offline/ref=A061716ED247EA43ADA98F7C25178A827B791C42B16608CC1F06D6843B2CB6EFB4A86529B83997A346404C2D08C3E28578E1C3DF498FF137331EC8C7V0rAD" TargetMode="External"/><Relationship Id="rId26" Type="http://schemas.openxmlformats.org/officeDocument/2006/relationships/hyperlink" Target="consultantplus://offline/ref=53A1A7E66A20D20646A3AE903230B86A6674D6825B0FCBD44063A85842EE9A291530C0F17479B5A96ABF6CF930CEEA3F802FDDD9E50BD037o1z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A1A7E66A20D20646A3AE903230B86A6674D3805505CBD44063A85842EE9A291530C0F17479B4AF63BF6CF930CEEA3F802FDDD9E50BD037o1z7D" TargetMode="External"/><Relationship Id="rId7" Type="http://schemas.openxmlformats.org/officeDocument/2006/relationships/hyperlink" Target="consultantplus://offline/ref=A061716ED247EA43ADA98F7C25178A827B791C42B16608CC1F06D6843B2CB6EFB4A86529B83997A346404C2C08C3E28578E1C3DF498FF137331EC8C7V0rAD" TargetMode="External"/><Relationship Id="rId12" Type="http://schemas.openxmlformats.org/officeDocument/2006/relationships/hyperlink" Target="consultantplus://offline/ref=A061716ED247EA43ADA98F7C25178A827B791C42B16608CC1F06D6843B2CB6EFB4A86529B83997A346404C2C0DC3E28578E1C3DF498FF137331EC8C7V0rAD" TargetMode="External"/><Relationship Id="rId17" Type="http://schemas.openxmlformats.org/officeDocument/2006/relationships/hyperlink" Target="consultantplus://offline/ref=A061716ED247EA43ADA98F7C25178A827B791C42B16608CC1F06D6843B2CB6EFB4A86529B83997A346404C2C01C3E28578E1C3DF498FF137331EC8C7V0rAD" TargetMode="External"/><Relationship Id="rId25" Type="http://schemas.openxmlformats.org/officeDocument/2006/relationships/hyperlink" Target="consultantplus://offline/ref=53A1A7E66A20D20646A3AE903230B86A6473DA845809CBD44063A85842EE9A291530C0F17479B4AD66BF6CF930CEEA3F802FDDD9E50BD037o1z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61716ED247EA43ADA98F7C25178A827B791C42B16608CC1F06D6843B2CB6EFB4A86529B83997A3464849200AC3E28578E1C3DF498FF137331EC8C7V0rAD" TargetMode="External"/><Relationship Id="rId20" Type="http://schemas.openxmlformats.org/officeDocument/2006/relationships/hyperlink" Target="consultantplus://offline/ref=53A1A7E66A20D20646A3AE903230B86A6676DA87540DCBD44063A85842EE9A291530C0F17479B4AE64BF6CF930CEEA3F802FDDD9E50BD037o1z7D" TargetMode="External"/><Relationship Id="rId29" Type="http://schemas.openxmlformats.org/officeDocument/2006/relationships/hyperlink" Target="consultantplus://offline/ref=53A1A7E66A20D20646A3AE903230B86A6477D386580BCBD44063A85842EE9A29073098FD7571AAAE65AA3AA875o9z2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61716ED247EA43ADA98F7C25178A827B791C42B16608CC1F06D6843B2CB6EFB4A86529B83997A346404C2C00C3E28578E1C3DF498FF137331EC8C7V0rAD" TargetMode="External"/><Relationship Id="rId11" Type="http://schemas.openxmlformats.org/officeDocument/2006/relationships/hyperlink" Target="consultantplus://offline/ref=A061716ED247EA43ADA98F7C25178A827B791C42B16608CC1F06D6843B2CB6EFB4A86529B83997A346404C2C0CC3E28578E1C3DF498FF137331EC8C7V0rAD" TargetMode="External"/><Relationship Id="rId24" Type="http://schemas.openxmlformats.org/officeDocument/2006/relationships/hyperlink" Target="consultantplus://offline/ref=53A1A7E66A20D20646A3AE903230B86A6472D6825E04CBD44063A85842EE9A29073098FD7571AAAE65AA3AA875o9z2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C9CC094F7A3D8D8754AAF13DE26ECE6F88F43D40D531FB58CFB2764805324CFF4C51C9383803F5EE3890D45D292771407BDFFB128UEbDD" TargetMode="External"/><Relationship Id="rId15" Type="http://schemas.openxmlformats.org/officeDocument/2006/relationships/hyperlink" Target="consultantplus://offline/ref=A061716ED247EA43ADA98F7C25178A827B791C42B16608CC1F06D6843B2CB6EFB4A86529B83997A346404C2C00C3E28578E1C3DF498FF137331EC8C7V0rAD" TargetMode="External"/><Relationship Id="rId23" Type="http://schemas.openxmlformats.org/officeDocument/2006/relationships/hyperlink" Target="consultantplus://offline/ref=53A1A7E66A20D20646A3AE903230B86A6472D6825E04CBD44063A85842EE9A29073098FD7571AAAE65AA3AA875o9z2D" TargetMode="External"/><Relationship Id="rId28" Type="http://schemas.openxmlformats.org/officeDocument/2006/relationships/hyperlink" Target="consultantplus://offline/ref=53A1A7E66A20D20646A3AE903230B86A6676D28B5504CBD44063A85842EE9A291530C0F17479B4AE6ABF6CF930CEEA3F802FDDD9E50BD037o1z7D" TargetMode="External"/><Relationship Id="rId10" Type="http://schemas.openxmlformats.org/officeDocument/2006/relationships/hyperlink" Target="consultantplus://offline/ref=A061716ED247EA43ADA98F7C25178A827B791C42B16608CC1F06D6843B2CB6EFB4A86529B83997A346404C2C0BC3E28578E1C3DF498FF137331EC8C7V0rAD" TargetMode="External"/><Relationship Id="rId19" Type="http://schemas.openxmlformats.org/officeDocument/2006/relationships/hyperlink" Target="consultantplus://offline/ref=53A1A7E66A20D20646A3AE903230B86A6676D681590DCBD44063A85842EE9A29073098FD7571AAAE65AA3AA875o9z2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1716ED247EA43ADA98F7C25178A827B791C42B16608CC1F06D6843B2CB6EFB4A86529B83997A346404C2C0AC3E28578E1C3DF498FF137331EC8C7V0rAD" TargetMode="External"/><Relationship Id="rId14" Type="http://schemas.openxmlformats.org/officeDocument/2006/relationships/hyperlink" Target="consultantplus://offline/ref=A061716ED247EA43ADA98F7C25178A827B791C42B16608CC1F06D6843B2CB6EFB4A86529B83997A346404C2C0FC3E28578E1C3DF498FF137331EC8C7V0rAD" TargetMode="External"/><Relationship Id="rId22" Type="http://schemas.openxmlformats.org/officeDocument/2006/relationships/hyperlink" Target="consultantplus://offline/ref=53A1A7E66A20D20646A3AE903230B86A6471D1835E09CBD44063A85842EE9A291530C0F17F2DE5EA37B939A06A9BE0208A31DCoDz7D" TargetMode="External"/><Relationship Id="rId27" Type="http://schemas.openxmlformats.org/officeDocument/2006/relationships/hyperlink" Target="consultantplus://offline/ref=53A1A7E66A20D20646A3AE903230B86A647ED180540DCBD44063A85842EE9A291530C0F17479B4AF61BF6CF930CEEA3F802FDDD9E50BD037o1z7D" TargetMode="External"/><Relationship Id="rId30" Type="http://schemas.openxmlformats.org/officeDocument/2006/relationships/hyperlink" Target="consultantplus://offline/ref=53A1A7E66A20D20646A3AE903230B86A6674D5845405CBD44063A85842EE9A291530C0F17479BCAA66BF6CF930CEEA3F802FDDD9E50BD037o1z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FD5E-BCE3-4223-A5D2-FA4FC089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USR0202</cp:lastModifiedBy>
  <cp:revision>2</cp:revision>
  <cp:lastPrinted>2020-02-19T10:04:00Z</cp:lastPrinted>
  <dcterms:created xsi:type="dcterms:W3CDTF">2020-02-21T04:44:00Z</dcterms:created>
  <dcterms:modified xsi:type="dcterms:W3CDTF">2020-02-21T04:44:00Z</dcterms:modified>
</cp:coreProperties>
</file>