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70" w:rsidRPr="00847700" w:rsidRDefault="00C27A70" w:rsidP="001A7ECE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7700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C27A70" w:rsidRPr="00847700" w:rsidRDefault="00C27A70" w:rsidP="001A7EC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700">
        <w:rPr>
          <w:rFonts w:ascii="Times New Roman" w:eastAsia="Times New Roman" w:hAnsi="Times New Roman" w:cs="Times New Roman"/>
          <w:b/>
          <w:sz w:val="28"/>
          <w:szCs w:val="28"/>
        </w:rPr>
        <w:t>ПОВЕСТКА</w:t>
      </w:r>
    </w:p>
    <w:p w:rsidR="00C27A70" w:rsidRPr="00847700" w:rsidRDefault="00384434" w:rsidP="001A7ECE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7700">
        <w:rPr>
          <w:rFonts w:ascii="Times New Roman" w:eastAsia="Times New Roman" w:hAnsi="Times New Roman" w:cs="Times New Roman"/>
          <w:sz w:val="28"/>
          <w:szCs w:val="28"/>
        </w:rPr>
        <w:t xml:space="preserve">Одиннадцатого </w:t>
      </w:r>
      <w:r w:rsidR="00C27A70" w:rsidRPr="00847700">
        <w:rPr>
          <w:rFonts w:ascii="Times New Roman" w:eastAsia="Times New Roman" w:hAnsi="Times New Roman" w:cs="Times New Roman"/>
          <w:sz w:val="28"/>
          <w:szCs w:val="28"/>
        </w:rPr>
        <w:t>заседания</w:t>
      </w:r>
    </w:p>
    <w:p w:rsidR="00C27A70" w:rsidRPr="00847700" w:rsidRDefault="00C27A70" w:rsidP="001A7ECE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7700">
        <w:rPr>
          <w:rFonts w:ascii="Times New Roman" w:eastAsia="Times New Roman" w:hAnsi="Times New Roman" w:cs="Times New Roman"/>
          <w:sz w:val="28"/>
          <w:szCs w:val="28"/>
        </w:rPr>
        <w:t>Думы Городского округа Верхняя Тура</w:t>
      </w:r>
    </w:p>
    <w:p w:rsidR="00C27A70" w:rsidRPr="00847700" w:rsidRDefault="00C27A70" w:rsidP="001A7ECE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7700">
        <w:rPr>
          <w:rFonts w:ascii="Times New Roman" w:eastAsia="Times New Roman" w:hAnsi="Times New Roman" w:cs="Times New Roman"/>
          <w:sz w:val="28"/>
          <w:szCs w:val="28"/>
        </w:rPr>
        <w:t>Шестого созыва</w:t>
      </w:r>
    </w:p>
    <w:p w:rsidR="00C27A70" w:rsidRPr="00847700" w:rsidRDefault="00392569" w:rsidP="001A7EC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23</w:t>
      </w:r>
      <w:r w:rsidR="00C27A70" w:rsidRPr="0084770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CE0474" w:rsidRPr="0084770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апреля</w:t>
      </w:r>
      <w:r w:rsidR="00C27A70" w:rsidRPr="0084770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2020 года в 15.00</w:t>
      </w:r>
    </w:p>
    <w:p w:rsidR="00C27A70" w:rsidRPr="00847700" w:rsidRDefault="00C27A70" w:rsidP="001A7EC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A70" w:rsidRPr="00847700" w:rsidRDefault="00392569" w:rsidP="001A7ECE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CE0474" w:rsidRPr="00847700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</w:t>
      </w:r>
      <w:r w:rsidR="00C27A70" w:rsidRPr="00847700"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года в 14.00</w:t>
      </w:r>
      <w:r w:rsidR="00C27A70" w:rsidRPr="00847700">
        <w:rPr>
          <w:rFonts w:ascii="Times New Roman" w:eastAsia="Times New Roman" w:hAnsi="Times New Roman" w:cs="Times New Roman"/>
          <w:sz w:val="28"/>
          <w:szCs w:val="28"/>
        </w:rPr>
        <w:t xml:space="preserve"> – заседания профильных комиссий</w:t>
      </w:r>
    </w:p>
    <w:p w:rsidR="00C27A70" w:rsidRPr="00847700" w:rsidRDefault="00C27A70" w:rsidP="001A7ECE">
      <w:pPr>
        <w:spacing w:after="12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32" w:type="dxa"/>
        <w:tblInd w:w="-1026" w:type="dxa"/>
        <w:tblLayout w:type="fixed"/>
        <w:tblLook w:val="01E0"/>
      </w:tblPr>
      <w:tblGrid>
        <w:gridCol w:w="850"/>
        <w:gridCol w:w="9782"/>
      </w:tblGrid>
      <w:tr w:rsidR="00C27A70" w:rsidRPr="00847700" w:rsidTr="0040371E">
        <w:tc>
          <w:tcPr>
            <w:tcW w:w="850" w:type="dxa"/>
            <w:shd w:val="clear" w:color="auto" w:fill="auto"/>
          </w:tcPr>
          <w:p w:rsidR="00C27A70" w:rsidRPr="00847700" w:rsidRDefault="00C27A70" w:rsidP="001A7E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  <w:shd w:val="clear" w:color="auto" w:fill="auto"/>
          </w:tcPr>
          <w:p w:rsidR="00C27A70" w:rsidRPr="004064D9" w:rsidRDefault="00C27A70" w:rsidP="00847700">
            <w:pPr>
              <w:tabs>
                <w:tab w:val="left" w:pos="906"/>
                <w:tab w:val="left" w:pos="1059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7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О внесении изменений в Порядок предоставления в аренду имущества, находящегося в муниципальной собственности Городского округа Верхняя Тура, утвержденный Решением Думы Городского округа Верхняя Тура от 18.03.2015 № 22 </w:t>
            </w:r>
            <w:r w:rsidR="004064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(перенесен с марта 2020 года)</w:t>
            </w:r>
          </w:p>
          <w:p w:rsidR="00C27A70" w:rsidRPr="00847700" w:rsidRDefault="00C27A70" w:rsidP="00847700">
            <w:pPr>
              <w:tabs>
                <w:tab w:val="left" w:pos="906"/>
                <w:tab w:val="left" w:pos="10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7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 w:rsidRPr="00847700">
              <w:rPr>
                <w:rFonts w:ascii="Times New Roman" w:eastAsia="Times New Roman" w:hAnsi="Times New Roman" w:cs="Times New Roman"/>
                <w:sz w:val="28"/>
                <w:szCs w:val="28"/>
              </w:rPr>
              <w:t>Кушнирук Ирина Петровна, начальник Управления по делам архитектуры и градостроительства</w:t>
            </w:r>
          </w:p>
        </w:tc>
      </w:tr>
      <w:tr w:rsidR="0037763E" w:rsidRPr="00847700" w:rsidTr="0040371E">
        <w:tc>
          <w:tcPr>
            <w:tcW w:w="850" w:type="dxa"/>
            <w:shd w:val="clear" w:color="auto" w:fill="auto"/>
          </w:tcPr>
          <w:p w:rsidR="0037763E" w:rsidRPr="00847700" w:rsidRDefault="0037763E" w:rsidP="001A7E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  <w:shd w:val="clear" w:color="auto" w:fill="auto"/>
          </w:tcPr>
          <w:p w:rsidR="0037763E" w:rsidRPr="00847700" w:rsidRDefault="007572AF" w:rsidP="00847700">
            <w:pPr>
              <w:tabs>
                <w:tab w:val="left" w:pos="906"/>
                <w:tab w:val="left" w:pos="1059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37763E" w:rsidRPr="00847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выполнении работ по строительству и содержанию дорог муниципального значения в Городском округе Верхняя Тура за 2019 год и задачах на 2020 год </w:t>
            </w:r>
            <w:r w:rsidR="0037763E" w:rsidRPr="008477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(Администрация ГО Верхняя Тура, МКУ «Служба единого заказчика», МБУ «Благоустройство», комиссия по городскому хозяйству)</w:t>
            </w:r>
          </w:p>
        </w:tc>
      </w:tr>
      <w:tr w:rsidR="007572AF" w:rsidRPr="00847700" w:rsidTr="00646589">
        <w:tc>
          <w:tcPr>
            <w:tcW w:w="850" w:type="dxa"/>
            <w:shd w:val="clear" w:color="auto" w:fill="auto"/>
          </w:tcPr>
          <w:p w:rsidR="007572AF" w:rsidRPr="00847700" w:rsidRDefault="007572AF" w:rsidP="0064658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  <w:shd w:val="clear" w:color="auto" w:fill="auto"/>
          </w:tcPr>
          <w:p w:rsidR="007572AF" w:rsidRPr="00847700" w:rsidRDefault="007572AF" w:rsidP="00847700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Об организации летней оздоровительной кампании на 2020 год </w:t>
            </w:r>
            <w:r w:rsidRPr="008477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(Администрация ГО Верхняя Тура, комиссия по</w:t>
            </w:r>
            <w:r w:rsidRPr="00847700">
              <w:rPr>
                <w:sz w:val="28"/>
                <w:szCs w:val="28"/>
              </w:rPr>
              <w:t xml:space="preserve"> </w:t>
            </w:r>
            <w:r w:rsidRPr="008477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местному самоуправлению и социальной политике)</w:t>
            </w:r>
          </w:p>
        </w:tc>
      </w:tr>
      <w:tr w:rsidR="0037763E" w:rsidRPr="00847700" w:rsidTr="0040371E">
        <w:tc>
          <w:tcPr>
            <w:tcW w:w="850" w:type="dxa"/>
            <w:shd w:val="clear" w:color="auto" w:fill="auto"/>
          </w:tcPr>
          <w:p w:rsidR="0037763E" w:rsidRPr="00847700" w:rsidRDefault="0037763E" w:rsidP="001A7E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  <w:shd w:val="clear" w:color="auto" w:fill="auto"/>
          </w:tcPr>
          <w:p w:rsidR="0037763E" w:rsidRPr="00847700" w:rsidRDefault="007572AF" w:rsidP="00847700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37763E" w:rsidRPr="00847700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Положение «Об утверждении положения о порядке назначения и выплаты пенсии за выслугу лет лицам, замещающим муниципальные должности и должности муниципальной службы Городского округа Верхняя Тура», утвержденное Решением Думы Городского округа Верхняя Тура от 20.12.2017 № 105 (основание экспертное заключение Государственно-правового Департамента Губернатора Свердловской области и Правительства Свердловской области от 13.07.2018 № 455-ЭЗ)</w:t>
            </w:r>
            <w:r w:rsidR="0037763E" w:rsidRPr="008477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(Администрация ГО Верхняя Тура, комиссия по</w:t>
            </w:r>
            <w:r w:rsidR="0037763E" w:rsidRPr="00847700">
              <w:rPr>
                <w:sz w:val="28"/>
                <w:szCs w:val="28"/>
              </w:rPr>
              <w:t xml:space="preserve"> </w:t>
            </w:r>
            <w:r w:rsidR="0037763E" w:rsidRPr="008477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местному самоуправлению и социальной политике)</w:t>
            </w:r>
          </w:p>
        </w:tc>
      </w:tr>
      <w:tr w:rsidR="0037763E" w:rsidRPr="00847700" w:rsidTr="0040371E">
        <w:tc>
          <w:tcPr>
            <w:tcW w:w="850" w:type="dxa"/>
            <w:shd w:val="clear" w:color="auto" w:fill="auto"/>
          </w:tcPr>
          <w:p w:rsidR="0037763E" w:rsidRPr="00847700" w:rsidRDefault="0037763E" w:rsidP="001A7E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  <w:shd w:val="clear" w:color="auto" w:fill="auto"/>
          </w:tcPr>
          <w:p w:rsidR="0037763E" w:rsidRPr="00847700" w:rsidRDefault="007572AF" w:rsidP="00847700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="0037763E" w:rsidRPr="00847700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 Думы Городского округа Верхняя Тура «Об установлении земельного налога на территории Городского округа Верхняя Тура» (основание экспертное заключение Государственно-правового Департамента Губернатора Свердловской области и Правительства Свердловской области от 30.01.2019 № 73-ЭЗ)</w:t>
            </w:r>
            <w:r w:rsidR="001776BE" w:rsidRPr="008477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(Администрация ГО Верхняя Тура, комиссия</w:t>
            </w:r>
            <w:r w:rsidR="001776BE" w:rsidRPr="00847700">
              <w:rPr>
                <w:sz w:val="28"/>
                <w:szCs w:val="28"/>
              </w:rPr>
              <w:t xml:space="preserve"> </w:t>
            </w:r>
            <w:r w:rsidR="001776BE" w:rsidRPr="008477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экономической политике и муниципальной собственности)</w:t>
            </w:r>
          </w:p>
        </w:tc>
      </w:tr>
      <w:tr w:rsidR="007572AF" w:rsidRPr="00847700" w:rsidTr="0040371E">
        <w:tc>
          <w:tcPr>
            <w:tcW w:w="850" w:type="dxa"/>
            <w:shd w:val="clear" w:color="auto" w:fill="auto"/>
          </w:tcPr>
          <w:p w:rsidR="007572AF" w:rsidRPr="00847700" w:rsidRDefault="007572AF" w:rsidP="001A7E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  <w:shd w:val="clear" w:color="auto" w:fill="auto"/>
          </w:tcPr>
          <w:p w:rsidR="007572AF" w:rsidRPr="00847700" w:rsidRDefault="007572AF" w:rsidP="00847700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700">
              <w:rPr>
                <w:rFonts w:ascii="Times New Roman" w:eastAsia="Times New Roman" w:hAnsi="Times New Roman" w:cs="Times New Roman"/>
                <w:sz w:val="28"/>
                <w:szCs w:val="28"/>
              </w:rPr>
              <w:t>6. О внесении изменений в Решение Думы Городского округа Верхняя Тура «</w:t>
            </w:r>
            <w:r w:rsidRPr="00847700">
              <w:rPr>
                <w:rFonts w:ascii="Times New Roman" w:hAnsi="Times New Roman" w:cs="Times New Roman"/>
                <w:sz w:val="28"/>
                <w:szCs w:val="28"/>
              </w:rPr>
              <w:t>О налоге на имущество физических лиц</w:t>
            </w:r>
            <w:r w:rsidRPr="00847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(основание экспертное заключение Государственно-правового Департамента Губернатора Свердловской области и Правительства Свердловской области </w:t>
            </w:r>
            <w:r w:rsidRPr="00847700">
              <w:rPr>
                <w:rFonts w:ascii="Times New Roman" w:hAnsi="Times New Roman" w:cs="Times New Roman"/>
                <w:sz w:val="28"/>
                <w:szCs w:val="28"/>
              </w:rPr>
              <w:t>от 13.02.2020 № 137-ЭЗ</w:t>
            </w:r>
            <w:r w:rsidRPr="0084770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8477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(Администрация ГО Верхняя Тура, комиссия</w:t>
            </w:r>
            <w:r w:rsidRPr="00847700">
              <w:rPr>
                <w:sz w:val="28"/>
                <w:szCs w:val="28"/>
              </w:rPr>
              <w:t xml:space="preserve"> </w:t>
            </w:r>
            <w:r w:rsidRPr="008477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экономической политике и муниципальной собственности)</w:t>
            </w:r>
          </w:p>
        </w:tc>
      </w:tr>
    </w:tbl>
    <w:p w:rsidR="004064D9" w:rsidRDefault="004064D9" w:rsidP="004064D9">
      <w:pPr>
        <w:spacing w:after="0" w:line="216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4064D9" w:rsidRPr="00321106" w:rsidRDefault="004064D9" w:rsidP="004064D9">
      <w:pPr>
        <w:spacing w:after="0" w:line="216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321106">
        <w:rPr>
          <w:rFonts w:ascii="Times New Roman" w:hAnsi="Times New Roman" w:cs="Times New Roman"/>
          <w:sz w:val="28"/>
          <w:szCs w:val="27"/>
        </w:rPr>
        <w:t>Председатель Думы</w:t>
      </w:r>
    </w:p>
    <w:p w:rsidR="004064D9" w:rsidRPr="00321106" w:rsidRDefault="004064D9" w:rsidP="004064D9">
      <w:pPr>
        <w:spacing w:after="0" w:line="216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321106">
        <w:rPr>
          <w:rFonts w:ascii="Times New Roman" w:hAnsi="Times New Roman" w:cs="Times New Roman"/>
          <w:sz w:val="28"/>
          <w:szCs w:val="27"/>
        </w:rPr>
        <w:t>Городского округа Верхняя Тура</w:t>
      </w:r>
      <w:r w:rsidRPr="00321106">
        <w:rPr>
          <w:rFonts w:ascii="Times New Roman" w:hAnsi="Times New Roman" w:cs="Times New Roman"/>
          <w:sz w:val="28"/>
          <w:szCs w:val="27"/>
        </w:rPr>
        <w:tab/>
      </w:r>
      <w:r w:rsidRPr="00321106">
        <w:rPr>
          <w:rFonts w:ascii="Times New Roman" w:hAnsi="Times New Roman" w:cs="Times New Roman"/>
          <w:sz w:val="28"/>
          <w:szCs w:val="27"/>
        </w:rPr>
        <w:tab/>
      </w:r>
      <w:r w:rsidRPr="00321106">
        <w:rPr>
          <w:rFonts w:ascii="Times New Roman" w:hAnsi="Times New Roman" w:cs="Times New Roman"/>
          <w:sz w:val="28"/>
          <w:szCs w:val="27"/>
        </w:rPr>
        <w:tab/>
      </w:r>
      <w:r w:rsidRPr="00321106">
        <w:rPr>
          <w:rFonts w:ascii="Times New Roman" w:hAnsi="Times New Roman" w:cs="Times New Roman"/>
          <w:sz w:val="28"/>
          <w:szCs w:val="27"/>
        </w:rPr>
        <w:tab/>
        <w:t xml:space="preserve">          </w:t>
      </w:r>
      <w:r w:rsidRPr="00321106">
        <w:rPr>
          <w:rFonts w:ascii="Times New Roman" w:hAnsi="Times New Roman" w:cs="Times New Roman"/>
          <w:sz w:val="28"/>
          <w:szCs w:val="27"/>
        </w:rPr>
        <w:tab/>
        <w:t>И.Г. Мусагитов</w:t>
      </w:r>
    </w:p>
    <w:p w:rsidR="00816E57" w:rsidRPr="00847700" w:rsidRDefault="004064D9" w:rsidP="004064D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106">
        <w:rPr>
          <w:rFonts w:ascii="Times New Roman" w:hAnsi="Times New Roman" w:cs="Times New Roman"/>
          <w:sz w:val="28"/>
          <w:szCs w:val="27"/>
        </w:rPr>
        <w:t>1</w:t>
      </w:r>
      <w:r>
        <w:rPr>
          <w:rFonts w:ascii="Times New Roman" w:hAnsi="Times New Roman" w:cs="Times New Roman"/>
          <w:sz w:val="28"/>
          <w:szCs w:val="27"/>
        </w:rPr>
        <w:t>9</w:t>
      </w:r>
      <w:r w:rsidRPr="00321106">
        <w:rPr>
          <w:rFonts w:ascii="Times New Roman" w:hAnsi="Times New Roman" w:cs="Times New Roman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7"/>
        </w:rPr>
        <w:t>03</w:t>
      </w:r>
      <w:r w:rsidRPr="00321106">
        <w:rPr>
          <w:rFonts w:ascii="Times New Roman" w:hAnsi="Times New Roman" w:cs="Times New Roman"/>
          <w:sz w:val="28"/>
          <w:szCs w:val="27"/>
        </w:rPr>
        <w:t>.20</w:t>
      </w:r>
      <w:r>
        <w:rPr>
          <w:rFonts w:ascii="Times New Roman" w:hAnsi="Times New Roman" w:cs="Times New Roman"/>
          <w:sz w:val="28"/>
          <w:szCs w:val="27"/>
        </w:rPr>
        <w:t>20</w:t>
      </w:r>
      <w:r w:rsidRPr="00321106">
        <w:rPr>
          <w:rFonts w:ascii="Times New Roman" w:hAnsi="Times New Roman" w:cs="Times New Roman"/>
          <w:sz w:val="28"/>
          <w:szCs w:val="27"/>
        </w:rPr>
        <w:t xml:space="preserve"> год</w:t>
      </w:r>
    </w:p>
    <w:sectPr w:rsidR="00816E57" w:rsidRPr="00847700" w:rsidSect="004E5BDC">
      <w:headerReference w:type="default" r:id="rId6"/>
      <w:pgSz w:w="11906" w:h="16838"/>
      <w:pgMar w:top="426" w:right="851" w:bottom="709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2B9" w:rsidRDefault="00AA02B9" w:rsidP="006C44AF">
      <w:pPr>
        <w:spacing w:after="0" w:line="240" w:lineRule="auto"/>
      </w:pPr>
      <w:r>
        <w:separator/>
      </w:r>
    </w:p>
  </w:endnote>
  <w:endnote w:type="continuationSeparator" w:id="1">
    <w:p w:rsidR="00AA02B9" w:rsidRDefault="00AA02B9" w:rsidP="006C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2B9" w:rsidRDefault="00AA02B9" w:rsidP="006C44AF">
      <w:pPr>
        <w:spacing w:after="0" w:line="240" w:lineRule="auto"/>
      </w:pPr>
      <w:r>
        <w:separator/>
      </w:r>
    </w:p>
  </w:footnote>
  <w:footnote w:type="continuationSeparator" w:id="1">
    <w:p w:rsidR="00AA02B9" w:rsidRDefault="00AA02B9" w:rsidP="006C4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4AF" w:rsidRDefault="006C44AF">
    <w:pPr>
      <w:pStyle w:val="a3"/>
      <w:jc w:val="center"/>
    </w:pPr>
  </w:p>
  <w:p w:rsidR="006C44AF" w:rsidRDefault="006C44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4AF"/>
    <w:rsid w:val="00027ACC"/>
    <w:rsid w:val="00045900"/>
    <w:rsid w:val="000D6154"/>
    <w:rsid w:val="000F71D5"/>
    <w:rsid w:val="00114208"/>
    <w:rsid w:val="0013734E"/>
    <w:rsid w:val="001546F3"/>
    <w:rsid w:val="001776BE"/>
    <w:rsid w:val="001A4575"/>
    <w:rsid w:val="001A7ECE"/>
    <w:rsid w:val="001B5715"/>
    <w:rsid w:val="001D14A4"/>
    <w:rsid w:val="001F6727"/>
    <w:rsid w:val="00241350"/>
    <w:rsid w:val="0027377E"/>
    <w:rsid w:val="00291E39"/>
    <w:rsid w:val="003526E5"/>
    <w:rsid w:val="0037763E"/>
    <w:rsid w:val="00384434"/>
    <w:rsid w:val="00392569"/>
    <w:rsid w:val="003C0EFF"/>
    <w:rsid w:val="004064D9"/>
    <w:rsid w:val="00457161"/>
    <w:rsid w:val="004B7CCD"/>
    <w:rsid w:val="004E5BDC"/>
    <w:rsid w:val="00504B99"/>
    <w:rsid w:val="005B3786"/>
    <w:rsid w:val="005E17C7"/>
    <w:rsid w:val="005F126A"/>
    <w:rsid w:val="00660C47"/>
    <w:rsid w:val="0067788A"/>
    <w:rsid w:val="006C44AF"/>
    <w:rsid w:val="007005AB"/>
    <w:rsid w:val="007572AF"/>
    <w:rsid w:val="007F498C"/>
    <w:rsid w:val="00816E57"/>
    <w:rsid w:val="0082615F"/>
    <w:rsid w:val="00847700"/>
    <w:rsid w:val="00925ED4"/>
    <w:rsid w:val="00945564"/>
    <w:rsid w:val="00A16924"/>
    <w:rsid w:val="00AA02B9"/>
    <w:rsid w:val="00AB42F0"/>
    <w:rsid w:val="00B9698F"/>
    <w:rsid w:val="00C27A70"/>
    <w:rsid w:val="00C71875"/>
    <w:rsid w:val="00CB4C35"/>
    <w:rsid w:val="00CE0474"/>
    <w:rsid w:val="00CF4AFC"/>
    <w:rsid w:val="00D05889"/>
    <w:rsid w:val="00DB706F"/>
    <w:rsid w:val="00E45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A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4A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C4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44AF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5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2020-03-13T10:53:00Z</cp:lastPrinted>
  <dcterms:created xsi:type="dcterms:W3CDTF">2020-02-25T04:08:00Z</dcterms:created>
  <dcterms:modified xsi:type="dcterms:W3CDTF">2020-03-27T10:27:00Z</dcterms:modified>
</cp:coreProperties>
</file>