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AC32D" w14:textId="67BCE84F" w:rsidR="004E35B6" w:rsidRPr="003E1F7C" w:rsidRDefault="004E35B6" w:rsidP="004E35B6">
      <w:pPr>
        <w:ind w:left="5670" w:hanging="567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</w:t>
      </w:r>
      <w:r>
        <w:rPr>
          <w:rFonts w:ascii="Liberation Serif" w:hAnsi="Liberation Serif"/>
          <w:sz w:val="27"/>
          <w:szCs w:val="27"/>
        </w:rPr>
        <w:t>аспоряжение А</w:t>
      </w:r>
      <w:r w:rsidRPr="003E1F7C">
        <w:rPr>
          <w:rFonts w:ascii="Liberation Serif" w:hAnsi="Liberation Serif"/>
          <w:sz w:val="27"/>
          <w:szCs w:val="27"/>
        </w:rPr>
        <w:t>дминистрации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3E1F7C">
        <w:rPr>
          <w:rFonts w:ascii="Liberation Serif" w:hAnsi="Liberation Serif"/>
          <w:sz w:val="27"/>
          <w:szCs w:val="27"/>
        </w:rPr>
        <w:t>Городского округа Верхняя Тура</w:t>
      </w:r>
    </w:p>
    <w:p w14:paraId="698E5316" w14:textId="5C2C1EC6" w:rsidR="004E35B6" w:rsidRDefault="004E35B6" w:rsidP="004E35B6">
      <w:pPr>
        <w:ind w:left="5670" w:hanging="567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</w:t>
      </w:r>
      <w:r w:rsidRPr="003E1F7C">
        <w:rPr>
          <w:rFonts w:ascii="Liberation Serif" w:hAnsi="Liberation Serif"/>
          <w:sz w:val="27"/>
          <w:szCs w:val="27"/>
        </w:rPr>
        <w:t>т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15.06.2022 №</w:t>
      </w:r>
      <w:r>
        <w:rPr>
          <w:rFonts w:ascii="Liberation Serif" w:hAnsi="Liberation Serif"/>
          <w:sz w:val="27"/>
          <w:szCs w:val="27"/>
        </w:rPr>
        <w:t xml:space="preserve"> 66</w:t>
      </w:r>
    </w:p>
    <w:p w14:paraId="2E94BBA2" w14:textId="77777777" w:rsidR="005F6C89" w:rsidRPr="009B6176" w:rsidRDefault="005F6C89" w:rsidP="005F6C89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1AEEFA30" w14:textId="77777777" w:rsidR="005F6C89" w:rsidRPr="009B6176" w:rsidRDefault="005F6C89" w:rsidP="005F6C89">
      <w:pPr>
        <w:jc w:val="both"/>
        <w:rPr>
          <w:b/>
          <w:sz w:val="28"/>
          <w:szCs w:val="28"/>
        </w:rPr>
      </w:pPr>
    </w:p>
    <w:p w14:paraId="5D00D016" w14:textId="77777777" w:rsidR="005F6C89" w:rsidRPr="009B6176" w:rsidRDefault="005F6C89" w:rsidP="005F6C89">
      <w:pPr>
        <w:jc w:val="both"/>
        <w:rPr>
          <w:b/>
          <w:sz w:val="28"/>
          <w:szCs w:val="28"/>
        </w:rPr>
      </w:pPr>
    </w:p>
    <w:p w14:paraId="033BD53B" w14:textId="77777777" w:rsidR="005F6C89" w:rsidRPr="009B6176" w:rsidRDefault="005F6C89" w:rsidP="005F6C89">
      <w:pPr>
        <w:jc w:val="both"/>
        <w:rPr>
          <w:b/>
          <w:sz w:val="28"/>
          <w:szCs w:val="28"/>
        </w:rPr>
      </w:pPr>
    </w:p>
    <w:p w14:paraId="296FE7DD" w14:textId="77777777" w:rsidR="005F6C89" w:rsidRPr="009B6176" w:rsidRDefault="005F6C89" w:rsidP="005F6C89">
      <w:pPr>
        <w:jc w:val="both"/>
        <w:rPr>
          <w:b/>
          <w:sz w:val="28"/>
          <w:szCs w:val="28"/>
        </w:rPr>
      </w:pPr>
    </w:p>
    <w:p w14:paraId="451EE24D" w14:textId="77777777" w:rsidR="005F6C89" w:rsidRPr="009B6176" w:rsidRDefault="005F6C89" w:rsidP="005F6C89">
      <w:pPr>
        <w:jc w:val="both"/>
        <w:rPr>
          <w:b/>
          <w:sz w:val="28"/>
          <w:szCs w:val="28"/>
        </w:rPr>
      </w:pPr>
    </w:p>
    <w:p w14:paraId="4CDC8CB9" w14:textId="77777777" w:rsidR="005F6C89" w:rsidRPr="009B6176" w:rsidRDefault="005F6C89" w:rsidP="005F6C89">
      <w:pPr>
        <w:jc w:val="both"/>
        <w:rPr>
          <w:b/>
          <w:sz w:val="28"/>
          <w:szCs w:val="28"/>
        </w:rPr>
      </w:pPr>
    </w:p>
    <w:p w14:paraId="440F6C80" w14:textId="77777777" w:rsidR="005F6C89" w:rsidRPr="009B6176" w:rsidRDefault="005F6C89" w:rsidP="005F6C89">
      <w:pPr>
        <w:jc w:val="both"/>
        <w:rPr>
          <w:b/>
          <w:sz w:val="28"/>
          <w:szCs w:val="28"/>
        </w:rPr>
      </w:pPr>
    </w:p>
    <w:p w14:paraId="1EC2356E" w14:textId="77777777" w:rsidR="005F6C89" w:rsidRPr="009B6176" w:rsidRDefault="005F6C89" w:rsidP="005F6C89">
      <w:pPr>
        <w:jc w:val="both"/>
        <w:rPr>
          <w:b/>
          <w:sz w:val="28"/>
          <w:szCs w:val="28"/>
        </w:rPr>
      </w:pPr>
    </w:p>
    <w:p w14:paraId="1B888904" w14:textId="77777777" w:rsidR="005F6C89" w:rsidRPr="00EB24A4" w:rsidRDefault="005F6C89" w:rsidP="005F6C89">
      <w:pPr>
        <w:jc w:val="both"/>
        <w:rPr>
          <w:b/>
          <w:sz w:val="28"/>
          <w:szCs w:val="28"/>
        </w:rPr>
      </w:pPr>
    </w:p>
    <w:p w14:paraId="5FFD1FF0" w14:textId="77777777" w:rsidR="005F6C89" w:rsidRPr="009B6176" w:rsidRDefault="005F6C89" w:rsidP="005F6C89">
      <w:pPr>
        <w:jc w:val="both"/>
        <w:rPr>
          <w:b/>
          <w:sz w:val="28"/>
          <w:szCs w:val="28"/>
        </w:rPr>
      </w:pPr>
    </w:p>
    <w:p w14:paraId="0CBF30F4" w14:textId="77777777" w:rsidR="005F6C89" w:rsidRPr="009B6176" w:rsidRDefault="005F6C89" w:rsidP="005F6C89">
      <w:pPr>
        <w:ind w:firstLine="567"/>
        <w:jc w:val="both"/>
        <w:rPr>
          <w:b/>
          <w:sz w:val="28"/>
          <w:szCs w:val="28"/>
        </w:rPr>
      </w:pPr>
    </w:p>
    <w:p w14:paraId="1DC5B04C" w14:textId="181D18DE" w:rsidR="005F6C89" w:rsidRPr="00E6432E" w:rsidRDefault="004F76F2" w:rsidP="005F6C89">
      <w:pPr>
        <w:jc w:val="center"/>
        <w:rPr>
          <w:rFonts w:ascii="Liberation Serif" w:hAnsi="Liberation Serif"/>
          <w:b/>
          <w:i/>
          <w:sz w:val="27"/>
          <w:szCs w:val="27"/>
        </w:rPr>
      </w:pPr>
      <w:r>
        <w:rPr>
          <w:rFonts w:ascii="Liberation Serif" w:hAnsi="Liberation Serif"/>
          <w:b/>
          <w:i/>
          <w:sz w:val="27"/>
          <w:szCs w:val="27"/>
        </w:rPr>
        <w:t xml:space="preserve">Об утверждении состава экспертной комиссии для оценки технического состояния детских дворовых игровых площадок и спортивных объектов общего пользования </w:t>
      </w:r>
      <w:r w:rsidR="005F6C89" w:rsidRPr="00E6432E">
        <w:rPr>
          <w:rFonts w:ascii="Liberation Serif" w:hAnsi="Liberation Serif"/>
          <w:b/>
          <w:i/>
          <w:sz w:val="27"/>
          <w:szCs w:val="27"/>
        </w:rPr>
        <w:t>в Городском округе Верхняя Тура</w:t>
      </w:r>
    </w:p>
    <w:p w14:paraId="44091B2A" w14:textId="77777777" w:rsidR="005F6C89" w:rsidRPr="00E6432E" w:rsidRDefault="005F6C89" w:rsidP="005F6C89">
      <w:pPr>
        <w:ind w:firstLine="567"/>
        <w:jc w:val="center"/>
        <w:rPr>
          <w:rFonts w:ascii="Liberation Serif" w:hAnsi="Liberation Serif"/>
          <w:b/>
          <w:i/>
          <w:sz w:val="27"/>
          <w:szCs w:val="27"/>
        </w:rPr>
      </w:pPr>
    </w:p>
    <w:p w14:paraId="2C640602" w14:textId="77777777" w:rsidR="005F6C89" w:rsidRPr="00E6432E" w:rsidRDefault="005F6C89" w:rsidP="005F6C89">
      <w:pPr>
        <w:ind w:firstLine="567"/>
        <w:jc w:val="center"/>
        <w:rPr>
          <w:rFonts w:ascii="Liberation Serif" w:hAnsi="Liberation Serif"/>
          <w:b/>
          <w:sz w:val="27"/>
          <w:szCs w:val="27"/>
        </w:rPr>
      </w:pPr>
    </w:p>
    <w:p w14:paraId="144735D9" w14:textId="3534CC44" w:rsidR="005F6C89" w:rsidRPr="00E6432E" w:rsidRDefault="005F6C89" w:rsidP="005F6C89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E6432E">
        <w:rPr>
          <w:rFonts w:ascii="Liberation Serif" w:hAnsi="Liberation Serif"/>
          <w:sz w:val="27"/>
          <w:szCs w:val="27"/>
        </w:rPr>
        <w:t xml:space="preserve">В соответствии с </w:t>
      </w:r>
      <w:r w:rsidR="004F76F2">
        <w:rPr>
          <w:rFonts w:ascii="Liberation Serif" w:hAnsi="Liberation Serif"/>
          <w:sz w:val="27"/>
          <w:szCs w:val="27"/>
        </w:rPr>
        <w:t>постановлением Территориальной комиссии города Кушвы по делам несовершеннолетних и защите их прав от 25.05.2022 № 45 «Об участии во Всероссийской акции «Безопасность детства» в целях профилактики чрезвычайных происшествий с несовершеннолетними в период летних школьных каникул, организации профилактических мероприятий в местах массового скопления, отдыха, досуга и развлечений детей и семей с детьми, а также на усиление реализации мероприятий, направленных на профилактику гибели и травматизма детей,</w:t>
      </w:r>
    </w:p>
    <w:p w14:paraId="3BAE688D" w14:textId="3A60F07F" w:rsidR="005F6C89" w:rsidRPr="00E6432E" w:rsidRDefault="005F6C89" w:rsidP="005F6C89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E6432E">
        <w:rPr>
          <w:rFonts w:ascii="Liberation Serif" w:hAnsi="Liberation Serif"/>
          <w:sz w:val="27"/>
          <w:szCs w:val="27"/>
        </w:rPr>
        <w:t xml:space="preserve">Утвердить </w:t>
      </w:r>
      <w:r w:rsidR="004F76F2" w:rsidRPr="004F76F2">
        <w:rPr>
          <w:rFonts w:ascii="Liberation Serif" w:hAnsi="Liberation Serif"/>
          <w:sz w:val="27"/>
          <w:szCs w:val="27"/>
        </w:rPr>
        <w:t>состава экспертной комиссии для оценки технического состояния детских дворовых игровых площадок и спортивных объектов общего пользования в Городском округе Верхняя Тура</w:t>
      </w:r>
      <w:r w:rsidRPr="004F76F2">
        <w:rPr>
          <w:rFonts w:ascii="Liberation Serif" w:hAnsi="Liberation Serif"/>
          <w:sz w:val="27"/>
          <w:szCs w:val="27"/>
        </w:rPr>
        <w:t xml:space="preserve"> </w:t>
      </w:r>
      <w:r w:rsidRPr="00E6432E">
        <w:rPr>
          <w:rFonts w:ascii="Liberation Serif" w:hAnsi="Liberation Serif"/>
          <w:sz w:val="27"/>
          <w:szCs w:val="27"/>
        </w:rPr>
        <w:t>(прилагается).</w:t>
      </w:r>
    </w:p>
    <w:p w14:paraId="2CEDB74D" w14:textId="5438F7FE" w:rsidR="005F6C89" w:rsidRPr="00E6432E" w:rsidRDefault="005066A4" w:rsidP="005F6C89">
      <w:pPr>
        <w:pStyle w:val="a5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</w:t>
      </w:r>
      <w:r w:rsidR="005F6C89" w:rsidRPr="00E6432E">
        <w:rPr>
          <w:rFonts w:ascii="Liberation Serif" w:hAnsi="Liberation Serif"/>
          <w:sz w:val="27"/>
          <w:szCs w:val="27"/>
        </w:rPr>
        <w:t>. Настоящее распоряжение опубликовать на официальном сайте Администрации Городского округа Верхняя Тура в сети Интернет.</w:t>
      </w:r>
    </w:p>
    <w:p w14:paraId="369DC2CA" w14:textId="044710DD" w:rsidR="005F6C89" w:rsidRPr="00E6432E" w:rsidRDefault="00E6432E" w:rsidP="00E6432E">
      <w:pPr>
        <w:pStyle w:val="a5"/>
        <w:ind w:left="0"/>
        <w:jc w:val="both"/>
        <w:rPr>
          <w:rFonts w:ascii="Liberation Serif" w:hAnsi="Liberation Serif"/>
          <w:sz w:val="27"/>
          <w:szCs w:val="27"/>
        </w:rPr>
      </w:pPr>
      <w:r w:rsidRPr="00E6432E">
        <w:rPr>
          <w:rFonts w:ascii="Liberation Serif" w:hAnsi="Liberation Serif"/>
          <w:sz w:val="27"/>
          <w:szCs w:val="27"/>
        </w:rPr>
        <w:t xml:space="preserve">          </w:t>
      </w:r>
      <w:r w:rsidR="005066A4">
        <w:rPr>
          <w:rFonts w:ascii="Liberation Serif" w:hAnsi="Liberation Serif"/>
          <w:sz w:val="27"/>
          <w:szCs w:val="27"/>
        </w:rPr>
        <w:t>3</w:t>
      </w:r>
      <w:r w:rsidR="005F6C89" w:rsidRPr="00E6432E">
        <w:rPr>
          <w:rFonts w:ascii="Liberation Serif" w:hAnsi="Liberation Serif"/>
          <w:sz w:val="27"/>
          <w:szCs w:val="27"/>
        </w:rPr>
        <w:t xml:space="preserve">. </w:t>
      </w:r>
      <w:r w:rsidR="002C0250" w:rsidRPr="00E6432E">
        <w:rPr>
          <w:rFonts w:ascii="Liberation Serif" w:hAnsi="Liberation Serif"/>
          <w:sz w:val="27"/>
          <w:szCs w:val="27"/>
        </w:rPr>
        <w:t xml:space="preserve"> </w:t>
      </w:r>
      <w:r w:rsidR="005F6C89" w:rsidRPr="00E6432E">
        <w:rPr>
          <w:rFonts w:ascii="Liberation Serif" w:hAnsi="Liberation Serif"/>
          <w:sz w:val="27"/>
          <w:szCs w:val="27"/>
        </w:rPr>
        <w:t xml:space="preserve">Контроль за исполнением настоящего распоряжения </w:t>
      </w:r>
      <w:r w:rsidRPr="00E6432E">
        <w:rPr>
          <w:rFonts w:ascii="Liberation Serif" w:hAnsi="Liberation Serif"/>
          <w:sz w:val="27"/>
          <w:szCs w:val="27"/>
        </w:rPr>
        <w:t>возложить на заместителя главы Администрации Городского округа Верхняя Тура Аверкиеву Ирину Михайловну</w:t>
      </w:r>
    </w:p>
    <w:p w14:paraId="5D46939A" w14:textId="77777777" w:rsidR="005F6C89" w:rsidRPr="00E6432E" w:rsidRDefault="005F6C89" w:rsidP="005F6C89">
      <w:pPr>
        <w:pStyle w:val="a5"/>
        <w:shd w:val="clear" w:color="auto" w:fill="FFFFFF"/>
        <w:ind w:left="360" w:right="110"/>
        <w:rPr>
          <w:rFonts w:ascii="Liberation Serif" w:hAnsi="Liberation Serif"/>
          <w:sz w:val="27"/>
          <w:szCs w:val="27"/>
        </w:rPr>
      </w:pPr>
    </w:p>
    <w:p w14:paraId="3D006ECD" w14:textId="77777777" w:rsidR="002C0250" w:rsidRPr="00E6432E" w:rsidRDefault="002C0250" w:rsidP="002C0250">
      <w:pPr>
        <w:shd w:val="clear" w:color="auto" w:fill="FFFFFF"/>
        <w:ind w:right="110"/>
        <w:rPr>
          <w:rFonts w:ascii="Liberation Serif" w:hAnsi="Liberation Serif"/>
          <w:sz w:val="27"/>
          <w:szCs w:val="27"/>
        </w:rPr>
      </w:pPr>
    </w:p>
    <w:p w14:paraId="5147E9D4" w14:textId="5B14F253" w:rsidR="005F6C89" w:rsidRPr="00E6432E" w:rsidRDefault="005F6C89" w:rsidP="002C0250">
      <w:pPr>
        <w:shd w:val="clear" w:color="auto" w:fill="FFFFFF"/>
        <w:ind w:right="110"/>
        <w:rPr>
          <w:rFonts w:ascii="Liberation Serif" w:hAnsi="Liberation Serif"/>
          <w:sz w:val="27"/>
          <w:szCs w:val="27"/>
        </w:rPr>
        <w:sectPr w:rsidR="005F6C89" w:rsidRPr="00E6432E" w:rsidSect="0080162B">
          <w:headerReference w:type="default" r:id="rId7"/>
          <w:headerReference w:type="first" r:id="rId8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326"/>
        </w:sectPr>
      </w:pPr>
      <w:r w:rsidRPr="00E6432E">
        <w:rPr>
          <w:rFonts w:ascii="Liberation Serif" w:hAnsi="Liberation Serif"/>
          <w:sz w:val="27"/>
          <w:szCs w:val="27"/>
        </w:rPr>
        <w:t xml:space="preserve">Глава городского округа                                                       </w:t>
      </w:r>
      <w:r w:rsidR="002C0250" w:rsidRPr="00E6432E">
        <w:rPr>
          <w:rFonts w:ascii="Liberation Serif" w:hAnsi="Liberation Serif"/>
          <w:sz w:val="27"/>
          <w:szCs w:val="27"/>
        </w:rPr>
        <w:t xml:space="preserve">              </w:t>
      </w:r>
      <w:r w:rsidRPr="00E6432E">
        <w:rPr>
          <w:rFonts w:ascii="Liberation Serif" w:hAnsi="Liberation Serif"/>
          <w:sz w:val="27"/>
          <w:szCs w:val="27"/>
        </w:rPr>
        <w:t xml:space="preserve">   И.С. Веснин</w:t>
      </w:r>
    </w:p>
    <w:p w14:paraId="4EE242A8" w14:textId="77777777" w:rsidR="005F6C89" w:rsidRPr="003E1F7C" w:rsidRDefault="005F6C89" w:rsidP="005F6C89">
      <w:pPr>
        <w:ind w:left="5670"/>
        <w:rPr>
          <w:rFonts w:ascii="Liberation Serif" w:hAnsi="Liberation Serif"/>
          <w:sz w:val="27"/>
          <w:szCs w:val="27"/>
        </w:rPr>
      </w:pPr>
      <w:r w:rsidRPr="003E1F7C">
        <w:rPr>
          <w:rFonts w:ascii="Liberation Serif" w:hAnsi="Liberation Serif"/>
          <w:sz w:val="27"/>
          <w:szCs w:val="27"/>
        </w:rPr>
        <w:lastRenderedPageBreak/>
        <w:t>УТВЕРЖДЕНО:</w:t>
      </w:r>
    </w:p>
    <w:p w14:paraId="5923FC4C" w14:textId="4B60AEC4" w:rsidR="005F6C89" w:rsidRPr="003E1F7C" w:rsidRDefault="0080162B" w:rsidP="005F6C89">
      <w:pPr>
        <w:ind w:left="567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распоряжением А</w:t>
      </w:r>
      <w:r w:rsidR="005F6C89" w:rsidRPr="003E1F7C">
        <w:rPr>
          <w:rFonts w:ascii="Liberation Serif" w:hAnsi="Liberation Serif"/>
          <w:sz w:val="27"/>
          <w:szCs w:val="27"/>
        </w:rPr>
        <w:t>дминистрации</w:t>
      </w:r>
    </w:p>
    <w:p w14:paraId="5492E492" w14:textId="77777777" w:rsidR="005F6C89" w:rsidRPr="003E1F7C" w:rsidRDefault="005F6C89" w:rsidP="005F6C89">
      <w:pPr>
        <w:ind w:left="5670"/>
        <w:rPr>
          <w:rFonts w:ascii="Liberation Serif" w:hAnsi="Liberation Serif"/>
          <w:sz w:val="27"/>
          <w:szCs w:val="27"/>
        </w:rPr>
      </w:pPr>
      <w:r w:rsidRPr="003E1F7C">
        <w:rPr>
          <w:rFonts w:ascii="Liberation Serif" w:hAnsi="Liberation Serif"/>
          <w:sz w:val="27"/>
          <w:szCs w:val="27"/>
        </w:rPr>
        <w:t>Городского округа Верхняя Тура</w:t>
      </w:r>
    </w:p>
    <w:p w14:paraId="2257A3A3" w14:textId="09D6CE19" w:rsidR="005F6C89" w:rsidRDefault="004E35B6" w:rsidP="005F6C89">
      <w:pPr>
        <w:ind w:left="567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</w:t>
      </w:r>
      <w:r w:rsidR="005F6C89" w:rsidRPr="003E1F7C">
        <w:rPr>
          <w:rFonts w:ascii="Liberation Serif" w:hAnsi="Liberation Serif"/>
          <w:sz w:val="27"/>
          <w:szCs w:val="27"/>
        </w:rPr>
        <w:t>т</w:t>
      </w:r>
      <w:r>
        <w:rPr>
          <w:rFonts w:ascii="Liberation Serif" w:hAnsi="Liberation Serif"/>
          <w:sz w:val="27"/>
          <w:szCs w:val="27"/>
        </w:rPr>
        <w:t xml:space="preserve"> </w:t>
      </w:r>
      <w:proofErr w:type="gramStart"/>
      <w:r>
        <w:rPr>
          <w:rFonts w:ascii="Liberation Serif" w:hAnsi="Liberation Serif"/>
          <w:sz w:val="27"/>
          <w:szCs w:val="27"/>
        </w:rPr>
        <w:t xml:space="preserve">15.06.2022 </w:t>
      </w:r>
      <w:r w:rsidR="005F6C89">
        <w:rPr>
          <w:rFonts w:ascii="Liberation Serif" w:hAnsi="Liberation Serif"/>
          <w:sz w:val="27"/>
          <w:szCs w:val="27"/>
        </w:rPr>
        <w:t xml:space="preserve"> №</w:t>
      </w:r>
      <w:proofErr w:type="gramEnd"/>
      <w:r>
        <w:rPr>
          <w:rFonts w:ascii="Liberation Serif" w:hAnsi="Liberation Serif"/>
          <w:sz w:val="27"/>
          <w:szCs w:val="27"/>
        </w:rPr>
        <w:t xml:space="preserve"> 66</w:t>
      </w:r>
    </w:p>
    <w:p w14:paraId="172D5B97" w14:textId="6275C46F" w:rsidR="005F6C89" w:rsidRPr="005066A4" w:rsidRDefault="0080162B" w:rsidP="005066A4">
      <w:pPr>
        <w:ind w:left="5670"/>
        <w:rPr>
          <w:rFonts w:ascii="Liberation Serif" w:hAnsi="Liberation Serif"/>
          <w:b/>
          <w:i/>
          <w:sz w:val="27"/>
          <w:szCs w:val="27"/>
        </w:rPr>
      </w:pPr>
      <w:r w:rsidRPr="00E712B7">
        <w:rPr>
          <w:rFonts w:ascii="Liberation Serif" w:hAnsi="Liberation Serif"/>
          <w:sz w:val="27"/>
          <w:szCs w:val="27"/>
        </w:rPr>
        <w:t>«</w:t>
      </w:r>
      <w:r w:rsidR="005066A4" w:rsidRPr="005066A4">
        <w:rPr>
          <w:rFonts w:ascii="Liberation Serif" w:hAnsi="Liberation Serif"/>
          <w:sz w:val="27"/>
          <w:szCs w:val="27"/>
        </w:rPr>
        <w:t>Об утверждении состава экспертной комиссии для оценки технического состояния детских дворовых игровых площадок и спортивных объектов общего пользования в Городском округе Верхняя Тура</w:t>
      </w:r>
      <w:r w:rsidRPr="00E712B7">
        <w:rPr>
          <w:rFonts w:ascii="Liberation Serif" w:hAnsi="Liberation Serif"/>
          <w:sz w:val="27"/>
          <w:szCs w:val="27"/>
        </w:rPr>
        <w:t>»</w:t>
      </w:r>
    </w:p>
    <w:p w14:paraId="421F6C3F" w14:textId="77777777" w:rsidR="005F6C89" w:rsidRDefault="005F6C89" w:rsidP="005F6C89">
      <w:pPr>
        <w:rPr>
          <w:rFonts w:ascii="Liberation Serif" w:hAnsi="Liberation Serif"/>
          <w:sz w:val="27"/>
          <w:szCs w:val="27"/>
        </w:rPr>
      </w:pPr>
    </w:p>
    <w:p w14:paraId="4A889629" w14:textId="77777777" w:rsidR="005F6C89" w:rsidRDefault="005F6C89" w:rsidP="005F6C89">
      <w:pPr>
        <w:rPr>
          <w:rFonts w:ascii="Liberation Serif" w:hAnsi="Liberation Serif"/>
          <w:sz w:val="27"/>
          <w:szCs w:val="27"/>
        </w:rPr>
      </w:pPr>
    </w:p>
    <w:p w14:paraId="522DE37D" w14:textId="6A235B38" w:rsidR="005066A4" w:rsidRPr="005066A4" w:rsidRDefault="005066A4" w:rsidP="005066A4">
      <w:pPr>
        <w:jc w:val="center"/>
        <w:rPr>
          <w:rFonts w:ascii="Liberation Serif" w:hAnsi="Liberation Serif"/>
          <w:b/>
          <w:sz w:val="28"/>
          <w:szCs w:val="28"/>
        </w:rPr>
      </w:pPr>
      <w:r w:rsidRPr="005066A4">
        <w:rPr>
          <w:rFonts w:ascii="Liberation Serif" w:hAnsi="Liberation Serif"/>
          <w:b/>
          <w:sz w:val="28"/>
          <w:szCs w:val="28"/>
        </w:rPr>
        <w:t>Состава экспертной комиссии для оценки технического состояния детских дворовых игровых площадок и спортивных объектов общего пользования в Городском округе Верхняя Тура</w:t>
      </w:r>
    </w:p>
    <w:p w14:paraId="70AEC2BC" w14:textId="77777777" w:rsidR="0080162B" w:rsidRPr="003E1F7C" w:rsidRDefault="0080162B" w:rsidP="0080162B">
      <w:pPr>
        <w:shd w:val="clear" w:color="auto" w:fill="FFFFFF"/>
        <w:jc w:val="center"/>
        <w:outlineLvl w:val="0"/>
        <w:rPr>
          <w:rFonts w:ascii="Liberation Serif" w:hAnsi="Liberation Serif"/>
          <w:b/>
          <w:bCs/>
          <w:kern w:val="36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6"/>
        <w:gridCol w:w="2261"/>
        <w:gridCol w:w="421"/>
        <w:gridCol w:w="6313"/>
      </w:tblGrid>
      <w:tr w:rsidR="005066A4" w14:paraId="57C527AA" w14:textId="77777777" w:rsidTr="005066A4">
        <w:tc>
          <w:tcPr>
            <w:tcW w:w="786" w:type="dxa"/>
            <w:hideMark/>
          </w:tcPr>
          <w:p w14:paraId="24D29361" w14:textId="77777777" w:rsidR="005066A4" w:rsidRDefault="005066A4">
            <w:pPr>
              <w:widowControl w:val="0"/>
              <w:autoSpaceDE w:val="0"/>
              <w:autoSpaceDN w:val="0"/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1" w:type="dxa"/>
          </w:tcPr>
          <w:p w14:paraId="3D6CBD6A" w14:textId="77777777" w:rsidR="005066A4" w:rsidRDefault="005066A4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Аверкиева Ирина Михайловна</w:t>
            </w:r>
          </w:p>
          <w:p w14:paraId="0FAB68CC" w14:textId="77777777" w:rsidR="005066A4" w:rsidRDefault="005066A4">
            <w:pPr>
              <w:widowControl w:val="0"/>
              <w:autoSpaceDE w:val="0"/>
              <w:autoSpaceDN w:val="0"/>
              <w:spacing w:line="22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hideMark/>
          </w:tcPr>
          <w:p w14:paraId="3DE0130E" w14:textId="77777777" w:rsidR="005066A4" w:rsidRDefault="005066A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  <w:hideMark/>
          </w:tcPr>
          <w:p w14:paraId="5847DBB9" w14:textId="6A30CB75" w:rsidR="005066A4" w:rsidRDefault="005066A4" w:rsidP="005066A4">
            <w:pPr>
              <w:widowControl w:val="0"/>
              <w:autoSpaceDE w:val="0"/>
              <w:autoSpaceDN w:val="0"/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Городского округа Верхняя Тура, председатель комиссии </w:t>
            </w:r>
          </w:p>
        </w:tc>
      </w:tr>
      <w:tr w:rsidR="005066A4" w14:paraId="5238357E" w14:textId="77777777" w:rsidTr="005066A4">
        <w:tc>
          <w:tcPr>
            <w:tcW w:w="786" w:type="dxa"/>
            <w:hideMark/>
          </w:tcPr>
          <w:p w14:paraId="418F8E55" w14:textId="77777777" w:rsidR="005066A4" w:rsidRDefault="005066A4">
            <w:pPr>
              <w:widowControl w:val="0"/>
              <w:autoSpaceDE w:val="0"/>
              <w:autoSpaceDN w:val="0"/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1" w:type="dxa"/>
            <w:hideMark/>
          </w:tcPr>
          <w:p w14:paraId="3B542A19" w14:textId="77777777" w:rsidR="005066A4" w:rsidRDefault="005066A4">
            <w:pPr>
              <w:spacing w:line="22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Букова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26DFC50B" w14:textId="77777777" w:rsidR="005066A4" w:rsidRDefault="005066A4">
            <w:pPr>
              <w:widowControl w:val="0"/>
              <w:autoSpaceDE w:val="0"/>
              <w:autoSpaceDN w:val="0"/>
              <w:spacing w:line="22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Зульфия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Зинуровна</w:t>
            </w:r>
            <w:proofErr w:type="spellEnd"/>
          </w:p>
        </w:tc>
        <w:tc>
          <w:tcPr>
            <w:tcW w:w="421" w:type="dxa"/>
            <w:hideMark/>
          </w:tcPr>
          <w:p w14:paraId="7197072B" w14:textId="77777777" w:rsidR="005066A4" w:rsidRDefault="005066A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49FAE419" w14:textId="6CFA4083" w:rsidR="005066A4" w:rsidRDefault="005066A4">
            <w:pPr>
              <w:spacing w:line="22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Муниципального казённого учреждения «Управление образования Городского округа Верхняя Тура», заместитель председателя комиссии </w:t>
            </w:r>
          </w:p>
          <w:p w14:paraId="390D6714" w14:textId="77777777" w:rsidR="005066A4" w:rsidRDefault="005066A4">
            <w:pPr>
              <w:widowControl w:val="0"/>
              <w:autoSpaceDE w:val="0"/>
              <w:autoSpaceDN w:val="0"/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066A4" w14:paraId="4CEBDF3F" w14:textId="77777777" w:rsidTr="005066A4">
        <w:tc>
          <w:tcPr>
            <w:tcW w:w="786" w:type="dxa"/>
          </w:tcPr>
          <w:p w14:paraId="51690AB3" w14:textId="77777777" w:rsidR="005066A4" w:rsidRDefault="005066A4">
            <w:pPr>
              <w:widowControl w:val="0"/>
              <w:autoSpaceDE w:val="0"/>
              <w:autoSpaceDN w:val="0"/>
              <w:spacing w:line="22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95" w:type="dxa"/>
            <w:gridSpan w:val="3"/>
          </w:tcPr>
          <w:p w14:paraId="45CC4C65" w14:textId="77777777" w:rsidR="005066A4" w:rsidRDefault="005066A4">
            <w:pPr>
              <w:spacing w:line="220" w:lineRule="auto"/>
              <w:rPr>
                <w:sz w:val="28"/>
                <w:szCs w:val="28"/>
                <w:lang w:eastAsia="en-US"/>
              </w:rPr>
            </w:pPr>
          </w:p>
          <w:p w14:paraId="499B9096" w14:textId="77777777" w:rsidR="005066A4" w:rsidRDefault="005066A4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14:paraId="7006B8C9" w14:textId="77777777" w:rsidR="005066A4" w:rsidRDefault="005066A4">
            <w:pPr>
              <w:widowControl w:val="0"/>
              <w:autoSpaceDE w:val="0"/>
              <w:autoSpaceDN w:val="0"/>
              <w:spacing w:line="220" w:lineRule="auto"/>
              <w:rPr>
                <w:sz w:val="28"/>
                <w:szCs w:val="28"/>
                <w:lang w:eastAsia="en-US"/>
              </w:rPr>
            </w:pPr>
          </w:p>
        </w:tc>
      </w:tr>
      <w:tr w:rsidR="005066A4" w14:paraId="06112EC9" w14:textId="77777777" w:rsidTr="005066A4">
        <w:tc>
          <w:tcPr>
            <w:tcW w:w="786" w:type="dxa"/>
            <w:hideMark/>
          </w:tcPr>
          <w:p w14:paraId="0FE040D7" w14:textId="77777777" w:rsidR="005066A4" w:rsidRDefault="005066A4">
            <w:pPr>
              <w:autoSpaceDN w:val="0"/>
              <w:spacing w:line="22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261" w:type="dxa"/>
          </w:tcPr>
          <w:p w14:paraId="73502D5B" w14:textId="1CF96A02" w:rsidR="005066A4" w:rsidRDefault="005066A4">
            <w:pPr>
              <w:spacing w:line="22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Валиуллина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Татьяна Евгеньевна</w:t>
            </w:r>
          </w:p>
          <w:p w14:paraId="65E8E615" w14:textId="77777777" w:rsidR="005066A4" w:rsidRDefault="005066A4" w:rsidP="005066A4">
            <w:pPr>
              <w:numPr>
                <w:ilvl w:val="0"/>
                <w:numId w:val="2"/>
              </w:numPr>
              <w:autoSpaceDN w:val="0"/>
              <w:spacing w:line="220" w:lineRule="auto"/>
              <w:ind w:hanging="72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14:paraId="32CF8E5E" w14:textId="77777777" w:rsidR="005066A4" w:rsidRDefault="005066A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  <w:hideMark/>
          </w:tcPr>
          <w:p w14:paraId="5F9584B6" w14:textId="713D8DD3" w:rsidR="005066A4" w:rsidRDefault="005066A4" w:rsidP="005066A4">
            <w:pPr>
              <w:autoSpaceDN w:val="0"/>
              <w:spacing w:line="22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 Верхняя Тура», секретарь комиссии</w:t>
            </w:r>
          </w:p>
        </w:tc>
      </w:tr>
      <w:tr w:rsidR="005066A4" w14:paraId="54B56521" w14:textId="77777777" w:rsidTr="005066A4">
        <w:tc>
          <w:tcPr>
            <w:tcW w:w="786" w:type="dxa"/>
            <w:hideMark/>
          </w:tcPr>
          <w:p w14:paraId="5C3C8160" w14:textId="77777777" w:rsidR="005066A4" w:rsidRDefault="005066A4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261" w:type="dxa"/>
            <w:hideMark/>
          </w:tcPr>
          <w:p w14:paraId="183C2E19" w14:textId="77777777" w:rsidR="005066A4" w:rsidRDefault="005066A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Щапова </w:t>
            </w:r>
          </w:p>
          <w:p w14:paraId="57C12FF9" w14:textId="77777777" w:rsidR="005066A4" w:rsidRDefault="005066A4">
            <w:pPr>
              <w:autoSpaceDN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Геннадьевна</w:t>
            </w:r>
          </w:p>
        </w:tc>
        <w:tc>
          <w:tcPr>
            <w:tcW w:w="421" w:type="dxa"/>
            <w:hideMark/>
          </w:tcPr>
          <w:p w14:paraId="295A5AD2" w14:textId="77777777" w:rsidR="005066A4" w:rsidRDefault="005066A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0A5AEB55" w14:textId="77777777" w:rsidR="005066A4" w:rsidRDefault="005066A4">
            <w:pPr>
              <w:spacing w:line="22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Администрации Городского округа Верхняя Тура</w:t>
            </w:r>
          </w:p>
          <w:p w14:paraId="5D02C277" w14:textId="77777777" w:rsidR="005066A4" w:rsidRDefault="005066A4">
            <w:pPr>
              <w:spacing w:line="22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4DEB3DF9" w14:textId="77777777" w:rsidR="005066A4" w:rsidRDefault="005066A4">
            <w:pPr>
              <w:autoSpaceDN w:val="0"/>
              <w:spacing w:line="22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66A4" w14:paraId="4B072286" w14:textId="77777777" w:rsidTr="005066A4">
        <w:tc>
          <w:tcPr>
            <w:tcW w:w="786" w:type="dxa"/>
            <w:hideMark/>
          </w:tcPr>
          <w:p w14:paraId="02601135" w14:textId="23052F31" w:rsidR="005066A4" w:rsidRDefault="005066A4">
            <w:pPr>
              <w:autoSpaceDN w:val="0"/>
              <w:spacing w:line="22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261" w:type="dxa"/>
            <w:vAlign w:val="center"/>
          </w:tcPr>
          <w:p w14:paraId="3A80C272" w14:textId="61F0AA92" w:rsidR="005066A4" w:rsidRDefault="005066A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Булыгин Вячеслав Сергеевич</w:t>
            </w:r>
          </w:p>
          <w:p w14:paraId="78B05EFD" w14:textId="77777777" w:rsidR="005066A4" w:rsidRDefault="005066A4">
            <w:pPr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14:paraId="2138FD02" w14:textId="77777777" w:rsidR="005066A4" w:rsidRDefault="005066A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  <w:hideMark/>
          </w:tcPr>
          <w:p w14:paraId="224EFB30" w14:textId="4D886D5E" w:rsidR="005066A4" w:rsidRDefault="005066A4">
            <w:pPr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Руководитель Муниципального бюджетного учреждения «Физической культуры, спорта и туризма»</w:t>
            </w:r>
          </w:p>
        </w:tc>
      </w:tr>
    </w:tbl>
    <w:p w14:paraId="6FB7FD77" w14:textId="77777777" w:rsidR="00DC5889" w:rsidRDefault="004E35B6"/>
    <w:sectPr w:rsidR="00DC5889" w:rsidSect="0080162B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51DA6" w14:textId="77777777" w:rsidR="000703FD" w:rsidRDefault="000703FD" w:rsidP="005F6C89">
      <w:r>
        <w:separator/>
      </w:r>
    </w:p>
  </w:endnote>
  <w:endnote w:type="continuationSeparator" w:id="0">
    <w:p w14:paraId="12763CDB" w14:textId="77777777" w:rsidR="000703FD" w:rsidRDefault="000703FD" w:rsidP="005F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BBED1" w14:textId="77777777" w:rsidR="000703FD" w:rsidRDefault="000703FD" w:rsidP="005F6C89">
      <w:r>
        <w:separator/>
      </w:r>
    </w:p>
  </w:footnote>
  <w:footnote w:type="continuationSeparator" w:id="0">
    <w:p w14:paraId="6C19AAFE" w14:textId="77777777" w:rsidR="000703FD" w:rsidRDefault="000703FD" w:rsidP="005F6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749103"/>
      <w:docPartObj>
        <w:docPartGallery w:val="Page Numbers (Top of Page)"/>
        <w:docPartUnique/>
      </w:docPartObj>
    </w:sdtPr>
    <w:sdtEndPr/>
    <w:sdtContent>
      <w:p w14:paraId="74350B7A" w14:textId="64BDE983" w:rsidR="005F6C89" w:rsidRDefault="005F6C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5B6">
          <w:rPr>
            <w:noProof/>
          </w:rPr>
          <w:t>2</w:t>
        </w:r>
        <w:r>
          <w:fldChar w:fldCharType="end"/>
        </w:r>
      </w:p>
    </w:sdtContent>
  </w:sdt>
  <w:p w14:paraId="32063A90" w14:textId="77777777" w:rsidR="008660AE" w:rsidRDefault="004E35B6" w:rsidP="008660A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D3BE" w14:textId="77777777" w:rsidR="0025435C" w:rsidRDefault="004E35B6">
    <w:pPr>
      <w:pStyle w:val="a3"/>
      <w:jc w:val="center"/>
    </w:pPr>
  </w:p>
  <w:p w14:paraId="1599F1EC" w14:textId="77777777" w:rsidR="008660AE" w:rsidRDefault="004E35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AFA"/>
    <w:multiLevelType w:val="multilevel"/>
    <w:tmpl w:val="E12AC1B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EB"/>
    <w:rsid w:val="000703FD"/>
    <w:rsid w:val="000F743A"/>
    <w:rsid w:val="00107456"/>
    <w:rsid w:val="001E59EB"/>
    <w:rsid w:val="001F6BCF"/>
    <w:rsid w:val="002C0250"/>
    <w:rsid w:val="00337F09"/>
    <w:rsid w:val="0035300B"/>
    <w:rsid w:val="00382BDC"/>
    <w:rsid w:val="004E35B6"/>
    <w:rsid w:val="004F76F2"/>
    <w:rsid w:val="005066A4"/>
    <w:rsid w:val="00543F0E"/>
    <w:rsid w:val="005C71CF"/>
    <w:rsid w:val="005F6C89"/>
    <w:rsid w:val="0080162B"/>
    <w:rsid w:val="00B07C2D"/>
    <w:rsid w:val="00D035D2"/>
    <w:rsid w:val="00E3092D"/>
    <w:rsid w:val="00E6432E"/>
    <w:rsid w:val="00E7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0A02"/>
  <w15:docId w15:val="{13200030-C55F-49D4-9F74-287C90F5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6C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6C8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F6C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6C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74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743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7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74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F7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743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74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003_OUO_ЗЗ</dc:creator>
  <cp:keywords/>
  <dc:description/>
  <cp:lastModifiedBy>USR0202</cp:lastModifiedBy>
  <cp:revision>2</cp:revision>
  <cp:lastPrinted>2022-06-15T08:27:00Z</cp:lastPrinted>
  <dcterms:created xsi:type="dcterms:W3CDTF">2022-06-15T08:28:00Z</dcterms:created>
  <dcterms:modified xsi:type="dcterms:W3CDTF">2022-06-15T08:28:00Z</dcterms:modified>
</cp:coreProperties>
</file>