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08" w:rsidRPr="008D204D" w:rsidRDefault="00402D08" w:rsidP="0086637F">
      <w:pPr>
        <w:spacing w:after="120" w:line="240" w:lineRule="auto"/>
        <w:jc w:val="center"/>
        <w:rPr>
          <w:rFonts w:eastAsia="Times New Roman"/>
        </w:rPr>
      </w:pPr>
      <w:r w:rsidRPr="008D204D">
        <w:rPr>
          <w:rFonts w:eastAsia="Times New Roman"/>
          <w:noProof/>
          <w:lang w:eastAsia="ru-RU"/>
        </w:rPr>
        <w:drawing>
          <wp:inline distT="0" distB="0" distL="0" distR="0">
            <wp:extent cx="322580" cy="422275"/>
            <wp:effectExtent l="19050" t="0" r="1270" b="0"/>
            <wp:docPr id="1"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7"/>
                    <a:srcRect/>
                    <a:stretch>
                      <a:fillRect/>
                    </a:stretch>
                  </pic:blipFill>
                  <pic:spPr bwMode="auto">
                    <a:xfrm>
                      <a:off x="0" y="0"/>
                      <a:ext cx="322580" cy="422275"/>
                    </a:xfrm>
                    <a:prstGeom prst="rect">
                      <a:avLst/>
                    </a:prstGeom>
                    <a:noFill/>
                    <a:ln w="9525">
                      <a:noFill/>
                      <a:miter lim="800000"/>
                      <a:headEnd/>
                      <a:tailEnd/>
                    </a:ln>
                  </pic:spPr>
                </pic:pic>
              </a:graphicData>
            </a:graphic>
          </wp:inline>
        </w:drawing>
      </w:r>
    </w:p>
    <w:p w:rsidR="00402D08" w:rsidRPr="008D204D" w:rsidRDefault="00402D08" w:rsidP="00402D08">
      <w:pPr>
        <w:spacing w:after="0" w:line="240" w:lineRule="auto"/>
        <w:jc w:val="center"/>
        <w:rPr>
          <w:rFonts w:eastAsia="Times New Roman"/>
          <w:b/>
        </w:rPr>
      </w:pPr>
      <w:r w:rsidRPr="008D204D">
        <w:rPr>
          <w:rFonts w:eastAsia="Times New Roman"/>
          <w:b/>
        </w:rPr>
        <w:t>РОССИЙСКАЯ ФЕДЕРАЦИЯ</w:t>
      </w:r>
    </w:p>
    <w:p w:rsidR="00402D08" w:rsidRPr="008D204D" w:rsidRDefault="00402D08" w:rsidP="00402D08">
      <w:pPr>
        <w:spacing w:after="0" w:line="240" w:lineRule="auto"/>
        <w:jc w:val="center"/>
        <w:rPr>
          <w:rFonts w:eastAsia="Times New Roman"/>
          <w:b/>
        </w:rPr>
      </w:pPr>
      <w:r w:rsidRPr="008D204D">
        <w:rPr>
          <w:rFonts w:eastAsia="Times New Roman"/>
          <w:b/>
        </w:rPr>
        <w:t>ДУМА ГОРОДСКОГО ОКРУГА ВЕРХНЯЯ ТУРА</w:t>
      </w:r>
    </w:p>
    <w:p w:rsidR="00402D08" w:rsidRPr="008D204D" w:rsidRDefault="00402D08" w:rsidP="00402D08">
      <w:pPr>
        <w:pBdr>
          <w:bottom w:val="single" w:sz="12" w:space="1" w:color="auto"/>
        </w:pBdr>
        <w:spacing w:after="0" w:line="240" w:lineRule="auto"/>
        <w:jc w:val="center"/>
        <w:rPr>
          <w:rFonts w:eastAsia="Times New Roman"/>
          <w:b/>
        </w:rPr>
      </w:pPr>
      <w:r w:rsidRPr="008D204D">
        <w:rPr>
          <w:rFonts w:eastAsia="Times New Roman"/>
          <w:b/>
        </w:rPr>
        <w:t>ШЕСТОЙ СОЗЫВ</w:t>
      </w:r>
    </w:p>
    <w:p w:rsidR="00402D08" w:rsidRPr="008D204D" w:rsidRDefault="00947157" w:rsidP="00402D08">
      <w:pPr>
        <w:spacing w:after="0" w:line="240" w:lineRule="auto"/>
        <w:jc w:val="center"/>
        <w:rPr>
          <w:rFonts w:eastAsia="Times New Roman"/>
          <w:b/>
        </w:rPr>
      </w:pPr>
      <w:r>
        <w:rPr>
          <w:rFonts w:eastAsia="Times New Roman"/>
          <w:b/>
        </w:rPr>
        <w:t xml:space="preserve">Сорок </w:t>
      </w:r>
      <w:r w:rsidR="00675C76">
        <w:rPr>
          <w:rFonts w:eastAsia="Times New Roman"/>
          <w:b/>
        </w:rPr>
        <w:t>восьм</w:t>
      </w:r>
      <w:r>
        <w:rPr>
          <w:rFonts w:eastAsia="Times New Roman"/>
          <w:b/>
        </w:rPr>
        <w:t>ое</w:t>
      </w:r>
      <w:r w:rsidR="008D3468" w:rsidRPr="008D204D">
        <w:rPr>
          <w:rFonts w:eastAsia="Times New Roman"/>
          <w:b/>
        </w:rPr>
        <w:t xml:space="preserve"> </w:t>
      </w:r>
      <w:r w:rsidR="00402D08" w:rsidRPr="008D204D">
        <w:rPr>
          <w:rFonts w:eastAsia="Times New Roman"/>
          <w:b/>
        </w:rPr>
        <w:t xml:space="preserve">заседание </w:t>
      </w:r>
    </w:p>
    <w:p w:rsidR="00402D08" w:rsidRPr="008D204D" w:rsidRDefault="00402D08" w:rsidP="0086637F">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before="480" w:after="480" w:line="240" w:lineRule="auto"/>
        <w:jc w:val="center"/>
        <w:rPr>
          <w:rFonts w:eastAsia="Times New Roman"/>
          <w:b/>
          <w:color w:val="000000"/>
          <w:u w:val="single"/>
        </w:rPr>
      </w:pPr>
      <w:r w:rsidRPr="008D204D">
        <w:rPr>
          <w:rFonts w:eastAsia="Times New Roman"/>
          <w:b/>
          <w:color w:val="000000"/>
        </w:rPr>
        <w:t>РЕШЕНИЕ №</w:t>
      </w:r>
      <w:r w:rsidRPr="008D204D">
        <w:rPr>
          <w:rFonts w:eastAsia="Times New Roman"/>
          <w:b/>
          <w:color w:val="000000"/>
          <w:u w:val="single"/>
        </w:rPr>
        <w:t xml:space="preserve">  </w:t>
      </w:r>
      <w:r w:rsidR="0086637F">
        <w:rPr>
          <w:rFonts w:eastAsia="Times New Roman"/>
          <w:b/>
          <w:color w:val="000000"/>
          <w:u w:val="single"/>
        </w:rPr>
        <w:t>21</w:t>
      </w:r>
      <w:r w:rsidRPr="008D204D">
        <w:rPr>
          <w:rFonts w:eastAsia="Times New Roman"/>
          <w:b/>
          <w:color w:val="000000"/>
          <w:u w:val="single"/>
        </w:rPr>
        <w:tab/>
      </w:r>
    </w:p>
    <w:p w:rsidR="00402D08" w:rsidRPr="008D204D" w:rsidRDefault="006A454D" w:rsidP="00402D08">
      <w:pPr>
        <w:autoSpaceDE w:val="0"/>
        <w:autoSpaceDN w:val="0"/>
        <w:adjustRightInd w:val="0"/>
        <w:spacing w:after="0" w:line="240" w:lineRule="auto"/>
        <w:jc w:val="both"/>
        <w:rPr>
          <w:rFonts w:eastAsia="Times New Roman"/>
          <w:bCs/>
        </w:rPr>
      </w:pPr>
      <w:r>
        <w:rPr>
          <w:rFonts w:eastAsia="Times New Roman"/>
          <w:bCs/>
        </w:rPr>
        <w:t>2</w:t>
      </w:r>
      <w:r w:rsidR="00947157">
        <w:rPr>
          <w:rFonts w:eastAsia="Times New Roman"/>
          <w:bCs/>
        </w:rPr>
        <w:t>4</w:t>
      </w:r>
      <w:r>
        <w:rPr>
          <w:rFonts w:eastAsia="Times New Roman"/>
          <w:bCs/>
        </w:rPr>
        <w:t xml:space="preserve"> </w:t>
      </w:r>
      <w:r w:rsidR="00947157">
        <w:rPr>
          <w:rFonts w:eastAsia="Times New Roman"/>
          <w:bCs/>
        </w:rPr>
        <w:t>марта</w:t>
      </w:r>
      <w:r>
        <w:rPr>
          <w:rFonts w:eastAsia="Times New Roman"/>
          <w:bCs/>
        </w:rPr>
        <w:t xml:space="preserve"> </w:t>
      </w:r>
      <w:r w:rsidR="00402D08" w:rsidRPr="008D204D">
        <w:rPr>
          <w:rFonts w:eastAsia="Times New Roman"/>
          <w:bCs/>
        </w:rPr>
        <w:t>20</w:t>
      </w:r>
      <w:r w:rsidR="00462287" w:rsidRPr="008D204D">
        <w:rPr>
          <w:rFonts w:eastAsia="Times New Roman"/>
          <w:bCs/>
        </w:rPr>
        <w:t>2</w:t>
      </w:r>
      <w:r w:rsidR="00947157">
        <w:rPr>
          <w:rFonts w:eastAsia="Times New Roman"/>
          <w:bCs/>
        </w:rPr>
        <w:t>2</w:t>
      </w:r>
      <w:r w:rsidR="00402D08" w:rsidRPr="008D204D">
        <w:rPr>
          <w:rFonts w:eastAsia="Times New Roman"/>
          <w:bCs/>
        </w:rPr>
        <w:t xml:space="preserve"> года </w:t>
      </w:r>
    </w:p>
    <w:p w:rsidR="00402D08" w:rsidRPr="008D204D" w:rsidRDefault="00402D08" w:rsidP="0086637F">
      <w:pPr>
        <w:autoSpaceDE w:val="0"/>
        <w:autoSpaceDN w:val="0"/>
        <w:adjustRightInd w:val="0"/>
        <w:spacing w:after="480" w:line="240" w:lineRule="auto"/>
        <w:jc w:val="both"/>
        <w:rPr>
          <w:rFonts w:eastAsia="Times New Roman"/>
          <w:bCs/>
        </w:rPr>
      </w:pPr>
      <w:r w:rsidRPr="008D204D">
        <w:rPr>
          <w:rFonts w:eastAsia="Times New Roman"/>
          <w:bCs/>
        </w:rPr>
        <w:t xml:space="preserve">г. Верхняя Тура </w:t>
      </w:r>
    </w:p>
    <w:p w:rsidR="00402D08" w:rsidRPr="008D204D" w:rsidRDefault="00402D08" w:rsidP="0086637F">
      <w:pPr>
        <w:pStyle w:val="ConsPlusTitle"/>
        <w:spacing w:after="480"/>
        <w:ind w:right="3683"/>
        <w:rPr>
          <w:rFonts w:ascii="Times New Roman" w:hAnsi="Times New Roman" w:cs="Times New Roman"/>
          <w:i/>
          <w:sz w:val="28"/>
          <w:szCs w:val="24"/>
        </w:rPr>
      </w:pPr>
      <w:r w:rsidRPr="008D204D">
        <w:rPr>
          <w:rFonts w:ascii="Times New Roman" w:hAnsi="Times New Roman" w:cs="Times New Roman"/>
          <w:i/>
          <w:sz w:val="28"/>
          <w:szCs w:val="24"/>
        </w:rPr>
        <w:t>О внесении изменений в Регламент Думы Городского округа Верхняя Тура, утвержденный</w:t>
      </w:r>
      <w:r w:rsidRPr="008D204D">
        <w:t xml:space="preserve"> </w:t>
      </w:r>
      <w:r w:rsidRPr="008D204D">
        <w:rPr>
          <w:rFonts w:ascii="Times New Roman" w:hAnsi="Times New Roman" w:cs="Times New Roman"/>
          <w:i/>
          <w:sz w:val="28"/>
          <w:szCs w:val="24"/>
        </w:rPr>
        <w:t>Решением Думы Городского округа Верхняя Тура от 23.10.2013 года № 74</w:t>
      </w:r>
    </w:p>
    <w:p w:rsidR="00402D08" w:rsidRPr="008D204D" w:rsidRDefault="00947157" w:rsidP="0086637F">
      <w:pPr>
        <w:pStyle w:val="ConsPlusNormal"/>
        <w:ind w:firstLine="709"/>
        <w:jc w:val="both"/>
        <w:rPr>
          <w:rFonts w:ascii="Times New Roman" w:hAnsi="Times New Roman" w:cs="Times New Roman"/>
          <w:sz w:val="28"/>
          <w:szCs w:val="24"/>
        </w:rPr>
      </w:pPr>
      <w:r w:rsidRPr="00F05F77">
        <w:rPr>
          <w:rFonts w:ascii="Times New Roman" w:eastAsia="Times New Roman" w:hAnsi="Times New Roman" w:cs="Times New Roman"/>
          <w:sz w:val="28"/>
          <w:szCs w:val="28"/>
        </w:rPr>
        <w:t xml:space="preserve">В соответствии с пунктами 4, 5 статьи 44 Федерального закона от </w:t>
      </w:r>
      <w:r>
        <w:rPr>
          <w:rFonts w:ascii="Times New Roman" w:eastAsia="Times New Roman" w:hAnsi="Times New Roman" w:cs="Times New Roman"/>
          <w:sz w:val="28"/>
          <w:szCs w:val="28"/>
        </w:rPr>
        <w:t xml:space="preserve"> </w:t>
      </w:r>
      <w:r w:rsidRPr="00F05F77">
        <w:rPr>
          <w:rFonts w:ascii="Times New Roman" w:eastAsia="Times New Roman" w:hAnsi="Times New Roman" w:cs="Times New Roman"/>
          <w:sz w:val="28"/>
          <w:szCs w:val="28"/>
        </w:rPr>
        <w:t xml:space="preserve">06 октября 2003 года № 131-ФЗ «Об общих принципах организации местного самоуправления в Российской Федерации», Федеральным законом от </w:t>
      </w:r>
      <w:r>
        <w:rPr>
          <w:rFonts w:ascii="Times New Roman" w:eastAsia="Times New Roman" w:hAnsi="Times New Roman" w:cs="Times New Roman"/>
          <w:sz w:val="28"/>
          <w:szCs w:val="28"/>
        </w:rPr>
        <w:t xml:space="preserve"> </w:t>
      </w:r>
      <w:r w:rsidRPr="00F05F77">
        <w:rPr>
          <w:rFonts w:ascii="Times New Roman" w:eastAsia="Times New Roman" w:hAnsi="Times New Roman" w:cs="Times New Roman"/>
          <w:sz w:val="28"/>
          <w:szCs w:val="28"/>
        </w:rPr>
        <w:t xml:space="preserve">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01 июля 2021 </w:t>
      </w:r>
      <w:r>
        <w:rPr>
          <w:rFonts w:ascii="Times New Roman" w:eastAsia="Times New Roman" w:hAnsi="Times New Roman" w:cs="Times New Roman"/>
          <w:sz w:val="28"/>
          <w:szCs w:val="28"/>
        </w:rPr>
        <w:t xml:space="preserve">года </w:t>
      </w:r>
      <w:r w:rsidRPr="00F05F77">
        <w:rPr>
          <w:rFonts w:ascii="Times New Roman" w:eastAsia="Times New Roman" w:hAnsi="Times New Roman" w:cs="Times New Roman"/>
          <w:sz w:val="28"/>
          <w:szCs w:val="28"/>
        </w:rPr>
        <w:t>№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руководствуясь Уставом Городского округа Верхняя Тура,</w:t>
      </w:r>
      <w:r w:rsidR="00402D08" w:rsidRPr="008D204D">
        <w:rPr>
          <w:rFonts w:ascii="Times New Roman" w:hAnsi="Times New Roman" w:cs="Times New Roman"/>
          <w:sz w:val="28"/>
          <w:szCs w:val="24"/>
        </w:rPr>
        <w:t xml:space="preserve"> в целях приведения действующего Регламента Думы Городского округа Верхняя Тура в соответствие с </w:t>
      </w:r>
      <w:r w:rsidR="00462287" w:rsidRPr="008D204D">
        <w:rPr>
          <w:rFonts w:ascii="Times New Roman" w:hAnsi="Times New Roman" w:cs="Times New Roman"/>
          <w:sz w:val="28"/>
          <w:szCs w:val="24"/>
        </w:rPr>
        <w:t>законодательством</w:t>
      </w:r>
      <w:r w:rsidR="00B24D85" w:rsidRPr="008D204D">
        <w:rPr>
          <w:rFonts w:ascii="Times New Roman" w:hAnsi="Times New Roman" w:cs="Times New Roman"/>
          <w:sz w:val="28"/>
          <w:szCs w:val="24"/>
        </w:rPr>
        <w:t xml:space="preserve">, руководствуясь </w:t>
      </w:r>
      <w:r w:rsidR="00402D08" w:rsidRPr="008D204D">
        <w:rPr>
          <w:rFonts w:ascii="Times New Roman" w:hAnsi="Times New Roman" w:cs="Times New Roman"/>
          <w:sz w:val="28"/>
          <w:szCs w:val="24"/>
        </w:rPr>
        <w:t xml:space="preserve">Уставом Городского округа Верхняя Тура, </w:t>
      </w:r>
    </w:p>
    <w:p w:rsidR="00402D08" w:rsidRPr="008D204D" w:rsidRDefault="00402D08" w:rsidP="0086637F">
      <w:pPr>
        <w:pStyle w:val="ConsPlusNormal"/>
        <w:spacing w:before="120" w:after="120"/>
        <w:ind w:firstLine="709"/>
        <w:jc w:val="both"/>
        <w:rPr>
          <w:rFonts w:ascii="Times New Roman" w:hAnsi="Times New Roman" w:cs="Times New Roman"/>
          <w:b/>
          <w:sz w:val="28"/>
          <w:szCs w:val="24"/>
        </w:rPr>
      </w:pPr>
      <w:r w:rsidRPr="008D204D">
        <w:rPr>
          <w:rFonts w:ascii="Times New Roman" w:hAnsi="Times New Roman" w:cs="Times New Roman"/>
          <w:b/>
          <w:sz w:val="28"/>
          <w:szCs w:val="24"/>
        </w:rPr>
        <w:t>ДУМА ГОРОДСКОГО ОКРУГА ВЕРХНЯЯ ТУРА РЕШИЛА:</w:t>
      </w:r>
    </w:p>
    <w:p w:rsidR="00402D08" w:rsidRPr="008D204D" w:rsidRDefault="00402D08" w:rsidP="0086637F">
      <w:pPr>
        <w:pStyle w:val="ConsPlusNormal"/>
        <w:ind w:firstLine="709"/>
        <w:jc w:val="both"/>
        <w:rPr>
          <w:rFonts w:ascii="Times New Roman" w:hAnsi="Times New Roman" w:cs="Times New Roman"/>
          <w:sz w:val="28"/>
          <w:szCs w:val="24"/>
        </w:rPr>
      </w:pPr>
      <w:r w:rsidRPr="008D204D">
        <w:rPr>
          <w:rFonts w:ascii="Times New Roman" w:hAnsi="Times New Roman" w:cs="Times New Roman"/>
          <w:sz w:val="28"/>
          <w:szCs w:val="24"/>
        </w:rPr>
        <w:t xml:space="preserve">1. </w:t>
      </w:r>
      <w:r w:rsidR="00B24D85" w:rsidRPr="008D204D">
        <w:rPr>
          <w:rFonts w:ascii="Times New Roman" w:hAnsi="Times New Roman" w:cs="Times New Roman"/>
          <w:sz w:val="28"/>
          <w:szCs w:val="24"/>
        </w:rPr>
        <w:t>Внести в</w:t>
      </w:r>
      <w:r w:rsidRPr="008D204D">
        <w:rPr>
          <w:rFonts w:ascii="Times New Roman" w:hAnsi="Times New Roman" w:cs="Times New Roman"/>
          <w:sz w:val="28"/>
          <w:szCs w:val="24"/>
        </w:rPr>
        <w:t xml:space="preserve"> Регламент Думы Городского округа Верхняя Тура</w:t>
      </w:r>
      <w:r w:rsidR="00B24D85" w:rsidRPr="008D204D">
        <w:rPr>
          <w:rFonts w:ascii="Times New Roman" w:hAnsi="Times New Roman" w:cs="Times New Roman"/>
          <w:sz w:val="28"/>
          <w:szCs w:val="24"/>
        </w:rPr>
        <w:t>, утвержденный Решением Думы Городского округа Верхняя Тура от 23.10.2013 года № 74 (далее – Регламент) следующие изменения:</w:t>
      </w:r>
    </w:p>
    <w:p w:rsidR="00E179F2" w:rsidRDefault="00B24D85" w:rsidP="0086637F">
      <w:pPr>
        <w:pStyle w:val="ConsPlusNormal"/>
        <w:ind w:firstLine="709"/>
        <w:jc w:val="both"/>
        <w:rPr>
          <w:rFonts w:ascii="Times New Roman" w:hAnsi="Times New Roman" w:cs="Times New Roman"/>
          <w:sz w:val="28"/>
          <w:szCs w:val="24"/>
        </w:rPr>
      </w:pPr>
      <w:r w:rsidRPr="008D204D">
        <w:rPr>
          <w:rFonts w:ascii="Times New Roman" w:hAnsi="Times New Roman" w:cs="Times New Roman"/>
          <w:sz w:val="28"/>
          <w:szCs w:val="24"/>
        </w:rPr>
        <w:t xml:space="preserve">1) </w:t>
      </w:r>
      <w:r w:rsidR="00472A0D">
        <w:rPr>
          <w:rFonts w:ascii="Times New Roman" w:hAnsi="Times New Roman" w:cs="Times New Roman"/>
          <w:sz w:val="28"/>
          <w:szCs w:val="24"/>
        </w:rPr>
        <w:t>наименование статьи 42 Регламент</w:t>
      </w:r>
      <w:r w:rsidR="00E179F2">
        <w:rPr>
          <w:rFonts w:ascii="Times New Roman" w:hAnsi="Times New Roman" w:cs="Times New Roman"/>
          <w:sz w:val="28"/>
          <w:szCs w:val="24"/>
        </w:rPr>
        <w:t>ы изложить в следующей редакции:</w:t>
      </w:r>
    </w:p>
    <w:p w:rsidR="00472A0D" w:rsidRDefault="00472A0D"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w:t>
      </w:r>
      <w:r w:rsidRPr="00472A0D">
        <w:rPr>
          <w:rFonts w:ascii="Times New Roman" w:hAnsi="Times New Roman" w:cs="Times New Roman"/>
          <w:sz w:val="28"/>
          <w:szCs w:val="24"/>
        </w:rPr>
        <w:t>Статья 42. Открытые, закрытые и дистанционные заседания Думы</w:t>
      </w:r>
      <w:r>
        <w:rPr>
          <w:rFonts w:ascii="Times New Roman" w:hAnsi="Times New Roman" w:cs="Times New Roman"/>
          <w:sz w:val="28"/>
          <w:szCs w:val="24"/>
        </w:rPr>
        <w:t>»;</w:t>
      </w:r>
    </w:p>
    <w:p w:rsidR="00B83C23" w:rsidRDefault="00472A0D"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B83C23">
        <w:rPr>
          <w:rFonts w:ascii="Times New Roman" w:hAnsi="Times New Roman" w:cs="Times New Roman"/>
          <w:sz w:val="28"/>
          <w:szCs w:val="24"/>
        </w:rPr>
        <w:t>статью 42 Регламента</w:t>
      </w:r>
      <w:r w:rsidR="004750F8">
        <w:rPr>
          <w:rFonts w:ascii="Times New Roman" w:hAnsi="Times New Roman" w:cs="Times New Roman"/>
          <w:sz w:val="28"/>
          <w:szCs w:val="24"/>
        </w:rPr>
        <w:t xml:space="preserve"> дополнить пунктом 11 следующего содержания:</w:t>
      </w:r>
    </w:p>
    <w:p w:rsidR="004750F8" w:rsidRDefault="004750F8"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w:t>
      </w:r>
      <w:r w:rsidRPr="004750F8">
        <w:rPr>
          <w:rFonts w:ascii="Times New Roman" w:hAnsi="Times New Roman" w:cs="Times New Roman"/>
          <w:sz w:val="28"/>
          <w:szCs w:val="24"/>
        </w:rPr>
        <w:t xml:space="preserve">11. </w:t>
      </w:r>
      <w:r w:rsidR="00611DC2" w:rsidRPr="00611DC2">
        <w:rPr>
          <w:rFonts w:ascii="Times New Roman" w:hAnsi="Times New Roman" w:cs="Times New Roman"/>
          <w:sz w:val="28"/>
          <w:szCs w:val="24"/>
        </w:rPr>
        <w:t xml:space="preserve">По решению председателя Думы, в целях осуществления </w:t>
      </w:r>
      <w:r w:rsidR="00611DC2" w:rsidRPr="00611DC2">
        <w:rPr>
          <w:rFonts w:ascii="Times New Roman" w:hAnsi="Times New Roman" w:cs="Times New Roman"/>
          <w:sz w:val="28"/>
          <w:szCs w:val="24"/>
        </w:rPr>
        <w:lastRenderedPageBreak/>
        <w:t>деятельности Думы городского округа, а также рассмотрения вопросов, проектов документов, требующих безотлагательного рассмотрения Думой, в том числе, в случаях действия режима повышенной готовности, режима чрезвычайной ситуации, ограничительных мероприятий (карантина), ограничений санитарно-эпидемиологического характера, чрезвычайного или военного положения введенных органами государственной власти Российской Федерации, органами государственной власти Свердловской области, заседания Думы могут проводиться в дистанционной форме (далее - дистанционное заседание Думы) с использованием средств видеоконференцсвязи.</w:t>
      </w:r>
      <w:r>
        <w:rPr>
          <w:rFonts w:ascii="Times New Roman" w:hAnsi="Times New Roman" w:cs="Times New Roman"/>
          <w:sz w:val="28"/>
          <w:szCs w:val="24"/>
        </w:rPr>
        <w:t>»;</w:t>
      </w:r>
    </w:p>
    <w:p w:rsidR="004750F8" w:rsidRDefault="004750F8"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2) дополнить Регламент статьей 42.1. следующего содержания:</w:t>
      </w:r>
    </w:p>
    <w:p w:rsidR="00963AE4" w:rsidRPr="00963AE4" w:rsidRDefault="004750F8"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w:t>
      </w:r>
      <w:r w:rsidR="00963AE4" w:rsidRPr="00963AE4">
        <w:rPr>
          <w:rFonts w:ascii="Times New Roman" w:hAnsi="Times New Roman" w:cs="Times New Roman"/>
          <w:sz w:val="28"/>
          <w:szCs w:val="24"/>
        </w:rPr>
        <w:t>Статья 42.1. Порядок проведения дистанционного заседания Думы</w:t>
      </w:r>
    </w:p>
    <w:p w:rsidR="00963AE4" w:rsidRPr="00963AE4" w:rsidRDefault="00963AE4" w:rsidP="0086637F">
      <w:pPr>
        <w:pStyle w:val="ConsPlusNormal"/>
        <w:ind w:firstLine="709"/>
        <w:jc w:val="both"/>
        <w:rPr>
          <w:rFonts w:ascii="Times New Roman" w:hAnsi="Times New Roman" w:cs="Times New Roman"/>
          <w:sz w:val="28"/>
          <w:szCs w:val="24"/>
        </w:rPr>
      </w:pPr>
      <w:r w:rsidRPr="00963AE4">
        <w:rPr>
          <w:rFonts w:ascii="Times New Roman" w:hAnsi="Times New Roman" w:cs="Times New Roman"/>
          <w:sz w:val="28"/>
          <w:szCs w:val="24"/>
        </w:rPr>
        <w:t>В случаях, предусмотренных частью 11 статьи 42 настоящего Регламента, при технической возможности проведения в дистанционной форме заседания Думы, председателем Думы принимается решение о проведении дистанционного заседания Думы, с указанием даты и времени проведения заседания Думы.</w:t>
      </w:r>
    </w:p>
    <w:p w:rsidR="00963AE4" w:rsidRDefault="00963AE4" w:rsidP="0086637F">
      <w:pPr>
        <w:pStyle w:val="ConsPlusNormal"/>
        <w:ind w:firstLine="709"/>
        <w:jc w:val="both"/>
        <w:rPr>
          <w:rFonts w:ascii="Times New Roman" w:hAnsi="Times New Roman" w:cs="Times New Roman"/>
          <w:sz w:val="28"/>
          <w:szCs w:val="24"/>
        </w:rPr>
      </w:pPr>
      <w:r w:rsidRPr="00963AE4">
        <w:rPr>
          <w:rFonts w:ascii="Times New Roman" w:hAnsi="Times New Roman" w:cs="Times New Roman"/>
          <w:sz w:val="28"/>
          <w:szCs w:val="24"/>
        </w:rPr>
        <w:t>Решение председателя Думы, проект повестки, проекты решений Думы и документы к ним  направляются депутатам в электронном виде, по электронной почте, в течение суток, с момента принятия решения председателем Думы о проведении дистанционного заседания Думы.</w:t>
      </w:r>
    </w:p>
    <w:p w:rsidR="004750F8" w:rsidRDefault="00963AE4" w:rsidP="0086637F">
      <w:pPr>
        <w:pStyle w:val="ConsPlusNormal"/>
        <w:ind w:firstLine="709"/>
        <w:jc w:val="both"/>
        <w:rPr>
          <w:rFonts w:ascii="Times New Roman" w:hAnsi="Times New Roman" w:cs="Times New Roman"/>
          <w:sz w:val="28"/>
          <w:szCs w:val="24"/>
        </w:rPr>
      </w:pPr>
      <w:r w:rsidRPr="00963AE4">
        <w:rPr>
          <w:rFonts w:ascii="Times New Roman" w:hAnsi="Times New Roman" w:cs="Times New Roman"/>
          <w:sz w:val="28"/>
          <w:szCs w:val="24"/>
        </w:rPr>
        <w:t>Организационно-техническое обеспечение проведения дистанционного заседания Думы осуществляет аппарат Думы.</w:t>
      </w:r>
      <w:r w:rsidR="004750F8">
        <w:rPr>
          <w:rFonts w:ascii="Times New Roman" w:hAnsi="Times New Roman" w:cs="Times New Roman"/>
          <w:sz w:val="28"/>
          <w:szCs w:val="24"/>
        </w:rPr>
        <w:t>»;</w:t>
      </w:r>
    </w:p>
    <w:p w:rsidR="00B24D85" w:rsidRPr="008D204D" w:rsidRDefault="005B2E35"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B24D85" w:rsidRPr="008D204D">
        <w:rPr>
          <w:rFonts w:ascii="Times New Roman" w:hAnsi="Times New Roman" w:cs="Times New Roman"/>
          <w:sz w:val="28"/>
          <w:szCs w:val="24"/>
        </w:rPr>
        <w:t xml:space="preserve">статью </w:t>
      </w:r>
      <w:r w:rsidR="00947157">
        <w:rPr>
          <w:rFonts w:ascii="Times New Roman" w:hAnsi="Times New Roman" w:cs="Times New Roman"/>
          <w:sz w:val="28"/>
          <w:szCs w:val="24"/>
        </w:rPr>
        <w:t>108</w:t>
      </w:r>
      <w:r w:rsidR="00B24D85" w:rsidRPr="008D204D">
        <w:rPr>
          <w:rFonts w:ascii="Times New Roman" w:hAnsi="Times New Roman" w:cs="Times New Roman"/>
          <w:sz w:val="28"/>
          <w:szCs w:val="24"/>
        </w:rPr>
        <w:t xml:space="preserve"> Регламента изложить в следующей редакции:</w:t>
      </w:r>
    </w:p>
    <w:p w:rsidR="005B2E35" w:rsidRPr="005B2E35" w:rsidRDefault="005B2E35"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w:t>
      </w:r>
      <w:r w:rsidRPr="005B2E35">
        <w:rPr>
          <w:rFonts w:ascii="Times New Roman" w:hAnsi="Times New Roman" w:cs="Times New Roman"/>
          <w:sz w:val="28"/>
          <w:szCs w:val="24"/>
        </w:rPr>
        <w:t>Статья 108. Назначение на должность и досрочное освобождение от должности председателя Контрольного органа Городского округа Верхняя Тура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 Порядок внесения предложений о кандидатурах на должность председателя Контрольного органа Городского округа Верхняя Тура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1.1. Предложения о кандидатурах на должность председателя Контрольного органа Городского округа Верхняя Тура (далее – председатель Контрольного органа) вносятся в Думу:</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 председателем Думы;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 депутатами Думы - не менее одной трети от установленного числа депутатов Думы;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3) главой Городского округа Верхняя Тура (далее - глава городского округа);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4) комиссиями Думы.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1.2. Предложения о кандидатурах на должность председателя Контрольного органа вносятся в Думу не ранее чем за два и не позднее чем за один месяц до истечения срока, на который был назначен председатель Контрольного органа за исключением случаев, предусмотренных пунктом 1.3. настоящей статьи.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 xml:space="preserve">Председатель Контрольного органа не позднее чем за три месяца до истечения срока полномочий, в письменном виде направляет информацию о </w:t>
      </w:r>
      <w:r w:rsidRPr="005B2E35">
        <w:rPr>
          <w:rFonts w:ascii="Times New Roman" w:hAnsi="Times New Roman" w:cs="Times New Roman"/>
          <w:sz w:val="28"/>
          <w:szCs w:val="24"/>
        </w:rPr>
        <w:lastRenderedPageBreak/>
        <w:t>дате окончания срока своих полномочий в Думу городского округа и главе городского округа.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1.3. Председатель Контрольного органа досрочно освобождается от должности на основании решения Думы в следующих случаях:</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 вступления в законную силу обвинительного приговора суда в отношении его;</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 признания его недееспособным или ограниченно дееспособным вступившим в законную силу решением суда;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4) подачи письменного заявления об отставке;</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председателя Контрольного органа проголосует большинство от установленного числа депутатов Думы;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6) достижения предельного возраста пребывания в должности;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7)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В случае досрочного освобождения от должности председателя Контрольного органа, предложения о кандидатурах на должность председателя Контрольного органа вносятся в Думу в течение одного месяца со дня принятия решения Думой о досрочном освобождении от должности председателя Контрольного органа.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1.4. Одновременно с предложением о кандидатуре на должность председателя Контрольного органа субъектом, внесшим такое предложение, в Думу представляются следующие документы: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 копия паспорта гражданина Российской Федерации или документа, заменяющего паспорт гражданина Российской Федерации (все страницы);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 копия документа о высшем образовании, заверенная нотариально или кадровой службой по месту работы (службы);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3) копия трудовой книжки и (или) сведения о трудовой деятельности, оформленные в установленном законодательством порядке, а также в случае необходимости иные документы, подтверждающие опыт работы, в том числе на руководящих должностях не менее пяти лет, в сфере государственного, муниципального управления, государственного, муниципального контроля (аудита), экономики, финансов, юриспруденции;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 xml:space="preserve">4) справка о наличии (отсутствии) судимости и (или) факта уголовного преследования либо о прекращении уголовного преследования по </w:t>
      </w:r>
      <w:r w:rsidRPr="005B2E35">
        <w:rPr>
          <w:rFonts w:ascii="Times New Roman" w:hAnsi="Times New Roman" w:cs="Times New Roman"/>
          <w:sz w:val="28"/>
          <w:szCs w:val="24"/>
        </w:rPr>
        <w:lastRenderedPageBreak/>
        <w:t>реабилитирующим основаниям, выданная в порядке, установленном законодательством Российской Федерации (далее - справка о наличии (отсутствии) судимости);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5) анкета по форме, согласно Приложению 3 к настоящему Регламенту;</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6) копия свидетельства о постановке физического лица на учет в налоговом органе по месту жительства на территории Российской Федерации;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7) копии и оригиналы документов воинского учета - для граждан, пребывающих в запасе, и лиц, подлежащих призыву на военную службу;</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8)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9) две фотографии (цветные или черно-белые, на глянцевой или на матовой бумаге) кандидата размером 3 x 4 см, без уголка;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10) согласие на обработку персональных данных, представленное всеми лицами, чьи персональные данные содержатся в документах, представленных кандидатом, по форме, согласно Приложению 4 к настоящему Регламенту.</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11) собственноручно заполненную анкету, документы, удостоверяющие личность и подтверждающие сведения, указанные в анкете, а также справку об отсутствии медицинских противопоказаний для работы со сведениями, составляющими государственную тайну, предусмотренные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РФ № 63 от 06.02.2010.</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В случае отсутствия возможности предоставления справки о наличии (отсутствии) судимости в сроки установленные пунктами 1.2 и 1.3 настоящей статьи, допускается представление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w:t>
      </w:r>
      <w:r w:rsidR="00474837">
        <w:rPr>
          <w:rFonts w:ascii="Times New Roman" w:hAnsi="Times New Roman" w:cs="Times New Roman"/>
          <w:sz w:val="28"/>
          <w:szCs w:val="24"/>
        </w:rPr>
        <w:t xml:space="preserve">ости должна быть представлена во временную комиссию </w:t>
      </w:r>
      <w:r w:rsidRPr="005B2E35">
        <w:rPr>
          <w:rFonts w:ascii="Times New Roman" w:hAnsi="Times New Roman" w:cs="Times New Roman"/>
          <w:sz w:val="28"/>
          <w:szCs w:val="24"/>
        </w:rPr>
        <w:t xml:space="preserve">Думы (далее - </w:t>
      </w:r>
      <w:r w:rsidR="00474837">
        <w:rPr>
          <w:rFonts w:ascii="Times New Roman" w:hAnsi="Times New Roman" w:cs="Times New Roman"/>
          <w:sz w:val="28"/>
          <w:szCs w:val="24"/>
        </w:rPr>
        <w:t>временная</w:t>
      </w:r>
      <w:r w:rsidRPr="005B2E35">
        <w:rPr>
          <w:rFonts w:ascii="Times New Roman" w:hAnsi="Times New Roman" w:cs="Times New Roman"/>
          <w:sz w:val="28"/>
          <w:szCs w:val="24"/>
        </w:rPr>
        <w:t xml:space="preserve"> комиссия) не позднее дня, предшествующего дню проведения заседания </w:t>
      </w:r>
      <w:r w:rsidR="00474837">
        <w:rPr>
          <w:rFonts w:ascii="Times New Roman" w:hAnsi="Times New Roman" w:cs="Times New Roman"/>
          <w:sz w:val="28"/>
          <w:szCs w:val="24"/>
        </w:rPr>
        <w:t>временной</w:t>
      </w:r>
      <w:r w:rsidRPr="005B2E35">
        <w:rPr>
          <w:rFonts w:ascii="Times New Roman" w:hAnsi="Times New Roman" w:cs="Times New Roman"/>
          <w:sz w:val="28"/>
          <w:szCs w:val="24"/>
        </w:rPr>
        <w:t xml:space="preserve"> комиссии, на которой будет рассматриваться вопрос о соответствии кандидатур требованиям, предусмотренным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1.5. Предложения о кандидатурах на должности председателя Контрольного органа, внесенные в Думу, и представленные одновременно с ними документы подлежат обязательной регистрации в аппарате Думы.</w:t>
      </w:r>
    </w:p>
    <w:p w:rsidR="005B2E35" w:rsidRPr="005B2E35" w:rsidRDefault="005B2E35" w:rsidP="00E179F2">
      <w:pPr>
        <w:pStyle w:val="ConsPlusNormal"/>
        <w:widowControl/>
        <w:ind w:firstLine="709"/>
        <w:jc w:val="both"/>
        <w:rPr>
          <w:rFonts w:ascii="Times New Roman" w:hAnsi="Times New Roman" w:cs="Times New Roman"/>
          <w:sz w:val="28"/>
          <w:szCs w:val="24"/>
        </w:rPr>
      </w:pPr>
      <w:r w:rsidRPr="005B2E35">
        <w:rPr>
          <w:rFonts w:ascii="Times New Roman" w:hAnsi="Times New Roman" w:cs="Times New Roman"/>
          <w:sz w:val="28"/>
          <w:szCs w:val="24"/>
        </w:rPr>
        <w:lastRenderedPageBreak/>
        <w:t>1.6. При внесении в Думу предложений о кандидатуре на должность председателя Контрольного органа председатель Думы не позднее чем на следующий день со дня их регистрации извещает об этом депутатов Думы. Предложения о кандидатурах на должности председателя Контрольного органа, а также документы, представленные одновременно с этими предложениями, не позднее чем на следующий день со дня их регистрации направляются в</w:t>
      </w:r>
      <w:r w:rsidR="00474837">
        <w:rPr>
          <w:rFonts w:ascii="Times New Roman" w:hAnsi="Times New Roman" w:cs="Times New Roman"/>
          <w:sz w:val="28"/>
          <w:szCs w:val="24"/>
        </w:rPr>
        <w:t>о</w:t>
      </w:r>
      <w:r w:rsidRPr="005B2E35">
        <w:rPr>
          <w:rFonts w:ascii="Times New Roman" w:hAnsi="Times New Roman" w:cs="Times New Roman"/>
          <w:sz w:val="28"/>
          <w:szCs w:val="24"/>
        </w:rPr>
        <w:t xml:space="preserve"> </w:t>
      </w:r>
      <w:r w:rsidR="00474837">
        <w:rPr>
          <w:rFonts w:ascii="Times New Roman" w:hAnsi="Times New Roman" w:cs="Times New Roman"/>
          <w:sz w:val="28"/>
          <w:szCs w:val="24"/>
        </w:rPr>
        <w:t>временную</w:t>
      </w:r>
      <w:r w:rsidRPr="005B2E35">
        <w:rPr>
          <w:rFonts w:ascii="Times New Roman" w:hAnsi="Times New Roman" w:cs="Times New Roman"/>
          <w:sz w:val="28"/>
          <w:szCs w:val="24"/>
        </w:rPr>
        <w:t xml:space="preserve"> комиссию.</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1.7. Лица, претендующие на замещение муниципальной должности председателя Контрольного органа, в соответствии с частью 4.2 статьи 12.1 Федерального закона от 25 декабря 2008 года № 273-ФЗ «О противодействии коррупции», до назначения на муниципальную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Свердловской области.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 Порядок рассмотрения кандидатур на должность председателя Контрольного органа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2.1. Для рассмотрения и проверки</w:t>
      </w:r>
      <w:r w:rsidR="00E179F2">
        <w:rPr>
          <w:rFonts w:ascii="Times New Roman" w:hAnsi="Times New Roman" w:cs="Times New Roman"/>
          <w:sz w:val="28"/>
          <w:szCs w:val="24"/>
        </w:rPr>
        <w:t>,</w:t>
      </w:r>
      <w:r w:rsidRPr="005B2E35">
        <w:rPr>
          <w:rFonts w:ascii="Times New Roman" w:hAnsi="Times New Roman" w:cs="Times New Roman"/>
          <w:sz w:val="28"/>
          <w:szCs w:val="24"/>
        </w:rPr>
        <w:t xml:space="preserve"> представленных кандидатами на должность председателя Контрольного органа</w:t>
      </w:r>
      <w:r w:rsidR="00E179F2">
        <w:rPr>
          <w:rFonts w:ascii="Times New Roman" w:hAnsi="Times New Roman" w:cs="Times New Roman"/>
          <w:sz w:val="28"/>
          <w:szCs w:val="24"/>
        </w:rPr>
        <w:t>,</w:t>
      </w:r>
      <w:r w:rsidRPr="005B2E35">
        <w:rPr>
          <w:rFonts w:ascii="Times New Roman" w:hAnsi="Times New Roman" w:cs="Times New Roman"/>
          <w:sz w:val="28"/>
          <w:szCs w:val="24"/>
        </w:rPr>
        <w:t xml:space="preserve"> документов, Дума создает временную комиссию, в порядке, определенном Регламентом Думы.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 xml:space="preserve">Временная комиссия на основании документов, представленных одновременно с предложением о кандидатуре на должность председателя Контрольного органа, проводит проверку соответствия кандидатур квалификационным требованиям, предусмотренным Федеральным законом № 6-ФЗ (далее </w:t>
      </w:r>
      <w:r w:rsidR="00E179F2">
        <w:rPr>
          <w:rFonts w:ascii="Times New Roman" w:hAnsi="Times New Roman" w:cs="Times New Roman"/>
          <w:sz w:val="28"/>
          <w:szCs w:val="24"/>
        </w:rPr>
        <w:t>–</w:t>
      </w:r>
      <w:r w:rsidRPr="005B2E35">
        <w:rPr>
          <w:rFonts w:ascii="Times New Roman" w:hAnsi="Times New Roman" w:cs="Times New Roman"/>
          <w:sz w:val="28"/>
          <w:szCs w:val="24"/>
        </w:rPr>
        <w:t xml:space="preserve"> квалификационные требования).</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Для проведения проверки соответствия кандидатур на должность председателя Контрольного органа квалификационным требованиям, профильная комиссия при необходимости может привлекать экспертов в сфере государственного, муниципального управления, государственного, муниципального контроля (аудита), экономики, финансов, юриспруденции.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Дума вправе обратиться в Счетную палату Свердловской области за заключением о соответствии кандидатур на должность председателя Контрольного органа квалификационным требованиям.</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По итогам проверки, указанной в части второй настоящего пункта, временная комиссия вправе принять одно из следующих решений:</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1) решение о соответствии кандидатуры квалификационным требованиям для назначения на должность председателя Контрольного органа;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 решение о несоответствии кандидатуры квалификационным требованиям для назначения на должность председателя Контрольного органа.</w:t>
      </w:r>
    </w:p>
    <w:p w:rsidR="005B2E35" w:rsidRPr="005B2E35" w:rsidRDefault="005B2E35" w:rsidP="00E179F2">
      <w:pPr>
        <w:pStyle w:val="ConsPlusNormal"/>
        <w:widowControl/>
        <w:ind w:firstLine="709"/>
        <w:jc w:val="both"/>
        <w:rPr>
          <w:rFonts w:ascii="Times New Roman" w:hAnsi="Times New Roman" w:cs="Times New Roman"/>
          <w:sz w:val="28"/>
          <w:szCs w:val="24"/>
        </w:rPr>
      </w:pPr>
      <w:r w:rsidRPr="005B2E35">
        <w:rPr>
          <w:rFonts w:ascii="Times New Roman" w:hAnsi="Times New Roman" w:cs="Times New Roman"/>
          <w:sz w:val="28"/>
          <w:szCs w:val="24"/>
        </w:rPr>
        <w:lastRenderedPageBreak/>
        <w:t>В случае принятия временной комиссией решения, указанного в подпункте 2 части пятой настоящего пункта, субъекту, внесшему в Думу предложение о кандидатуре, направляется письмо о несоответствии кандидатуры установленным требованиям.</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Срок проведения временной комиссией проверки, указанной в части второй настоящего пункта, и принятия одного из решений, указанных в части пятой настоящего пункта, не может превышать тридцати рабочих дней со дня поступления в Думу предложения о кандидатуре на должность председателя Контрольного органа.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 xml:space="preserve">2.2. Вопрос о назначении на должность председателя Контрольного органа рассматривается на заседании Думы при наличии решения </w:t>
      </w:r>
      <w:r w:rsidR="00474837">
        <w:rPr>
          <w:rFonts w:ascii="Times New Roman" w:hAnsi="Times New Roman" w:cs="Times New Roman"/>
          <w:sz w:val="28"/>
          <w:szCs w:val="24"/>
        </w:rPr>
        <w:t>временной</w:t>
      </w:r>
      <w:r w:rsidRPr="005B2E35">
        <w:rPr>
          <w:rFonts w:ascii="Times New Roman" w:hAnsi="Times New Roman" w:cs="Times New Roman"/>
          <w:sz w:val="28"/>
          <w:szCs w:val="24"/>
        </w:rPr>
        <w:t xml:space="preserve"> комиссии, указанного в подпункте 1 части пятой пункта 2.1 настоящей статьи.</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2.3. Рассмотрение вопроса о назначении на должность председателя Контрольного органа начинается с представления субъектами, внесшими предложения о кандидатурах на должности председателя Контрольного органа (либо их представителями), соответствующих кандидатов.</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Кандидатам на должность председателя Контрольного органа предоставляется возможность для выступления на заседании Думы.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Перед обсуждением кандидатам могут быть заданы вопросы.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После ответов на вопросы депутаты Думы высказываются «за» либо «против» выдвинутых кандидатур.</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В случае если кандидат заявил самоотвод, обсуждение и голосование по его кандидатуре не проводятся.</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2.4. Решение по вопросу о назначении на должность председателя Контрольного органа принимается по решению Думы открытым голосованием.</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Решение о назначении на должность председателя Контрольного органа считается принятым, если за него проголосовало большинство от установленного числа депутатов Думы.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В случае выдвижения одной кандидатуры на должность председателя Контрольного органа, голосование проводится по данной кандидатуре.</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2.5. В случае если число кандидатов не более двух, и ни один из кандидатов не набрал количества голосов, требуемого для избрания, проводится повторная процедура внесения предложений о кандидатурах на должность председателя Контрольного органа.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2.6. В случае если число кандидатов более двух, и ни один из кандидатов не набрал количества голосов, требуемого для избрания, проводится второй тур голосования (повторное голосование) по кандидатурам, занявшим первые два места.</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Если в результате второго тура голосования (повторного голосования) ни один из кандидатов не набрал требуемого количества голосов, проводится повторная процедура внесения предложений о кандидатурах на должность председателя Контрольного органа.</w:t>
      </w:r>
    </w:p>
    <w:p w:rsidR="005B2E35" w:rsidRPr="005B2E35" w:rsidRDefault="005B2E35" w:rsidP="00E179F2">
      <w:pPr>
        <w:pStyle w:val="ConsPlusNormal"/>
        <w:widowControl/>
        <w:ind w:firstLine="709"/>
        <w:jc w:val="both"/>
        <w:rPr>
          <w:rFonts w:ascii="Times New Roman" w:hAnsi="Times New Roman" w:cs="Times New Roman"/>
          <w:sz w:val="28"/>
          <w:szCs w:val="24"/>
        </w:rPr>
      </w:pPr>
      <w:r w:rsidRPr="005B2E35">
        <w:rPr>
          <w:rFonts w:ascii="Times New Roman" w:hAnsi="Times New Roman" w:cs="Times New Roman"/>
          <w:sz w:val="28"/>
          <w:szCs w:val="24"/>
        </w:rPr>
        <w:lastRenderedPageBreak/>
        <w:t>2.7. В случае если в результате голосования одинаковое наибольшее количество голосов, требуемое для избрания, набрали несколько кандидатов, последующий тур голосования проводится только с участием указанных в настоящем пункте кандидатов.</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2.8. При проведении повторной процедуры внесения предложений о кандидатурах на должность председателя Контрольного органа субъекты выдвижения имеют право выдвигать ранее предложенные кандидатуры.</w:t>
      </w:r>
    </w:p>
    <w:p w:rsidR="005B2E35" w:rsidRPr="005B2E35"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2.9. В случае отклонения кандидатур, предложенных на должность председателя Контрольного органа, в течение 14 календарных дней вносятся новые кандидатуры. При этом возможно представление на рассмотрение Думе тех же кандидатур на должность председателя Контрольного органа, либо других кандидатур.</w:t>
      </w:r>
    </w:p>
    <w:p w:rsidR="00947157" w:rsidRDefault="005B2E35" w:rsidP="0086637F">
      <w:pPr>
        <w:pStyle w:val="ConsPlusNormal"/>
        <w:ind w:firstLine="709"/>
        <w:jc w:val="both"/>
        <w:rPr>
          <w:rFonts w:ascii="Times New Roman" w:hAnsi="Times New Roman" w:cs="Times New Roman"/>
          <w:sz w:val="28"/>
          <w:szCs w:val="24"/>
        </w:rPr>
      </w:pPr>
      <w:r w:rsidRPr="005B2E35">
        <w:rPr>
          <w:rFonts w:ascii="Times New Roman" w:hAnsi="Times New Roman" w:cs="Times New Roman"/>
          <w:sz w:val="28"/>
          <w:szCs w:val="24"/>
        </w:rPr>
        <w:t>2.10. Документы кандидатов на должность председателя Контрольного органа возвращаются по их письменному заявлению в течение года. До истечения этого срока документы хранятся в Думе, после чего подлежат передаче в архив администрации Городского округа Верхняя Тура.</w:t>
      </w:r>
      <w:r>
        <w:rPr>
          <w:rFonts w:ascii="Times New Roman" w:hAnsi="Times New Roman" w:cs="Times New Roman"/>
          <w:sz w:val="28"/>
          <w:szCs w:val="24"/>
        </w:rPr>
        <w:t>»;</w:t>
      </w:r>
    </w:p>
    <w:p w:rsidR="00442F8F" w:rsidRPr="008D204D" w:rsidRDefault="005B2E35" w:rsidP="0086637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w:t>
      </w:r>
      <w:r w:rsidR="00442F8F" w:rsidRPr="008D204D">
        <w:rPr>
          <w:rFonts w:ascii="Times New Roman" w:hAnsi="Times New Roman" w:cs="Times New Roman"/>
          <w:sz w:val="28"/>
          <w:szCs w:val="24"/>
        </w:rPr>
        <w:t xml:space="preserve">) </w:t>
      </w:r>
      <w:r w:rsidR="00947157">
        <w:rPr>
          <w:rFonts w:ascii="Times New Roman" w:hAnsi="Times New Roman" w:cs="Times New Roman"/>
          <w:sz w:val="28"/>
          <w:szCs w:val="24"/>
        </w:rPr>
        <w:t>дополнить Регламент приложением 3 и 4 в соответствии с приложениями 1 и 2 настоящего решения.</w:t>
      </w:r>
    </w:p>
    <w:p w:rsidR="00402D08" w:rsidRPr="008D204D" w:rsidRDefault="00402D08" w:rsidP="0086637F">
      <w:pPr>
        <w:pStyle w:val="ConsPlusNormal"/>
        <w:ind w:firstLine="709"/>
        <w:jc w:val="both"/>
        <w:rPr>
          <w:rFonts w:ascii="Times New Roman" w:hAnsi="Times New Roman" w:cs="Times New Roman"/>
          <w:sz w:val="28"/>
          <w:szCs w:val="24"/>
        </w:rPr>
      </w:pPr>
      <w:r w:rsidRPr="008D204D">
        <w:rPr>
          <w:rFonts w:ascii="Times New Roman" w:hAnsi="Times New Roman" w:cs="Times New Roman"/>
          <w:sz w:val="28"/>
          <w:szCs w:val="24"/>
        </w:rPr>
        <w:t xml:space="preserve">2. </w:t>
      </w:r>
      <w:r w:rsidR="00B022A9" w:rsidRPr="008D204D">
        <w:rPr>
          <w:rFonts w:ascii="Times New Roman" w:hAnsi="Times New Roman" w:cs="Times New Roman"/>
          <w:sz w:val="28"/>
          <w:szCs w:val="24"/>
        </w:rPr>
        <w:t xml:space="preserve">Опубликовать настоящее решение в муниципальном вестнике «Администрация Городского округа Верхняя Тура» </w:t>
      </w:r>
      <w:r w:rsidRPr="008D204D">
        <w:rPr>
          <w:rFonts w:ascii="Times New Roman" w:hAnsi="Times New Roman" w:cs="Times New Roman"/>
          <w:sz w:val="28"/>
          <w:szCs w:val="24"/>
        </w:rPr>
        <w:t>и разместить на официальных сайтах Городского округа Верхняя Тура и Думы Городского округа Верхняя Тура.</w:t>
      </w:r>
    </w:p>
    <w:p w:rsidR="00E2395D" w:rsidRPr="008D204D" w:rsidRDefault="00E2395D" w:rsidP="0086637F">
      <w:pPr>
        <w:pStyle w:val="ConsPlusNormal"/>
        <w:ind w:firstLine="709"/>
        <w:jc w:val="both"/>
        <w:rPr>
          <w:rFonts w:ascii="Times New Roman" w:hAnsi="Times New Roman" w:cs="Times New Roman"/>
          <w:sz w:val="28"/>
          <w:szCs w:val="24"/>
        </w:rPr>
      </w:pPr>
      <w:r w:rsidRPr="008D204D">
        <w:rPr>
          <w:rFonts w:ascii="Times New Roman" w:hAnsi="Times New Roman" w:cs="Times New Roman"/>
          <w:sz w:val="28"/>
          <w:szCs w:val="24"/>
        </w:rPr>
        <w:t>3. Настоящее решение вступает в силу с момента принятия.</w:t>
      </w:r>
    </w:p>
    <w:p w:rsidR="00402D08" w:rsidRPr="008D204D" w:rsidRDefault="00E2395D" w:rsidP="0086637F">
      <w:pPr>
        <w:pStyle w:val="ConsPlusNormal"/>
        <w:ind w:firstLine="709"/>
        <w:jc w:val="both"/>
        <w:rPr>
          <w:rFonts w:ascii="Times New Roman" w:hAnsi="Times New Roman" w:cs="Times New Roman"/>
          <w:sz w:val="28"/>
          <w:szCs w:val="24"/>
        </w:rPr>
      </w:pPr>
      <w:r w:rsidRPr="008D204D">
        <w:rPr>
          <w:rFonts w:ascii="Times New Roman" w:hAnsi="Times New Roman" w:cs="Times New Roman"/>
          <w:sz w:val="28"/>
          <w:szCs w:val="24"/>
        </w:rPr>
        <w:t>4</w:t>
      </w:r>
      <w:r w:rsidR="00402D08" w:rsidRPr="008D204D">
        <w:rPr>
          <w:rFonts w:ascii="Times New Roman" w:hAnsi="Times New Roman" w:cs="Times New Roman"/>
          <w:sz w:val="28"/>
          <w:szCs w:val="24"/>
        </w:rPr>
        <w:t xml:space="preserve">. Контроль исполнения настоящего </w:t>
      </w:r>
      <w:r w:rsidR="00E179F2">
        <w:rPr>
          <w:rFonts w:ascii="Times New Roman" w:hAnsi="Times New Roman" w:cs="Times New Roman"/>
          <w:sz w:val="28"/>
          <w:szCs w:val="24"/>
        </w:rPr>
        <w:t>р</w:t>
      </w:r>
      <w:r w:rsidR="00402D08" w:rsidRPr="008D204D">
        <w:rPr>
          <w:rFonts w:ascii="Times New Roman" w:hAnsi="Times New Roman" w:cs="Times New Roman"/>
          <w:sz w:val="28"/>
          <w:szCs w:val="24"/>
        </w:rPr>
        <w:t>ешения возложить на постоянную депутатскую комиссию по местному самоуправлению и социальной политике (председатель С.Н. Макарова).</w:t>
      </w:r>
    </w:p>
    <w:p w:rsidR="000A2BFA" w:rsidRPr="008D204D" w:rsidRDefault="000A2BFA" w:rsidP="000A2BFA">
      <w:pPr>
        <w:pStyle w:val="ConsPlusNormal"/>
        <w:jc w:val="both"/>
        <w:rPr>
          <w:rFonts w:ascii="Times New Roman" w:hAnsi="Times New Roman" w:cs="Times New Roman"/>
          <w:sz w:val="28"/>
          <w:szCs w:val="24"/>
        </w:rPr>
      </w:pPr>
    </w:p>
    <w:p w:rsidR="000A2BFA" w:rsidRPr="008D204D" w:rsidRDefault="000A2BFA" w:rsidP="000A2BFA">
      <w:pPr>
        <w:pStyle w:val="ConsPlusNormal"/>
        <w:jc w:val="both"/>
        <w:rPr>
          <w:rFonts w:ascii="Times New Roman" w:hAnsi="Times New Roman" w:cs="Times New Roman"/>
          <w:sz w:val="28"/>
          <w:szCs w:val="24"/>
        </w:rPr>
      </w:pPr>
    </w:p>
    <w:p w:rsidR="000A2BFA" w:rsidRPr="008D204D" w:rsidRDefault="000A2BFA" w:rsidP="000A2BFA">
      <w:pPr>
        <w:pStyle w:val="ConsPlusNormal"/>
        <w:jc w:val="both"/>
        <w:rPr>
          <w:rFonts w:ascii="Times New Roman" w:hAnsi="Times New Roman" w:cs="Times New Roman"/>
          <w:sz w:val="28"/>
          <w:szCs w:val="24"/>
        </w:rPr>
      </w:pPr>
      <w:r w:rsidRPr="008D204D">
        <w:rPr>
          <w:rFonts w:ascii="Times New Roman" w:hAnsi="Times New Roman" w:cs="Times New Roman"/>
          <w:sz w:val="28"/>
          <w:szCs w:val="24"/>
        </w:rPr>
        <w:t>Председатель Думы</w:t>
      </w:r>
    </w:p>
    <w:p w:rsidR="00402D08" w:rsidRPr="008D204D" w:rsidRDefault="000A2BFA" w:rsidP="000A2BFA">
      <w:pPr>
        <w:pStyle w:val="ConsPlusNormal"/>
        <w:jc w:val="both"/>
        <w:rPr>
          <w:rFonts w:ascii="Times New Roman" w:hAnsi="Times New Roman" w:cs="Times New Roman"/>
          <w:sz w:val="28"/>
          <w:szCs w:val="24"/>
        </w:rPr>
      </w:pPr>
      <w:r w:rsidRPr="008D204D">
        <w:rPr>
          <w:rFonts w:ascii="Times New Roman" w:hAnsi="Times New Roman" w:cs="Times New Roman"/>
          <w:sz w:val="28"/>
          <w:szCs w:val="24"/>
        </w:rPr>
        <w:t>Городского округа Верхняя Тура</w:t>
      </w:r>
      <w:r w:rsidRPr="008D204D">
        <w:t xml:space="preserve">              </w:t>
      </w:r>
      <w:r w:rsidRPr="008D204D">
        <w:tab/>
      </w:r>
      <w:r w:rsidRPr="008D204D">
        <w:tab/>
      </w:r>
      <w:r w:rsidRPr="008D204D">
        <w:tab/>
      </w:r>
      <w:r w:rsidRPr="008D204D">
        <w:tab/>
      </w:r>
      <w:r w:rsidRPr="008D204D">
        <w:rPr>
          <w:rFonts w:ascii="Times New Roman" w:hAnsi="Times New Roman" w:cs="Times New Roman"/>
          <w:sz w:val="28"/>
          <w:szCs w:val="24"/>
        </w:rPr>
        <w:t>И.Г. Мусагитов</w:t>
      </w:r>
    </w:p>
    <w:p w:rsidR="00E2395D" w:rsidRPr="008D204D" w:rsidRDefault="00E2395D" w:rsidP="00402D08">
      <w:pPr>
        <w:pStyle w:val="ConsPlusNormal"/>
        <w:jc w:val="both"/>
        <w:rPr>
          <w:rFonts w:ascii="Times New Roman" w:hAnsi="Times New Roman" w:cs="Times New Roman"/>
          <w:sz w:val="28"/>
          <w:szCs w:val="24"/>
        </w:rPr>
      </w:pPr>
    </w:p>
    <w:p w:rsidR="009D199C" w:rsidRPr="008D204D" w:rsidRDefault="009D199C" w:rsidP="00402D08">
      <w:pPr>
        <w:autoSpaceDE w:val="0"/>
        <w:autoSpaceDN w:val="0"/>
        <w:adjustRightInd w:val="0"/>
        <w:spacing w:after="0" w:line="240" w:lineRule="auto"/>
        <w:jc w:val="both"/>
        <w:outlineLvl w:val="0"/>
        <w:rPr>
          <w:b/>
          <w:bCs/>
        </w:rPr>
      </w:pPr>
    </w:p>
    <w:p w:rsidR="00402D08" w:rsidRPr="008D204D" w:rsidRDefault="00402D08" w:rsidP="00402D08">
      <w:pPr>
        <w:autoSpaceDE w:val="0"/>
        <w:autoSpaceDN w:val="0"/>
        <w:adjustRightInd w:val="0"/>
        <w:spacing w:after="0" w:line="240" w:lineRule="auto"/>
        <w:jc w:val="both"/>
        <w:outlineLvl w:val="0"/>
        <w:rPr>
          <w:b/>
          <w:bCs/>
        </w:rPr>
      </w:pPr>
    </w:p>
    <w:p w:rsidR="00FB51A5" w:rsidRPr="008D204D" w:rsidRDefault="00FB51A5" w:rsidP="00402D08">
      <w:pPr>
        <w:autoSpaceDE w:val="0"/>
        <w:autoSpaceDN w:val="0"/>
        <w:adjustRightInd w:val="0"/>
        <w:spacing w:after="0" w:line="240" w:lineRule="auto"/>
        <w:jc w:val="both"/>
        <w:outlineLvl w:val="0"/>
        <w:rPr>
          <w:b/>
          <w:bCs/>
        </w:rPr>
      </w:pPr>
    </w:p>
    <w:p w:rsidR="00FB51A5" w:rsidRPr="008D204D" w:rsidRDefault="00FB51A5"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Default="00535F68" w:rsidP="00402D08">
      <w:pPr>
        <w:autoSpaceDE w:val="0"/>
        <w:autoSpaceDN w:val="0"/>
        <w:adjustRightInd w:val="0"/>
        <w:spacing w:after="0" w:line="240" w:lineRule="auto"/>
        <w:jc w:val="both"/>
        <w:outlineLvl w:val="0"/>
        <w:rPr>
          <w:b/>
          <w:bCs/>
        </w:rPr>
      </w:pPr>
    </w:p>
    <w:p w:rsidR="00963AE4" w:rsidRDefault="00963AE4" w:rsidP="00402D08">
      <w:pPr>
        <w:autoSpaceDE w:val="0"/>
        <w:autoSpaceDN w:val="0"/>
        <w:adjustRightInd w:val="0"/>
        <w:spacing w:after="0" w:line="240" w:lineRule="auto"/>
        <w:jc w:val="both"/>
        <w:outlineLvl w:val="0"/>
        <w:rPr>
          <w:b/>
          <w:bCs/>
        </w:rPr>
      </w:pPr>
    </w:p>
    <w:p w:rsidR="00963AE4" w:rsidRDefault="00963AE4" w:rsidP="00402D08">
      <w:pPr>
        <w:autoSpaceDE w:val="0"/>
        <w:autoSpaceDN w:val="0"/>
        <w:adjustRightInd w:val="0"/>
        <w:spacing w:after="0" w:line="240" w:lineRule="auto"/>
        <w:jc w:val="both"/>
        <w:outlineLvl w:val="0"/>
        <w:rPr>
          <w:b/>
          <w:bCs/>
        </w:rPr>
      </w:pPr>
    </w:p>
    <w:p w:rsidR="00963AE4" w:rsidRDefault="00963AE4" w:rsidP="00402D08">
      <w:pPr>
        <w:autoSpaceDE w:val="0"/>
        <w:autoSpaceDN w:val="0"/>
        <w:adjustRightInd w:val="0"/>
        <w:spacing w:after="0" w:line="240" w:lineRule="auto"/>
        <w:jc w:val="both"/>
        <w:outlineLvl w:val="0"/>
        <w:rPr>
          <w:b/>
          <w:bCs/>
        </w:rPr>
      </w:pPr>
    </w:p>
    <w:p w:rsidR="00963AE4" w:rsidRDefault="00963AE4" w:rsidP="00402D08">
      <w:pPr>
        <w:autoSpaceDE w:val="0"/>
        <w:autoSpaceDN w:val="0"/>
        <w:adjustRightInd w:val="0"/>
        <w:spacing w:after="0" w:line="240" w:lineRule="auto"/>
        <w:jc w:val="both"/>
        <w:outlineLvl w:val="0"/>
        <w:rPr>
          <w:b/>
          <w:bCs/>
        </w:rPr>
      </w:pPr>
    </w:p>
    <w:p w:rsidR="00963AE4" w:rsidRDefault="00963AE4" w:rsidP="00402D08">
      <w:pPr>
        <w:autoSpaceDE w:val="0"/>
        <w:autoSpaceDN w:val="0"/>
        <w:adjustRightInd w:val="0"/>
        <w:spacing w:after="0" w:line="240" w:lineRule="auto"/>
        <w:jc w:val="both"/>
        <w:outlineLvl w:val="0"/>
        <w:rPr>
          <w:b/>
          <w:bCs/>
        </w:rPr>
      </w:pPr>
    </w:p>
    <w:p w:rsidR="00963AE4" w:rsidRDefault="00963AE4" w:rsidP="00402D08">
      <w:pPr>
        <w:autoSpaceDE w:val="0"/>
        <w:autoSpaceDN w:val="0"/>
        <w:adjustRightInd w:val="0"/>
        <w:spacing w:after="0" w:line="240" w:lineRule="auto"/>
        <w:jc w:val="both"/>
        <w:outlineLvl w:val="0"/>
        <w:rPr>
          <w:b/>
          <w:bCs/>
        </w:rPr>
      </w:pPr>
    </w:p>
    <w:p w:rsidR="001319FB" w:rsidRPr="008D204D" w:rsidRDefault="00B8188B" w:rsidP="00B8188B">
      <w:pPr>
        <w:autoSpaceDE w:val="0"/>
        <w:autoSpaceDN w:val="0"/>
        <w:adjustRightInd w:val="0"/>
        <w:spacing w:after="0" w:line="240" w:lineRule="auto"/>
        <w:ind w:left="3969"/>
      </w:pPr>
      <w:r w:rsidRPr="008D204D">
        <w:lastRenderedPageBreak/>
        <w:t xml:space="preserve">Приложение 1 </w:t>
      </w:r>
    </w:p>
    <w:p w:rsidR="00B8188B" w:rsidRPr="008D204D" w:rsidRDefault="00B8188B" w:rsidP="00B8188B">
      <w:pPr>
        <w:autoSpaceDE w:val="0"/>
        <w:autoSpaceDN w:val="0"/>
        <w:adjustRightInd w:val="0"/>
        <w:spacing w:after="0" w:line="240" w:lineRule="auto"/>
        <w:ind w:left="3969"/>
      </w:pPr>
      <w:r w:rsidRPr="008D204D">
        <w:t>к Решению Думы Городского округа Верхняя Тура</w:t>
      </w:r>
    </w:p>
    <w:p w:rsidR="00B8188B" w:rsidRPr="008D204D" w:rsidRDefault="00B8188B" w:rsidP="00B8188B">
      <w:pPr>
        <w:autoSpaceDE w:val="0"/>
        <w:autoSpaceDN w:val="0"/>
        <w:adjustRightInd w:val="0"/>
        <w:spacing w:after="0" w:line="240" w:lineRule="auto"/>
        <w:ind w:left="3969"/>
      </w:pPr>
      <w:r w:rsidRPr="008D204D">
        <w:t>от 2</w:t>
      </w:r>
      <w:r w:rsidR="005C6A62">
        <w:t>4</w:t>
      </w:r>
      <w:r w:rsidRPr="008D204D">
        <w:t xml:space="preserve"> </w:t>
      </w:r>
      <w:r w:rsidR="005C6A62">
        <w:t>марта</w:t>
      </w:r>
      <w:r w:rsidRPr="008D204D">
        <w:t xml:space="preserve"> 202</w:t>
      </w:r>
      <w:r w:rsidR="005C6A62">
        <w:t>2</w:t>
      </w:r>
      <w:r w:rsidR="00E179F2">
        <w:t xml:space="preserve"> года № 21</w:t>
      </w:r>
    </w:p>
    <w:p w:rsidR="00B8188B" w:rsidRPr="008D204D" w:rsidRDefault="00B8188B" w:rsidP="00B878A0">
      <w:pPr>
        <w:autoSpaceDE w:val="0"/>
        <w:autoSpaceDN w:val="0"/>
        <w:adjustRightInd w:val="0"/>
        <w:spacing w:after="0" w:line="240" w:lineRule="auto"/>
        <w:ind w:left="5670"/>
        <w:rPr>
          <w:sz w:val="24"/>
        </w:rPr>
      </w:pPr>
    </w:p>
    <w:p w:rsidR="00B878A0" w:rsidRPr="008D204D" w:rsidRDefault="00B878A0" w:rsidP="00E179F2">
      <w:pPr>
        <w:autoSpaceDE w:val="0"/>
        <w:autoSpaceDN w:val="0"/>
        <w:adjustRightInd w:val="0"/>
        <w:spacing w:after="0" w:line="240" w:lineRule="auto"/>
        <w:ind w:left="5670"/>
        <w:rPr>
          <w:sz w:val="24"/>
        </w:rPr>
      </w:pPr>
      <w:r w:rsidRPr="008D204D">
        <w:rPr>
          <w:sz w:val="24"/>
        </w:rPr>
        <w:t xml:space="preserve">Приложение </w:t>
      </w:r>
      <w:r w:rsidR="00947157">
        <w:rPr>
          <w:sz w:val="24"/>
        </w:rPr>
        <w:t>3</w:t>
      </w:r>
    </w:p>
    <w:p w:rsidR="00B878A0" w:rsidRPr="008D204D" w:rsidRDefault="00B878A0" w:rsidP="00E179F2">
      <w:pPr>
        <w:autoSpaceDE w:val="0"/>
        <w:autoSpaceDN w:val="0"/>
        <w:adjustRightInd w:val="0"/>
        <w:spacing w:after="0" w:line="240" w:lineRule="auto"/>
        <w:ind w:left="5670"/>
        <w:rPr>
          <w:sz w:val="24"/>
        </w:rPr>
      </w:pPr>
      <w:r w:rsidRPr="008D204D">
        <w:rPr>
          <w:sz w:val="24"/>
        </w:rPr>
        <w:t>к Регламенту Думы Городского округа Верхняя Тура</w:t>
      </w:r>
    </w:p>
    <w:p w:rsidR="008919F0" w:rsidRDefault="008919F0" w:rsidP="008919F0">
      <w:pPr>
        <w:pStyle w:val="ConsPlusNormal"/>
      </w:pPr>
    </w:p>
    <w:p w:rsidR="008919F0" w:rsidRPr="00240BCD" w:rsidRDefault="008919F0" w:rsidP="008919F0">
      <w:pPr>
        <w:pStyle w:val="ConsPlusNormal"/>
        <w:jc w:val="right"/>
        <w:rPr>
          <w:rFonts w:ascii="Times New Roman" w:hAnsi="Times New Roman" w:cs="Times New Roman"/>
          <w:sz w:val="24"/>
        </w:rPr>
      </w:pPr>
      <w:r w:rsidRPr="00240BCD">
        <w:rPr>
          <w:rFonts w:ascii="Times New Roman" w:hAnsi="Times New Roman" w:cs="Times New Roman"/>
          <w:sz w:val="24"/>
        </w:rPr>
        <w:t>(форма)</w:t>
      </w:r>
    </w:p>
    <w:p w:rsidR="008919F0" w:rsidRDefault="008919F0" w:rsidP="008919F0">
      <w:pPr>
        <w:pStyle w:val="ConsPlusNormal"/>
      </w:pPr>
    </w:p>
    <w:p w:rsidR="008919F0" w:rsidRPr="008919F0" w:rsidRDefault="008919F0" w:rsidP="008919F0">
      <w:pPr>
        <w:pStyle w:val="ConsPlusNormal"/>
        <w:jc w:val="center"/>
        <w:rPr>
          <w:rFonts w:ascii="Times New Roman" w:hAnsi="Times New Roman" w:cs="Times New Roman"/>
          <w:sz w:val="28"/>
          <w:szCs w:val="28"/>
        </w:rPr>
      </w:pPr>
      <w:bookmarkStart w:id="0" w:name="Par127"/>
      <w:bookmarkEnd w:id="0"/>
      <w:r w:rsidRPr="008919F0">
        <w:rPr>
          <w:rFonts w:ascii="Times New Roman" w:hAnsi="Times New Roman" w:cs="Times New Roman"/>
          <w:sz w:val="28"/>
          <w:szCs w:val="28"/>
        </w:rPr>
        <w:t>АНКЕТА</w:t>
      </w:r>
    </w:p>
    <w:p w:rsidR="008919F0" w:rsidRDefault="008919F0" w:rsidP="008919F0">
      <w:pPr>
        <w:pStyle w:val="ConsPlusNormal"/>
      </w:pPr>
    </w:p>
    <w:tbl>
      <w:tblPr>
        <w:tblW w:w="0" w:type="auto"/>
        <w:jc w:val="center"/>
        <w:tblLayout w:type="fixed"/>
        <w:tblCellMar>
          <w:top w:w="102" w:type="dxa"/>
          <w:left w:w="62" w:type="dxa"/>
          <w:bottom w:w="102" w:type="dxa"/>
          <w:right w:w="62" w:type="dxa"/>
        </w:tblCellMar>
        <w:tblLook w:val="0000"/>
      </w:tblPr>
      <w:tblGrid>
        <w:gridCol w:w="482"/>
        <w:gridCol w:w="907"/>
        <w:gridCol w:w="397"/>
        <w:gridCol w:w="5569"/>
        <w:gridCol w:w="709"/>
        <w:gridCol w:w="1587"/>
      </w:tblGrid>
      <w:tr w:rsidR="008919F0" w:rsidRPr="008919F0" w:rsidTr="005C6A62">
        <w:trPr>
          <w:jc w:val="center"/>
        </w:trPr>
        <w:tc>
          <w:tcPr>
            <w:tcW w:w="8064" w:type="dxa"/>
            <w:gridSpan w:val="5"/>
            <w:tcBorders>
              <w:right w:val="single" w:sz="4" w:space="0" w:color="auto"/>
            </w:tcBorders>
          </w:tcPr>
          <w:p w:rsidR="008919F0" w:rsidRPr="008919F0" w:rsidRDefault="008919F0" w:rsidP="0085766D">
            <w:pPr>
              <w:pStyle w:val="ConsPlusNormal"/>
              <w:rPr>
                <w:rFonts w:ascii="Times New Roman" w:hAnsi="Times New Roman" w:cs="Times New Roman"/>
                <w:sz w:val="24"/>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5766D">
            <w:pPr>
              <w:pStyle w:val="ConsPlusNormal"/>
              <w:jc w:val="center"/>
              <w:rPr>
                <w:rFonts w:ascii="Times New Roman" w:hAnsi="Times New Roman" w:cs="Times New Roman"/>
                <w:sz w:val="24"/>
              </w:rPr>
            </w:pPr>
            <w:r w:rsidRPr="008919F0">
              <w:rPr>
                <w:rFonts w:ascii="Times New Roman" w:hAnsi="Times New Roman" w:cs="Times New Roman"/>
                <w:sz w:val="24"/>
              </w:rPr>
              <w:t>Место для фотографии</w:t>
            </w:r>
          </w:p>
        </w:tc>
      </w:tr>
      <w:tr w:rsidR="008919F0" w:rsidRPr="008919F0" w:rsidTr="005C6A62">
        <w:trPr>
          <w:jc w:val="center"/>
        </w:trPr>
        <w:tc>
          <w:tcPr>
            <w:tcW w:w="482" w:type="dxa"/>
            <w:vAlign w:val="bottom"/>
          </w:tcPr>
          <w:p w:rsidR="008919F0" w:rsidRPr="008919F0" w:rsidRDefault="008919F0" w:rsidP="0085766D">
            <w:pPr>
              <w:pStyle w:val="ConsPlusNormal"/>
              <w:rPr>
                <w:rFonts w:ascii="Times New Roman" w:hAnsi="Times New Roman" w:cs="Times New Roman"/>
                <w:sz w:val="24"/>
              </w:rPr>
            </w:pPr>
            <w:r w:rsidRPr="008919F0">
              <w:rPr>
                <w:rFonts w:ascii="Times New Roman" w:hAnsi="Times New Roman" w:cs="Times New Roman"/>
                <w:sz w:val="24"/>
              </w:rPr>
              <w:t>1.</w:t>
            </w:r>
          </w:p>
        </w:tc>
        <w:tc>
          <w:tcPr>
            <w:tcW w:w="1304" w:type="dxa"/>
            <w:gridSpan w:val="2"/>
            <w:vAlign w:val="bottom"/>
          </w:tcPr>
          <w:p w:rsidR="008919F0" w:rsidRPr="008919F0" w:rsidRDefault="008919F0" w:rsidP="0085766D">
            <w:pPr>
              <w:pStyle w:val="ConsPlusNormal"/>
              <w:rPr>
                <w:rFonts w:ascii="Times New Roman" w:hAnsi="Times New Roman" w:cs="Times New Roman"/>
                <w:sz w:val="24"/>
              </w:rPr>
            </w:pPr>
            <w:r w:rsidRPr="008919F0">
              <w:rPr>
                <w:rFonts w:ascii="Times New Roman" w:hAnsi="Times New Roman" w:cs="Times New Roman"/>
                <w:sz w:val="24"/>
              </w:rPr>
              <w:t>Фамилия</w:t>
            </w:r>
          </w:p>
        </w:tc>
        <w:tc>
          <w:tcPr>
            <w:tcW w:w="5569" w:type="dxa"/>
            <w:tcBorders>
              <w:bottom w:val="single" w:sz="4" w:space="0" w:color="auto"/>
            </w:tcBorders>
            <w:vAlign w:val="bottom"/>
          </w:tcPr>
          <w:p w:rsidR="008919F0" w:rsidRPr="008919F0" w:rsidRDefault="008919F0" w:rsidP="0085766D">
            <w:pPr>
              <w:pStyle w:val="ConsPlusNormal"/>
              <w:rPr>
                <w:rFonts w:ascii="Times New Roman" w:hAnsi="Times New Roman" w:cs="Times New Roman"/>
                <w:sz w:val="24"/>
              </w:rPr>
            </w:pPr>
          </w:p>
        </w:tc>
        <w:tc>
          <w:tcPr>
            <w:tcW w:w="709" w:type="dxa"/>
            <w:tcBorders>
              <w:right w:val="single" w:sz="4" w:space="0" w:color="auto"/>
            </w:tcBorders>
            <w:vAlign w:val="bottom"/>
          </w:tcPr>
          <w:p w:rsidR="008919F0" w:rsidRPr="008919F0" w:rsidRDefault="008919F0" w:rsidP="0085766D">
            <w:pPr>
              <w:pStyle w:val="ConsPlusNormal"/>
              <w:rPr>
                <w:rFonts w:ascii="Times New Roman" w:hAnsi="Times New Roman" w:cs="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rPr>
            </w:pPr>
          </w:p>
        </w:tc>
      </w:tr>
      <w:tr w:rsidR="008919F0" w:rsidRPr="008919F0" w:rsidTr="005C6A62">
        <w:trPr>
          <w:jc w:val="center"/>
        </w:trPr>
        <w:tc>
          <w:tcPr>
            <w:tcW w:w="482" w:type="dxa"/>
            <w:vAlign w:val="bottom"/>
          </w:tcPr>
          <w:p w:rsidR="008919F0" w:rsidRPr="008919F0" w:rsidRDefault="008919F0" w:rsidP="0085766D">
            <w:pPr>
              <w:pStyle w:val="ConsPlusNormal"/>
              <w:rPr>
                <w:rFonts w:ascii="Times New Roman" w:hAnsi="Times New Roman" w:cs="Times New Roman"/>
                <w:sz w:val="24"/>
              </w:rPr>
            </w:pPr>
          </w:p>
        </w:tc>
        <w:tc>
          <w:tcPr>
            <w:tcW w:w="907" w:type="dxa"/>
            <w:vAlign w:val="bottom"/>
          </w:tcPr>
          <w:p w:rsidR="008919F0" w:rsidRPr="008919F0" w:rsidRDefault="008919F0" w:rsidP="0085766D">
            <w:pPr>
              <w:pStyle w:val="ConsPlusNormal"/>
              <w:rPr>
                <w:rFonts w:ascii="Times New Roman" w:hAnsi="Times New Roman" w:cs="Times New Roman"/>
                <w:sz w:val="24"/>
              </w:rPr>
            </w:pPr>
            <w:r w:rsidRPr="008919F0">
              <w:rPr>
                <w:rFonts w:ascii="Times New Roman" w:hAnsi="Times New Roman" w:cs="Times New Roman"/>
                <w:sz w:val="24"/>
              </w:rPr>
              <w:t>Имя</w:t>
            </w:r>
          </w:p>
        </w:tc>
        <w:tc>
          <w:tcPr>
            <w:tcW w:w="5966" w:type="dxa"/>
            <w:gridSpan w:val="2"/>
            <w:tcBorders>
              <w:bottom w:val="single" w:sz="4" w:space="0" w:color="auto"/>
            </w:tcBorders>
            <w:vAlign w:val="bottom"/>
          </w:tcPr>
          <w:p w:rsidR="008919F0" w:rsidRPr="008919F0" w:rsidRDefault="008919F0" w:rsidP="0085766D">
            <w:pPr>
              <w:pStyle w:val="ConsPlusNormal"/>
              <w:rPr>
                <w:rFonts w:ascii="Times New Roman" w:hAnsi="Times New Roman" w:cs="Times New Roman"/>
                <w:sz w:val="24"/>
              </w:rPr>
            </w:pPr>
          </w:p>
        </w:tc>
        <w:tc>
          <w:tcPr>
            <w:tcW w:w="709" w:type="dxa"/>
            <w:tcBorders>
              <w:right w:val="single" w:sz="4" w:space="0" w:color="auto"/>
            </w:tcBorders>
            <w:vAlign w:val="bottom"/>
          </w:tcPr>
          <w:p w:rsidR="008919F0" w:rsidRPr="008919F0" w:rsidRDefault="008919F0" w:rsidP="0085766D">
            <w:pPr>
              <w:pStyle w:val="ConsPlusNormal"/>
              <w:rPr>
                <w:rFonts w:ascii="Times New Roman" w:hAnsi="Times New Roman" w:cs="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rPr>
            </w:pPr>
          </w:p>
        </w:tc>
      </w:tr>
      <w:tr w:rsidR="008919F0" w:rsidRPr="008919F0" w:rsidTr="005C6A62">
        <w:trPr>
          <w:jc w:val="center"/>
        </w:trPr>
        <w:tc>
          <w:tcPr>
            <w:tcW w:w="482" w:type="dxa"/>
            <w:vAlign w:val="bottom"/>
          </w:tcPr>
          <w:p w:rsidR="008919F0" w:rsidRPr="008919F0" w:rsidRDefault="008919F0" w:rsidP="0085766D">
            <w:pPr>
              <w:pStyle w:val="ConsPlusNormal"/>
              <w:rPr>
                <w:rFonts w:ascii="Times New Roman" w:hAnsi="Times New Roman" w:cs="Times New Roman"/>
                <w:sz w:val="24"/>
              </w:rPr>
            </w:pPr>
          </w:p>
        </w:tc>
        <w:tc>
          <w:tcPr>
            <w:tcW w:w="1304" w:type="dxa"/>
            <w:gridSpan w:val="2"/>
            <w:vAlign w:val="bottom"/>
          </w:tcPr>
          <w:p w:rsidR="008919F0" w:rsidRPr="008919F0" w:rsidRDefault="008919F0" w:rsidP="0085766D">
            <w:pPr>
              <w:pStyle w:val="ConsPlusNormal"/>
              <w:rPr>
                <w:rFonts w:ascii="Times New Roman" w:hAnsi="Times New Roman" w:cs="Times New Roman"/>
                <w:sz w:val="24"/>
              </w:rPr>
            </w:pPr>
            <w:r w:rsidRPr="008919F0">
              <w:rPr>
                <w:rFonts w:ascii="Times New Roman" w:hAnsi="Times New Roman" w:cs="Times New Roman"/>
                <w:sz w:val="24"/>
              </w:rPr>
              <w:t>Отчество</w:t>
            </w:r>
          </w:p>
        </w:tc>
        <w:tc>
          <w:tcPr>
            <w:tcW w:w="5569" w:type="dxa"/>
            <w:tcBorders>
              <w:top w:val="single" w:sz="4" w:space="0" w:color="auto"/>
              <w:bottom w:val="single" w:sz="4" w:space="0" w:color="auto"/>
            </w:tcBorders>
            <w:vAlign w:val="bottom"/>
          </w:tcPr>
          <w:p w:rsidR="008919F0" w:rsidRPr="008919F0" w:rsidRDefault="008919F0" w:rsidP="0085766D">
            <w:pPr>
              <w:pStyle w:val="ConsPlusNormal"/>
              <w:rPr>
                <w:rFonts w:ascii="Times New Roman" w:hAnsi="Times New Roman" w:cs="Times New Roman"/>
                <w:sz w:val="24"/>
              </w:rPr>
            </w:pPr>
          </w:p>
        </w:tc>
        <w:tc>
          <w:tcPr>
            <w:tcW w:w="709" w:type="dxa"/>
            <w:tcBorders>
              <w:right w:val="single" w:sz="4" w:space="0" w:color="auto"/>
            </w:tcBorders>
            <w:vAlign w:val="bottom"/>
          </w:tcPr>
          <w:p w:rsidR="008919F0" w:rsidRPr="008919F0" w:rsidRDefault="008919F0" w:rsidP="0085766D">
            <w:pPr>
              <w:pStyle w:val="ConsPlusNormal"/>
              <w:rPr>
                <w:rFonts w:ascii="Times New Roman" w:hAnsi="Times New Roman" w:cs="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rPr>
            </w:pPr>
          </w:p>
        </w:tc>
      </w:tr>
    </w:tbl>
    <w:p w:rsidR="008919F0" w:rsidRDefault="008919F0" w:rsidP="008919F0">
      <w:pPr>
        <w:pStyle w:val="ConsPlusNormal"/>
      </w:pPr>
    </w:p>
    <w:tbl>
      <w:tblPr>
        <w:tblW w:w="0" w:type="auto"/>
        <w:jc w:val="center"/>
        <w:tblLayout w:type="fixed"/>
        <w:tblCellMar>
          <w:top w:w="102" w:type="dxa"/>
          <w:left w:w="62" w:type="dxa"/>
          <w:bottom w:w="102" w:type="dxa"/>
          <w:right w:w="62" w:type="dxa"/>
        </w:tblCellMar>
        <w:tblLook w:val="0000"/>
      </w:tblPr>
      <w:tblGrid>
        <w:gridCol w:w="6307"/>
        <w:gridCol w:w="3288"/>
      </w:tblGrid>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2. Если изменяли фамилию, имя или отчество, то укажите их, а также когда, где и по какой причине изменяли</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3. Число, месяц, год и место рождения (село, деревня, город, район, область, край, республика, страна)</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4. Гражданство (если изменяли, то укажите, когда и по какой причине, если имеете гражданство другого государства - укажите)</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5. Образование (когда и какие учебные заведения окончили, номера дипломов)</w:t>
            </w:r>
          </w:p>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Направление подготовки или специальность по диплому Квалификация по диплому</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w:t>
            </w:r>
            <w:r w:rsidRPr="008919F0">
              <w:rPr>
                <w:rFonts w:ascii="Times New Roman" w:hAnsi="Times New Roman" w:cs="Times New Roman"/>
                <w:sz w:val="24"/>
                <w:szCs w:val="28"/>
              </w:rPr>
              <w:lastRenderedPageBreak/>
              <w:t>муниципальной службы (кем и когда присвоены)</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r w:rsidR="008919F0" w:rsidRPr="008919F0" w:rsidTr="005C6A62">
        <w:trPr>
          <w:trHeight w:val="20"/>
          <w:jc w:val="center"/>
        </w:trPr>
        <w:tc>
          <w:tcPr>
            <w:tcW w:w="6307" w:type="dxa"/>
            <w:tcBorders>
              <w:top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8"/>
              </w:rPr>
            </w:pPr>
            <w:r w:rsidRPr="008919F0">
              <w:rPr>
                <w:rFonts w:ascii="Times New Roman" w:hAnsi="Times New Roman" w:cs="Times New Roman"/>
                <w:sz w:val="24"/>
                <w:szCs w:val="28"/>
              </w:rPr>
              <w:t>10. Допуск к государственной тайне, оформленный за период работы, службы, учебы, его форма, номер и дата (если имеется)</w:t>
            </w:r>
          </w:p>
        </w:tc>
        <w:tc>
          <w:tcPr>
            <w:tcW w:w="3288" w:type="dxa"/>
            <w:tcBorders>
              <w:top w:val="single" w:sz="4" w:space="0" w:color="auto"/>
              <w:left w:val="single" w:sz="4" w:space="0" w:color="auto"/>
              <w:bottom w:val="single" w:sz="4" w:space="0" w:color="auto"/>
            </w:tcBorders>
          </w:tcPr>
          <w:p w:rsidR="008919F0" w:rsidRPr="008919F0" w:rsidRDefault="008919F0" w:rsidP="0085766D">
            <w:pPr>
              <w:pStyle w:val="ConsPlusNormal"/>
              <w:rPr>
                <w:rFonts w:ascii="Times New Roman" w:hAnsi="Times New Roman" w:cs="Times New Roman"/>
                <w:sz w:val="24"/>
                <w:szCs w:val="28"/>
              </w:rPr>
            </w:pPr>
          </w:p>
        </w:tc>
      </w:tr>
    </w:tbl>
    <w:p w:rsidR="008919F0" w:rsidRDefault="008919F0" w:rsidP="008919F0">
      <w:pPr>
        <w:pStyle w:val="ConsPlusNormal"/>
      </w:pPr>
    </w:p>
    <w:p w:rsidR="008919F0" w:rsidRPr="008919F0" w:rsidRDefault="008919F0" w:rsidP="008919F0">
      <w:pPr>
        <w:pStyle w:val="ConsPlusNormal"/>
        <w:ind w:firstLine="567"/>
        <w:jc w:val="both"/>
        <w:rPr>
          <w:rFonts w:ascii="Times New Roman" w:hAnsi="Times New Roman" w:cs="Times New Roman"/>
          <w:sz w:val="24"/>
        </w:rPr>
      </w:pPr>
      <w:r w:rsidRPr="008919F0">
        <w:rPr>
          <w:rFonts w:ascii="Times New Roman" w:hAnsi="Times New Roman" w:cs="Times New Roman"/>
          <w:sz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919F0" w:rsidRPr="008919F0" w:rsidRDefault="008919F0" w:rsidP="008919F0">
      <w:pPr>
        <w:pStyle w:val="ConsPlusNormal"/>
        <w:spacing w:before="200"/>
        <w:ind w:firstLine="567"/>
        <w:jc w:val="both"/>
        <w:rPr>
          <w:rFonts w:ascii="Times New Roman" w:hAnsi="Times New Roman" w:cs="Times New Roman"/>
          <w:sz w:val="24"/>
        </w:rPr>
      </w:pPr>
      <w:r w:rsidRPr="008919F0">
        <w:rPr>
          <w:rFonts w:ascii="Times New Roman" w:hAnsi="Times New Roman" w:cs="Times New Roman"/>
          <w:sz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919F0" w:rsidRDefault="008919F0" w:rsidP="008919F0">
      <w:pPr>
        <w:pStyle w:val="ConsPlusNormal"/>
      </w:pPr>
    </w:p>
    <w:tbl>
      <w:tblPr>
        <w:tblW w:w="0" w:type="auto"/>
        <w:jc w:val="center"/>
        <w:tblLayout w:type="fixed"/>
        <w:tblCellMar>
          <w:top w:w="102" w:type="dxa"/>
          <w:left w:w="62" w:type="dxa"/>
          <w:bottom w:w="102" w:type="dxa"/>
          <w:right w:w="62" w:type="dxa"/>
        </w:tblCellMar>
        <w:tblLook w:val="0000"/>
      </w:tblPr>
      <w:tblGrid>
        <w:gridCol w:w="1871"/>
        <w:gridCol w:w="907"/>
        <w:gridCol w:w="2948"/>
        <w:gridCol w:w="3345"/>
      </w:tblGrid>
      <w:tr w:rsidR="008919F0" w:rsidRPr="008919F0" w:rsidTr="008919F0">
        <w:trPr>
          <w:jc w:val="center"/>
        </w:trPr>
        <w:tc>
          <w:tcPr>
            <w:tcW w:w="2778" w:type="dxa"/>
            <w:gridSpan w:val="2"/>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Месяц и год</w:t>
            </w:r>
          </w:p>
        </w:tc>
        <w:tc>
          <w:tcPr>
            <w:tcW w:w="2948" w:type="dxa"/>
            <w:vMerge w:val="restart"/>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Должность с указанием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Адрес организации (в т.ч. за границей)</w:t>
            </w:r>
          </w:p>
        </w:tc>
      </w:tr>
      <w:tr w:rsidR="008919F0" w:rsidRPr="008919F0" w:rsidTr="008919F0">
        <w:trPr>
          <w:jc w:val="center"/>
        </w:trPr>
        <w:tc>
          <w:tcPr>
            <w:tcW w:w="1871"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поступления</w:t>
            </w:r>
          </w:p>
        </w:tc>
        <w:tc>
          <w:tcPr>
            <w:tcW w:w="907"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ухода</w:t>
            </w:r>
          </w:p>
        </w:tc>
        <w:tc>
          <w:tcPr>
            <w:tcW w:w="2948" w:type="dxa"/>
            <w:vMerge/>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jc w:val="center"/>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jc w:val="center"/>
              <w:rPr>
                <w:rFonts w:ascii="Times New Roman" w:hAnsi="Times New Roman" w:cs="Times New Roman"/>
                <w:sz w:val="24"/>
                <w:szCs w:val="24"/>
              </w:rPr>
            </w:pPr>
          </w:p>
        </w:tc>
      </w:tr>
      <w:tr w:rsidR="008919F0" w:rsidRPr="008919F0" w:rsidTr="008919F0">
        <w:trPr>
          <w:jc w:val="center"/>
        </w:trPr>
        <w:tc>
          <w:tcPr>
            <w:tcW w:w="1871"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r>
      <w:tr w:rsidR="008919F0" w:rsidRPr="008919F0" w:rsidTr="008919F0">
        <w:trPr>
          <w:jc w:val="center"/>
        </w:trPr>
        <w:tc>
          <w:tcPr>
            <w:tcW w:w="1871"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r>
      <w:tr w:rsidR="008919F0" w:rsidRPr="008919F0" w:rsidTr="008919F0">
        <w:trPr>
          <w:jc w:val="center"/>
        </w:trPr>
        <w:tc>
          <w:tcPr>
            <w:tcW w:w="1871"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8919F0" w:rsidRPr="008919F0" w:rsidRDefault="008919F0" w:rsidP="0085766D">
            <w:pPr>
              <w:pStyle w:val="ConsPlusNormal"/>
              <w:rPr>
                <w:rFonts w:ascii="Times New Roman" w:hAnsi="Times New Roman" w:cs="Times New Roman"/>
                <w:sz w:val="24"/>
                <w:szCs w:val="24"/>
              </w:rPr>
            </w:pPr>
          </w:p>
        </w:tc>
      </w:tr>
    </w:tbl>
    <w:p w:rsidR="008919F0" w:rsidRDefault="008919F0" w:rsidP="008919F0">
      <w:pPr>
        <w:pStyle w:val="ConsPlusNormal"/>
      </w:pPr>
    </w:p>
    <w:p w:rsidR="008919F0" w:rsidRDefault="008919F0" w:rsidP="008919F0">
      <w:pPr>
        <w:pStyle w:val="ConsPlusNormal"/>
        <w:ind w:firstLine="567"/>
        <w:jc w:val="both"/>
        <w:rPr>
          <w:rFonts w:ascii="Times New Roman" w:hAnsi="Times New Roman" w:cs="Times New Roman"/>
          <w:sz w:val="24"/>
          <w:szCs w:val="24"/>
        </w:rPr>
      </w:pPr>
      <w:r w:rsidRPr="008919F0">
        <w:rPr>
          <w:rFonts w:ascii="Times New Roman" w:hAnsi="Times New Roman" w:cs="Times New Roman"/>
          <w:sz w:val="24"/>
          <w:szCs w:val="24"/>
        </w:rPr>
        <w:t>12. Государственные награды, иные награды и знаки отличия</w:t>
      </w:r>
    </w:p>
    <w:p w:rsidR="008919F0" w:rsidRPr="008919F0" w:rsidRDefault="008919F0" w:rsidP="008919F0">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919F0" w:rsidRPr="008919F0" w:rsidRDefault="008919F0" w:rsidP="008919F0">
      <w:pPr>
        <w:pStyle w:val="ConsPlusNormal"/>
        <w:spacing w:before="200"/>
        <w:ind w:firstLine="567"/>
        <w:jc w:val="both"/>
        <w:rPr>
          <w:rFonts w:ascii="Times New Roman" w:hAnsi="Times New Roman" w:cs="Times New Roman"/>
          <w:sz w:val="24"/>
        </w:rPr>
      </w:pPr>
      <w:r w:rsidRPr="008919F0">
        <w:rPr>
          <w:rFonts w:ascii="Times New Roman" w:hAnsi="Times New Roman" w:cs="Times New Roman"/>
          <w:sz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919F0" w:rsidRPr="008919F0" w:rsidRDefault="008919F0" w:rsidP="008919F0">
      <w:pPr>
        <w:pStyle w:val="ConsPlusNormal"/>
        <w:spacing w:before="200"/>
        <w:ind w:firstLine="567"/>
        <w:jc w:val="both"/>
        <w:rPr>
          <w:rFonts w:ascii="Times New Roman" w:hAnsi="Times New Roman" w:cs="Times New Roman"/>
          <w:sz w:val="24"/>
        </w:rPr>
      </w:pPr>
      <w:r w:rsidRPr="008919F0">
        <w:rPr>
          <w:rFonts w:ascii="Times New Roman" w:hAnsi="Times New Roman" w:cs="Times New Roman"/>
          <w:sz w:val="24"/>
        </w:rPr>
        <w:t>Если родственники изменяли фамилию, имя, отчество, необходимо также указать их прежние фамилию, имя, отчество.</w:t>
      </w:r>
    </w:p>
    <w:p w:rsidR="008919F0" w:rsidRDefault="008919F0" w:rsidP="008919F0">
      <w:pPr>
        <w:pStyle w:val="ConsPlusNormal"/>
      </w:pPr>
    </w:p>
    <w:tbl>
      <w:tblPr>
        <w:tblW w:w="0" w:type="auto"/>
        <w:jc w:val="center"/>
        <w:tblLayout w:type="fixed"/>
        <w:tblCellMar>
          <w:top w:w="102" w:type="dxa"/>
          <w:left w:w="62" w:type="dxa"/>
          <w:bottom w:w="102" w:type="dxa"/>
          <w:right w:w="62" w:type="dxa"/>
        </w:tblCellMar>
        <w:tblLook w:val="0000"/>
      </w:tblPr>
      <w:tblGrid>
        <w:gridCol w:w="1134"/>
        <w:gridCol w:w="1361"/>
        <w:gridCol w:w="1587"/>
        <w:gridCol w:w="1984"/>
        <w:gridCol w:w="3005"/>
      </w:tblGrid>
      <w:tr w:rsidR="008919F0" w:rsidRPr="008919F0" w:rsidTr="008919F0">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Год, число, месяц и место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Место работы (наименование и адрес организации), должность</w:t>
            </w:r>
          </w:p>
        </w:tc>
        <w:tc>
          <w:tcPr>
            <w:tcW w:w="3005"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jc w:val="center"/>
              <w:rPr>
                <w:rFonts w:ascii="Times New Roman" w:hAnsi="Times New Roman" w:cs="Times New Roman"/>
                <w:sz w:val="24"/>
                <w:szCs w:val="24"/>
              </w:rPr>
            </w:pPr>
            <w:r w:rsidRPr="008919F0">
              <w:rPr>
                <w:rFonts w:ascii="Times New Roman" w:hAnsi="Times New Roman" w:cs="Times New Roman"/>
                <w:sz w:val="24"/>
                <w:szCs w:val="24"/>
              </w:rPr>
              <w:t>Домашний адрес (адрес регистрации, фактического проживания)</w:t>
            </w:r>
          </w:p>
        </w:tc>
      </w:tr>
      <w:tr w:rsidR="008919F0" w:rsidRPr="008919F0" w:rsidTr="008919F0">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r>
      <w:tr w:rsidR="008919F0" w:rsidRPr="008919F0" w:rsidTr="008919F0">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r>
      <w:tr w:rsidR="008919F0" w:rsidRPr="008919F0" w:rsidTr="008919F0">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r>
      <w:tr w:rsidR="008919F0" w:rsidRPr="008919F0" w:rsidTr="008919F0">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8919F0" w:rsidRPr="008919F0" w:rsidRDefault="008919F0" w:rsidP="008919F0">
            <w:pPr>
              <w:pStyle w:val="ConsPlusNormal"/>
              <w:rPr>
                <w:rFonts w:ascii="Times New Roman" w:hAnsi="Times New Roman" w:cs="Times New Roman"/>
                <w:sz w:val="24"/>
                <w:szCs w:val="24"/>
              </w:rPr>
            </w:pPr>
          </w:p>
        </w:tc>
      </w:tr>
    </w:tbl>
    <w:p w:rsidR="008919F0" w:rsidRDefault="008919F0" w:rsidP="008919F0">
      <w:pPr>
        <w:pStyle w:val="ConsPlusNormal"/>
      </w:pPr>
    </w:p>
    <w:p w:rsidR="008919F0" w:rsidRPr="008919F0" w:rsidRDefault="008919F0" w:rsidP="00E179F2">
      <w:pPr>
        <w:pStyle w:val="ConsPlusNonformat"/>
        <w:widowControl/>
        <w:ind w:firstLine="709"/>
        <w:jc w:val="both"/>
        <w:rPr>
          <w:rFonts w:ascii="Times New Roman" w:hAnsi="Times New Roman" w:cs="Times New Roman"/>
          <w:sz w:val="24"/>
          <w:szCs w:val="24"/>
        </w:rPr>
      </w:pPr>
      <w:r w:rsidRPr="008919F0">
        <w:rPr>
          <w:rFonts w:ascii="Times New Roman" w:hAnsi="Times New Roman" w:cs="Times New Roman"/>
          <w:sz w:val="24"/>
          <w:szCs w:val="24"/>
        </w:rPr>
        <w:lastRenderedPageBreak/>
        <w:t>14. Ваши близкие родственники (отец, мать, братья, сестры и дети), а  также</w:t>
      </w:r>
      <w:r>
        <w:rPr>
          <w:rFonts w:ascii="Times New Roman" w:hAnsi="Times New Roman" w:cs="Times New Roman"/>
          <w:sz w:val="24"/>
          <w:szCs w:val="24"/>
        </w:rPr>
        <w:t xml:space="preserve"> </w:t>
      </w:r>
      <w:r w:rsidRPr="008919F0">
        <w:rPr>
          <w:rFonts w:ascii="Times New Roman" w:hAnsi="Times New Roman" w:cs="Times New Roman"/>
          <w:sz w:val="24"/>
          <w:szCs w:val="24"/>
        </w:rPr>
        <w:t>супруга (супруг), в том числе бывшая (бывший), супруги братьев  и   сестер,</w:t>
      </w:r>
      <w:r>
        <w:rPr>
          <w:rFonts w:ascii="Times New Roman" w:hAnsi="Times New Roman" w:cs="Times New Roman"/>
          <w:sz w:val="24"/>
          <w:szCs w:val="24"/>
        </w:rPr>
        <w:t xml:space="preserve"> </w:t>
      </w:r>
      <w:r w:rsidRPr="008919F0">
        <w:rPr>
          <w:rFonts w:ascii="Times New Roman" w:hAnsi="Times New Roman" w:cs="Times New Roman"/>
          <w:sz w:val="24"/>
          <w:szCs w:val="24"/>
        </w:rPr>
        <w:t>братья и сестры супругов, постоянно  проживающие  за   границей   и   (или)</w:t>
      </w:r>
      <w:r>
        <w:rPr>
          <w:rFonts w:ascii="Times New Roman" w:hAnsi="Times New Roman" w:cs="Times New Roman"/>
          <w:sz w:val="24"/>
          <w:szCs w:val="24"/>
        </w:rPr>
        <w:t xml:space="preserve"> </w:t>
      </w:r>
      <w:r w:rsidRPr="008919F0">
        <w:rPr>
          <w:rFonts w:ascii="Times New Roman" w:hAnsi="Times New Roman" w:cs="Times New Roman"/>
          <w:sz w:val="24"/>
          <w:szCs w:val="24"/>
        </w:rPr>
        <w:t>оформляющие документы для выезда на постоянное место жительства  в   другое</w:t>
      </w:r>
      <w:r>
        <w:rPr>
          <w:rFonts w:ascii="Times New Roman" w:hAnsi="Times New Roman" w:cs="Times New Roman"/>
          <w:sz w:val="24"/>
          <w:szCs w:val="24"/>
        </w:rPr>
        <w:t xml:space="preserve"> </w:t>
      </w:r>
      <w:r w:rsidRPr="008919F0">
        <w:rPr>
          <w:rFonts w:ascii="Times New Roman" w:hAnsi="Times New Roman" w:cs="Times New Roman"/>
          <w:sz w:val="24"/>
          <w:szCs w:val="24"/>
        </w:rPr>
        <w:t xml:space="preserve">государство </w:t>
      </w:r>
      <w:r>
        <w:rPr>
          <w:rFonts w:ascii="Times New Roman" w:hAnsi="Times New Roman" w:cs="Times New Roman"/>
          <w:sz w:val="24"/>
          <w:szCs w:val="24"/>
        </w:rPr>
        <w:t>__________________________________________________________________________________________________________________</w:t>
      </w:r>
      <w:r w:rsidR="00E179F2">
        <w:rPr>
          <w:rFonts w:ascii="Times New Roman" w:hAnsi="Times New Roman" w:cs="Times New Roman"/>
          <w:sz w:val="24"/>
          <w:szCs w:val="24"/>
        </w:rPr>
        <w:t>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 xml:space="preserve">                           (фамилия, имя, отчество,</w:t>
      </w:r>
    </w:p>
    <w:p w:rsidR="008919F0" w:rsidRDefault="008919F0" w:rsidP="008919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 xml:space="preserve">                с какого времени они проживают за границей)</w:t>
      </w:r>
    </w:p>
    <w:p w:rsidR="008919F0" w:rsidRPr="008919F0" w:rsidRDefault="008919F0" w:rsidP="008919F0">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8919F0">
        <w:rPr>
          <w:rFonts w:ascii="Times New Roman" w:hAnsi="Times New Roman" w:cs="Times New Roman"/>
          <w:sz w:val="24"/>
          <w:szCs w:val="24"/>
        </w:rPr>
        <w:t>_____________________________________________________________________</w:t>
      </w:r>
    </w:p>
    <w:p w:rsidR="00FE16EC"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14(1). Гражданство (подданство) супруги (супруга). Если супруга (супруг) не</w:t>
      </w:r>
      <w:r>
        <w:rPr>
          <w:rFonts w:ascii="Times New Roman" w:hAnsi="Times New Roman" w:cs="Times New Roman"/>
          <w:sz w:val="24"/>
          <w:szCs w:val="24"/>
        </w:rPr>
        <w:t xml:space="preserve"> </w:t>
      </w:r>
      <w:r w:rsidRPr="008919F0">
        <w:rPr>
          <w:rFonts w:ascii="Times New Roman" w:hAnsi="Times New Roman" w:cs="Times New Roman"/>
          <w:sz w:val="24"/>
          <w:szCs w:val="24"/>
        </w:rPr>
        <w:t>имеет гражданства Российской Федерации или помимо гражданства Российской</w:t>
      </w:r>
      <w:r>
        <w:rPr>
          <w:rFonts w:ascii="Times New Roman" w:hAnsi="Times New Roman" w:cs="Times New Roman"/>
          <w:sz w:val="24"/>
          <w:szCs w:val="24"/>
        </w:rPr>
        <w:t xml:space="preserve"> </w:t>
      </w:r>
      <w:r w:rsidRPr="008919F0">
        <w:rPr>
          <w:rFonts w:ascii="Times New Roman" w:hAnsi="Times New Roman" w:cs="Times New Roman"/>
          <w:sz w:val="24"/>
          <w:szCs w:val="24"/>
        </w:rPr>
        <w:t>Федерации имеет также гражданство (подданство) другого государства, укажите</w:t>
      </w:r>
      <w:r>
        <w:rPr>
          <w:rFonts w:ascii="Times New Roman" w:hAnsi="Times New Roman" w:cs="Times New Roman"/>
          <w:sz w:val="24"/>
          <w:szCs w:val="24"/>
        </w:rPr>
        <w:t xml:space="preserve"> </w:t>
      </w:r>
      <w:r w:rsidRPr="008919F0">
        <w:rPr>
          <w:rFonts w:ascii="Times New Roman" w:hAnsi="Times New Roman" w:cs="Times New Roman"/>
          <w:sz w:val="24"/>
          <w:szCs w:val="24"/>
        </w:rPr>
        <w:t>(заполняется при поступлении на федеральную государственную гражданскую</w:t>
      </w:r>
      <w:r>
        <w:rPr>
          <w:rFonts w:ascii="Times New Roman" w:hAnsi="Times New Roman" w:cs="Times New Roman"/>
          <w:sz w:val="24"/>
          <w:szCs w:val="24"/>
        </w:rPr>
        <w:t xml:space="preserve"> </w:t>
      </w:r>
      <w:r w:rsidRPr="008919F0">
        <w:rPr>
          <w:rFonts w:ascii="Times New Roman" w:hAnsi="Times New Roman" w:cs="Times New Roman"/>
          <w:sz w:val="24"/>
          <w:szCs w:val="24"/>
        </w:rPr>
        <w:t>службу в системе Министерства иностранн</w:t>
      </w:r>
      <w:r w:rsidR="006F6A4A">
        <w:rPr>
          <w:rFonts w:ascii="Times New Roman" w:hAnsi="Times New Roman" w:cs="Times New Roman"/>
          <w:sz w:val="24"/>
          <w:szCs w:val="24"/>
        </w:rPr>
        <w:t xml:space="preserve">ых дел Российской Федерации </w:t>
      </w:r>
      <w:r w:rsidRPr="008919F0">
        <w:rPr>
          <w:rFonts w:ascii="Times New Roman" w:hAnsi="Times New Roman" w:cs="Times New Roman"/>
          <w:sz w:val="24"/>
          <w:szCs w:val="24"/>
        </w:rPr>
        <w:t>для</w:t>
      </w:r>
      <w:r w:rsidR="006F6A4A">
        <w:rPr>
          <w:rFonts w:ascii="Times New Roman" w:hAnsi="Times New Roman" w:cs="Times New Roman"/>
          <w:sz w:val="24"/>
          <w:szCs w:val="24"/>
        </w:rPr>
        <w:t xml:space="preserve"> </w:t>
      </w:r>
      <w:r w:rsidRPr="008919F0">
        <w:rPr>
          <w:rFonts w:ascii="Times New Roman" w:hAnsi="Times New Roman" w:cs="Times New Roman"/>
          <w:sz w:val="24"/>
          <w:szCs w:val="24"/>
        </w:rPr>
        <w:t>замещения должности федеральной государственной  гражданской службы, по</w:t>
      </w:r>
      <w:r w:rsidR="00FE16EC">
        <w:rPr>
          <w:rFonts w:ascii="Times New Roman" w:hAnsi="Times New Roman" w:cs="Times New Roman"/>
          <w:sz w:val="24"/>
          <w:szCs w:val="24"/>
        </w:rPr>
        <w:t xml:space="preserve"> </w:t>
      </w:r>
      <w:r w:rsidRPr="008919F0">
        <w:rPr>
          <w:rFonts w:ascii="Times New Roman" w:hAnsi="Times New Roman" w:cs="Times New Roman"/>
          <w:sz w:val="24"/>
          <w:szCs w:val="24"/>
        </w:rPr>
        <w:t xml:space="preserve">которой предусмотрено присвоение дипломатического ранга) </w:t>
      </w:r>
      <w:r w:rsidR="00FE16EC">
        <w:rPr>
          <w:rFonts w:ascii="Times New Roman" w:hAnsi="Times New Roman" w:cs="Times New Roman"/>
          <w:sz w:val="24"/>
          <w:szCs w:val="24"/>
        </w:rPr>
        <w:t xml:space="preserve"> </w:t>
      </w:r>
    </w:p>
    <w:p w:rsidR="008919F0" w:rsidRPr="008919F0" w:rsidRDefault="00FE16EC" w:rsidP="00FE16E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w:t>
      </w:r>
      <w:r w:rsidR="008919F0" w:rsidRPr="008919F0">
        <w:rPr>
          <w:rFonts w:ascii="Times New Roman" w:hAnsi="Times New Roman" w:cs="Times New Roman"/>
          <w:sz w:val="24"/>
          <w:szCs w:val="24"/>
        </w:rPr>
        <w:t>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15. Пребывание за границей (когда, где, с какой целью) ____________________</w:t>
      </w:r>
      <w:r w:rsidR="00E179F2">
        <w:rPr>
          <w:rFonts w:ascii="Times New Roman" w:hAnsi="Times New Roman" w:cs="Times New Roman"/>
          <w:sz w:val="24"/>
          <w:szCs w:val="24"/>
        </w:rPr>
        <w:t>____</w:t>
      </w:r>
    </w:p>
    <w:p w:rsidR="008919F0" w:rsidRPr="008919F0" w:rsidRDefault="00FE16EC" w:rsidP="00FE16EC">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8919F0" w:rsidRPr="008919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16. Отношение к воинской обязанности и воинское звание ____________________</w:t>
      </w:r>
      <w:r w:rsidR="00E179F2">
        <w:rPr>
          <w:rFonts w:ascii="Times New Roman" w:hAnsi="Times New Roman" w:cs="Times New Roman"/>
          <w:sz w:val="24"/>
          <w:szCs w:val="24"/>
        </w:rPr>
        <w:t>_</w:t>
      </w:r>
    </w:p>
    <w:p w:rsidR="008919F0" w:rsidRPr="008919F0" w:rsidRDefault="00FE16EC" w:rsidP="00FE16EC">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8919F0" w:rsidRPr="008919F0">
        <w:rPr>
          <w:rFonts w:ascii="Times New Roman" w:hAnsi="Times New Roman" w:cs="Times New Roman"/>
          <w:sz w:val="24"/>
          <w:szCs w:val="24"/>
        </w:rPr>
        <w:t>_____________________________________________________________________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17. Домашний адрес  (адрес  регистрации,  фактического  проживания),  номер</w:t>
      </w:r>
      <w:r w:rsidR="00FE16EC">
        <w:rPr>
          <w:rFonts w:ascii="Times New Roman" w:hAnsi="Times New Roman" w:cs="Times New Roman"/>
          <w:sz w:val="24"/>
          <w:szCs w:val="24"/>
        </w:rPr>
        <w:t xml:space="preserve"> </w:t>
      </w:r>
      <w:r w:rsidRPr="008919F0">
        <w:rPr>
          <w:rFonts w:ascii="Times New Roman" w:hAnsi="Times New Roman" w:cs="Times New Roman"/>
          <w:sz w:val="24"/>
          <w:szCs w:val="24"/>
        </w:rPr>
        <w:t>телефона (либо иной вид связи) ____________________________________________</w:t>
      </w:r>
      <w:r w:rsidR="00E179F2">
        <w:rPr>
          <w:rFonts w:ascii="Times New Roman" w:hAnsi="Times New Roman" w:cs="Times New Roman"/>
          <w:sz w:val="24"/>
          <w:szCs w:val="24"/>
        </w:rPr>
        <w:t>______</w:t>
      </w:r>
    </w:p>
    <w:p w:rsidR="008919F0" w:rsidRPr="008919F0" w:rsidRDefault="00FE16EC" w:rsidP="00FE16E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r w:rsidR="008919F0" w:rsidRPr="008919F0">
        <w:rPr>
          <w:rFonts w:ascii="Times New Roman" w:hAnsi="Times New Roman" w:cs="Times New Roman"/>
          <w:sz w:val="24"/>
          <w:szCs w:val="24"/>
        </w:rPr>
        <w:t>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18. Паспорт или документ, его заменяющий __</w:t>
      </w:r>
      <w:r w:rsidR="00E179F2">
        <w:rPr>
          <w:rFonts w:ascii="Times New Roman" w:hAnsi="Times New Roman" w:cs="Times New Roman"/>
          <w:sz w:val="24"/>
          <w:szCs w:val="24"/>
        </w:rPr>
        <w:t>_______________________________</w:t>
      </w:r>
    </w:p>
    <w:p w:rsidR="008919F0" w:rsidRPr="008919F0" w:rsidRDefault="008919F0" w:rsidP="00E179F2">
      <w:pPr>
        <w:pStyle w:val="ConsPlusNonformat"/>
        <w:ind w:firstLine="709"/>
        <w:jc w:val="right"/>
        <w:rPr>
          <w:rFonts w:ascii="Times New Roman" w:hAnsi="Times New Roman" w:cs="Times New Roman"/>
          <w:sz w:val="24"/>
          <w:szCs w:val="24"/>
        </w:rPr>
      </w:pPr>
      <w:r w:rsidRPr="008919F0">
        <w:rPr>
          <w:rFonts w:ascii="Times New Roman" w:hAnsi="Times New Roman" w:cs="Times New Roman"/>
          <w:sz w:val="24"/>
          <w:szCs w:val="24"/>
        </w:rPr>
        <w:t xml:space="preserve">                                         (серия, номер, кем и когда выдан)</w:t>
      </w:r>
    </w:p>
    <w:p w:rsidR="008919F0" w:rsidRPr="008919F0" w:rsidRDefault="00FE16EC" w:rsidP="00FE16EC">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8919F0" w:rsidRPr="008919F0">
        <w:rPr>
          <w:rFonts w:ascii="Times New Roman" w:hAnsi="Times New Roman" w:cs="Times New Roman"/>
          <w:sz w:val="24"/>
          <w:szCs w:val="24"/>
        </w:rPr>
        <w:t>_____________________________________________________________________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19. Наличие заграничного паспорта _____________________________</w:t>
      </w:r>
      <w:r w:rsidR="00FE16EC">
        <w:rPr>
          <w:rFonts w:ascii="Times New Roman" w:hAnsi="Times New Roman" w:cs="Times New Roman"/>
          <w:sz w:val="24"/>
          <w:szCs w:val="24"/>
        </w:rPr>
        <w:t>_____</w:t>
      </w:r>
      <w:r w:rsidR="00E179F2">
        <w:rPr>
          <w:rFonts w:ascii="Times New Roman" w:hAnsi="Times New Roman" w:cs="Times New Roman"/>
          <w:sz w:val="24"/>
          <w:szCs w:val="24"/>
        </w:rPr>
        <w:t>_______</w:t>
      </w:r>
    </w:p>
    <w:p w:rsidR="008919F0" w:rsidRPr="008919F0" w:rsidRDefault="008919F0" w:rsidP="00E179F2">
      <w:pPr>
        <w:pStyle w:val="ConsPlusNonformat"/>
        <w:ind w:firstLine="709"/>
        <w:jc w:val="right"/>
        <w:rPr>
          <w:rFonts w:ascii="Times New Roman" w:hAnsi="Times New Roman" w:cs="Times New Roman"/>
          <w:sz w:val="24"/>
          <w:szCs w:val="24"/>
        </w:rPr>
      </w:pPr>
      <w:r w:rsidRPr="008919F0">
        <w:rPr>
          <w:rFonts w:ascii="Times New Roman" w:hAnsi="Times New Roman" w:cs="Times New Roman"/>
          <w:sz w:val="24"/>
          <w:szCs w:val="24"/>
        </w:rPr>
        <w:t xml:space="preserve">                                     (серия, номер, кем и когда выдан)</w:t>
      </w:r>
    </w:p>
    <w:p w:rsidR="008919F0" w:rsidRPr="008919F0" w:rsidRDefault="00FE16EC" w:rsidP="00FE16EC">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8919F0" w:rsidRPr="008919F0">
        <w:rPr>
          <w:rFonts w:ascii="Times New Roman" w:hAnsi="Times New Roman" w:cs="Times New Roman"/>
          <w:sz w:val="24"/>
          <w:szCs w:val="24"/>
        </w:rPr>
        <w:t>____________________________________________________________________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20. Страховой номер индивидуального лицевого счета (если имеется)</w:t>
      </w:r>
    </w:p>
    <w:p w:rsidR="008919F0" w:rsidRPr="008919F0" w:rsidRDefault="00FE16EC" w:rsidP="00FE16EC">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8919F0" w:rsidRPr="008919F0">
        <w:rPr>
          <w:rFonts w:ascii="Times New Roman" w:hAnsi="Times New Roman" w:cs="Times New Roman"/>
          <w:sz w:val="24"/>
          <w:szCs w:val="24"/>
        </w:rPr>
        <w:t>_____________________________________________________________________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21. ИНН (если имеется) _____________________________</w:t>
      </w:r>
      <w:r w:rsidR="00E179F2">
        <w:rPr>
          <w:rFonts w:ascii="Times New Roman" w:hAnsi="Times New Roman" w:cs="Times New Roman"/>
          <w:sz w:val="24"/>
          <w:szCs w:val="24"/>
        </w:rPr>
        <w:t>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22. Дополнительные сведения (участие в выборных  представительных  органах,</w:t>
      </w:r>
      <w:r w:rsidR="005C6A62">
        <w:rPr>
          <w:rFonts w:ascii="Times New Roman" w:hAnsi="Times New Roman" w:cs="Times New Roman"/>
          <w:sz w:val="24"/>
          <w:szCs w:val="24"/>
        </w:rPr>
        <w:t xml:space="preserve"> </w:t>
      </w:r>
      <w:r w:rsidRPr="008919F0">
        <w:rPr>
          <w:rFonts w:ascii="Times New Roman" w:hAnsi="Times New Roman" w:cs="Times New Roman"/>
          <w:sz w:val="24"/>
          <w:szCs w:val="24"/>
        </w:rPr>
        <w:t>другая информация, которую желаете сообщить о себе) _______________</w:t>
      </w:r>
      <w:r w:rsidR="00E179F2">
        <w:rPr>
          <w:rFonts w:ascii="Times New Roman" w:hAnsi="Times New Roman" w:cs="Times New Roman"/>
          <w:sz w:val="24"/>
          <w:szCs w:val="24"/>
        </w:rPr>
        <w:t>______________</w:t>
      </w:r>
    </w:p>
    <w:p w:rsidR="008919F0" w:rsidRPr="008919F0" w:rsidRDefault="005C6A62" w:rsidP="005C6A62">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8919F0" w:rsidRPr="008919F0">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_____________________________________________________________________________</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23. Мне известно, что сообщение о себе в анкете заведомо ложных сведений и</w:t>
      </w:r>
      <w:r w:rsidR="005C6A62">
        <w:rPr>
          <w:rFonts w:ascii="Times New Roman" w:hAnsi="Times New Roman" w:cs="Times New Roman"/>
          <w:sz w:val="24"/>
          <w:szCs w:val="24"/>
        </w:rPr>
        <w:t xml:space="preserve"> </w:t>
      </w:r>
      <w:r w:rsidRPr="008919F0">
        <w:rPr>
          <w:rFonts w:ascii="Times New Roman" w:hAnsi="Times New Roman" w:cs="Times New Roman"/>
          <w:sz w:val="24"/>
          <w:szCs w:val="24"/>
        </w:rPr>
        <w:t>мое несоответствие  квалификационным  требованиям  могут повлечь отказ в</w:t>
      </w:r>
      <w:r w:rsidR="005C6A62">
        <w:rPr>
          <w:rFonts w:ascii="Times New Roman" w:hAnsi="Times New Roman" w:cs="Times New Roman"/>
          <w:sz w:val="24"/>
          <w:szCs w:val="24"/>
        </w:rPr>
        <w:t xml:space="preserve"> </w:t>
      </w:r>
      <w:r w:rsidRPr="008919F0">
        <w:rPr>
          <w:rFonts w:ascii="Times New Roman" w:hAnsi="Times New Roman" w:cs="Times New Roman"/>
          <w:sz w:val="24"/>
          <w:szCs w:val="24"/>
        </w:rPr>
        <w:t>участии в конкурсе и приеме на должность, поступлении на государственную</w:t>
      </w:r>
      <w:r w:rsidR="005C6A62">
        <w:rPr>
          <w:rFonts w:ascii="Times New Roman" w:hAnsi="Times New Roman" w:cs="Times New Roman"/>
          <w:sz w:val="24"/>
          <w:szCs w:val="24"/>
        </w:rPr>
        <w:t xml:space="preserve"> </w:t>
      </w:r>
      <w:r w:rsidRPr="008919F0">
        <w:rPr>
          <w:rFonts w:ascii="Times New Roman" w:hAnsi="Times New Roman" w:cs="Times New Roman"/>
          <w:sz w:val="24"/>
          <w:szCs w:val="24"/>
        </w:rPr>
        <w:t>гражданскую службу Российской  Федерации или на муниципальную службу в</w:t>
      </w:r>
      <w:r w:rsidR="005C6A62">
        <w:rPr>
          <w:rFonts w:ascii="Times New Roman" w:hAnsi="Times New Roman" w:cs="Times New Roman"/>
          <w:sz w:val="24"/>
          <w:szCs w:val="24"/>
        </w:rPr>
        <w:t xml:space="preserve"> </w:t>
      </w:r>
      <w:r w:rsidRPr="008919F0">
        <w:rPr>
          <w:rFonts w:ascii="Times New Roman" w:hAnsi="Times New Roman" w:cs="Times New Roman"/>
          <w:sz w:val="24"/>
          <w:szCs w:val="24"/>
        </w:rPr>
        <w:t>Российской Федерации.</w:t>
      </w:r>
    </w:p>
    <w:p w:rsidR="008919F0" w:rsidRPr="008919F0" w:rsidRDefault="008919F0" w:rsidP="008919F0">
      <w:pPr>
        <w:pStyle w:val="ConsPlusNonformat"/>
        <w:ind w:firstLine="709"/>
        <w:jc w:val="both"/>
        <w:rPr>
          <w:rFonts w:ascii="Times New Roman" w:hAnsi="Times New Roman" w:cs="Times New Roman"/>
          <w:sz w:val="24"/>
          <w:szCs w:val="24"/>
        </w:rPr>
      </w:pPr>
      <w:r w:rsidRPr="008919F0">
        <w:rPr>
          <w:rFonts w:ascii="Times New Roman" w:hAnsi="Times New Roman" w:cs="Times New Roman"/>
          <w:sz w:val="24"/>
          <w:szCs w:val="24"/>
        </w:rPr>
        <w:t>На проведение в отношении меня проверочных мероприятий и обработку моих</w:t>
      </w:r>
      <w:r w:rsidR="005C6A62">
        <w:rPr>
          <w:rFonts w:ascii="Times New Roman" w:hAnsi="Times New Roman" w:cs="Times New Roman"/>
          <w:sz w:val="24"/>
          <w:szCs w:val="24"/>
        </w:rPr>
        <w:t xml:space="preserve"> </w:t>
      </w:r>
      <w:r w:rsidRPr="008919F0">
        <w:rPr>
          <w:rFonts w:ascii="Times New Roman" w:hAnsi="Times New Roman" w:cs="Times New Roman"/>
          <w:sz w:val="24"/>
          <w:szCs w:val="24"/>
        </w:rPr>
        <w:t>персональных данных (в том числе  автоматизированную  обработку)  согласен</w:t>
      </w:r>
      <w:r w:rsidR="005C6A62">
        <w:rPr>
          <w:rFonts w:ascii="Times New Roman" w:hAnsi="Times New Roman" w:cs="Times New Roman"/>
          <w:sz w:val="24"/>
          <w:szCs w:val="24"/>
        </w:rPr>
        <w:t xml:space="preserve"> </w:t>
      </w:r>
      <w:r w:rsidRPr="008919F0">
        <w:rPr>
          <w:rFonts w:ascii="Times New Roman" w:hAnsi="Times New Roman" w:cs="Times New Roman"/>
          <w:sz w:val="24"/>
          <w:szCs w:val="24"/>
        </w:rPr>
        <w:t>(согласна).</w:t>
      </w:r>
    </w:p>
    <w:p w:rsidR="008919F0" w:rsidRPr="008919F0" w:rsidRDefault="008919F0" w:rsidP="008919F0">
      <w:pPr>
        <w:pStyle w:val="ConsPlusNonformat"/>
        <w:ind w:firstLine="709"/>
        <w:jc w:val="both"/>
        <w:rPr>
          <w:rFonts w:ascii="Times New Roman" w:hAnsi="Times New Roman" w:cs="Times New Roman"/>
          <w:sz w:val="24"/>
          <w:szCs w:val="24"/>
        </w:rPr>
      </w:pPr>
    </w:p>
    <w:p w:rsidR="008919F0" w:rsidRPr="005C6A62" w:rsidRDefault="005C6A62" w:rsidP="008919F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919F0" w:rsidRPr="005C6A62">
        <w:rPr>
          <w:rFonts w:ascii="Times New Roman" w:hAnsi="Times New Roman" w:cs="Times New Roman"/>
          <w:sz w:val="24"/>
          <w:szCs w:val="24"/>
        </w:rPr>
        <w:t>__</w:t>
      </w:r>
      <w:r>
        <w:rPr>
          <w:rFonts w:ascii="Times New Roman" w:hAnsi="Times New Roman" w:cs="Times New Roman"/>
          <w:sz w:val="24"/>
          <w:szCs w:val="24"/>
        </w:rPr>
        <w:t>»</w:t>
      </w:r>
      <w:r w:rsidR="008919F0" w:rsidRPr="005C6A62">
        <w:rPr>
          <w:rFonts w:ascii="Times New Roman" w:hAnsi="Times New Roman" w:cs="Times New Roman"/>
          <w:sz w:val="24"/>
          <w:szCs w:val="24"/>
        </w:rPr>
        <w:t xml:space="preserve"> ______________ 20__ г.                    Подпись ____________________</w:t>
      </w:r>
    </w:p>
    <w:p w:rsidR="008919F0" w:rsidRDefault="008919F0" w:rsidP="008919F0">
      <w:pPr>
        <w:pStyle w:val="ConsPlusNormal"/>
      </w:pPr>
    </w:p>
    <w:p w:rsidR="008919F0" w:rsidRDefault="008919F0" w:rsidP="008919F0">
      <w:pPr>
        <w:pStyle w:val="ConsPlusNormal"/>
      </w:pPr>
    </w:p>
    <w:p w:rsidR="008919F0" w:rsidRDefault="008919F0" w:rsidP="008919F0">
      <w:pPr>
        <w:pStyle w:val="ConsPlusNormal"/>
      </w:pPr>
    </w:p>
    <w:p w:rsidR="008919F0" w:rsidRDefault="008919F0" w:rsidP="008919F0">
      <w:pPr>
        <w:pStyle w:val="ConsPlusNormal"/>
      </w:pPr>
    </w:p>
    <w:p w:rsidR="005C6A62" w:rsidRPr="008D204D" w:rsidRDefault="005C6A62" w:rsidP="00E179F2">
      <w:pPr>
        <w:autoSpaceDE w:val="0"/>
        <w:autoSpaceDN w:val="0"/>
        <w:adjustRightInd w:val="0"/>
        <w:spacing w:after="0" w:line="240" w:lineRule="auto"/>
        <w:ind w:left="4253"/>
      </w:pPr>
      <w:r w:rsidRPr="008D204D">
        <w:t xml:space="preserve">Приложение 2 </w:t>
      </w:r>
    </w:p>
    <w:p w:rsidR="005C6A62" w:rsidRPr="008D204D" w:rsidRDefault="005C6A62" w:rsidP="00E179F2">
      <w:pPr>
        <w:autoSpaceDE w:val="0"/>
        <w:autoSpaceDN w:val="0"/>
        <w:adjustRightInd w:val="0"/>
        <w:spacing w:after="0" w:line="240" w:lineRule="auto"/>
        <w:ind w:left="4253"/>
      </w:pPr>
      <w:r w:rsidRPr="008D204D">
        <w:t>к Решению Думы Городского округа Верхняя Тура</w:t>
      </w:r>
    </w:p>
    <w:p w:rsidR="005C6A62" w:rsidRPr="008D204D" w:rsidRDefault="005C6A62" w:rsidP="00E179F2">
      <w:pPr>
        <w:autoSpaceDE w:val="0"/>
        <w:autoSpaceDN w:val="0"/>
        <w:adjustRightInd w:val="0"/>
        <w:spacing w:after="0" w:line="240" w:lineRule="auto"/>
        <w:ind w:left="4253"/>
      </w:pPr>
      <w:r w:rsidRPr="008D204D">
        <w:t>от 2</w:t>
      </w:r>
      <w:r>
        <w:t>4</w:t>
      </w:r>
      <w:r w:rsidRPr="008D204D">
        <w:t xml:space="preserve"> </w:t>
      </w:r>
      <w:r>
        <w:t>марта</w:t>
      </w:r>
      <w:r w:rsidRPr="008D204D">
        <w:t xml:space="preserve"> 202</w:t>
      </w:r>
      <w:r>
        <w:t>2</w:t>
      </w:r>
      <w:r w:rsidR="00E179F2">
        <w:t xml:space="preserve"> года № 21</w:t>
      </w:r>
    </w:p>
    <w:p w:rsidR="005C6A62" w:rsidRPr="008D204D" w:rsidRDefault="005C6A62" w:rsidP="005C6A62">
      <w:pPr>
        <w:autoSpaceDE w:val="0"/>
        <w:autoSpaceDN w:val="0"/>
        <w:adjustRightInd w:val="0"/>
        <w:spacing w:after="0" w:line="240" w:lineRule="auto"/>
        <w:ind w:left="5670"/>
        <w:rPr>
          <w:sz w:val="24"/>
        </w:rPr>
      </w:pPr>
    </w:p>
    <w:p w:rsidR="005C6A62" w:rsidRPr="008D204D" w:rsidRDefault="005C6A62" w:rsidP="005C6A62">
      <w:pPr>
        <w:autoSpaceDE w:val="0"/>
        <w:autoSpaceDN w:val="0"/>
        <w:adjustRightInd w:val="0"/>
        <w:spacing w:after="0" w:line="240" w:lineRule="auto"/>
        <w:ind w:left="5670"/>
        <w:rPr>
          <w:sz w:val="24"/>
        </w:rPr>
      </w:pPr>
      <w:r w:rsidRPr="008D204D">
        <w:rPr>
          <w:sz w:val="24"/>
        </w:rPr>
        <w:t xml:space="preserve">Приложение </w:t>
      </w:r>
      <w:r>
        <w:rPr>
          <w:sz w:val="24"/>
        </w:rPr>
        <w:t>4</w:t>
      </w:r>
    </w:p>
    <w:p w:rsidR="005C6A62" w:rsidRPr="008D204D" w:rsidRDefault="005C6A62" w:rsidP="005C6A62">
      <w:pPr>
        <w:autoSpaceDE w:val="0"/>
        <w:autoSpaceDN w:val="0"/>
        <w:adjustRightInd w:val="0"/>
        <w:spacing w:after="0" w:line="240" w:lineRule="auto"/>
        <w:ind w:left="5670"/>
        <w:rPr>
          <w:sz w:val="24"/>
        </w:rPr>
      </w:pPr>
      <w:r w:rsidRPr="008D204D">
        <w:rPr>
          <w:sz w:val="24"/>
        </w:rPr>
        <w:t>к Регламенту Думы Городского округа Верхняя Тура</w:t>
      </w:r>
    </w:p>
    <w:p w:rsidR="005C6A62" w:rsidRDefault="005C6A62" w:rsidP="008919F0">
      <w:pPr>
        <w:pStyle w:val="ConsPlusNormal"/>
      </w:pPr>
    </w:p>
    <w:p w:rsidR="005C6A62" w:rsidRDefault="005C6A62" w:rsidP="008919F0">
      <w:pPr>
        <w:pStyle w:val="ConsPlusNormal"/>
      </w:pPr>
    </w:p>
    <w:p w:rsidR="008919F0" w:rsidRPr="00240BCD" w:rsidRDefault="008919F0" w:rsidP="008919F0">
      <w:pPr>
        <w:pStyle w:val="ConsPlusNormal"/>
        <w:jc w:val="right"/>
        <w:rPr>
          <w:rFonts w:ascii="Times New Roman" w:hAnsi="Times New Roman" w:cs="Times New Roman"/>
          <w:sz w:val="24"/>
        </w:rPr>
      </w:pPr>
      <w:r w:rsidRPr="00240BCD">
        <w:rPr>
          <w:rFonts w:ascii="Times New Roman" w:hAnsi="Times New Roman" w:cs="Times New Roman"/>
          <w:sz w:val="24"/>
        </w:rPr>
        <w:t>(форма)</w:t>
      </w:r>
    </w:p>
    <w:p w:rsidR="008919F0" w:rsidRDefault="008919F0" w:rsidP="008919F0">
      <w:pPr>
        <w:pStyle w:val="ConsPlusNormal"/>
      </w:pPr>
    </w:p>
    <w:p w:rsidR="008919F0" w:rsidRPr="0085766D" w:rsidRDefault="008919F0" w:rsidP="008919F0">
      <w:pPr>
        <w:pStyle w:val="ConsPlusNormal"/>
        <w:jc w:val="center"/>
        <w:rPr>
          <w:rFonts w:ascii="Times New Roman" w:hAnsi="Times New Roman" w:cs="Times New Roman"/>
          <w:sz w:val="24"/>
        </w:rPr>
      </w:pPr>
      <w:bookmarkStart w:id="1" w:name="Par335"/>
      <w:bookmarkEnd w:id="1"/>
      <w:r w:rsidRPr="0085766D">
        <w:rPr>
          <w:rFonts w:ascii="Times New Roman" w:hAnsi="Times New Roman" w:cs="Times New Roman"/>
          <w:sz w:val="24"/>
        </w:rPr>
        <w:t>СОГЛАСИЕ</w:t>
      </w:r>
    </w:p>
    <w:p w:rsidR="008919F0" w:rsidRPr="0085766D" w:rsidRDefault="008919F0" w:rsidP="008919F0">
      <w:pPr>
        <w:pStyle w:val="ConsPlusNormal"/>
        <w:jc w:val="center"/>
        <w:rPr>
          <w:rFonts w:ascii="Times New Roman" w:hAnsi="Times New Roman" w:cs="Times New Roman"/>
          <w:sz w:val="24"/>
        </w:rPr>
      </w:pPr>
      <w:r w:rsidRPr="0085766D">
        <w:rPr>
          <w:rFonts w:ascii="Times New Roman" w:hAnsi="Times New Roman" w:cs="Times New Roman"/>
          <w:sz w:val="24"/>
        </w:rPr>
        <w:t>НА ОБРАБОТКУ ПЕРСОНАЛЬНЫХ ДАННЫХ</w:t>
      </w:r>
    </w:p>
    <w:p w:rsidR="008919F0" w:rsidRDefault="008919F0" w:rsidP="008919F0">
      <w:pPr>
        <w:pStyle w:val="ConsPlusNormal"/>
      </w:pPr>
    </w:p>
    <w:p w:rsidR="008919F0" w:rsidRPr="0085766D" w:rsidRDefault="008919F0" w:rsidP="0085766D">
      <w:pPr>
        <w:pStyle w:val="ConsPlusNonformat"/>
        <w:ind w:firstLine="567"/>
        <w:jc w:val="both"/>
        <w:rPr>
          <w:rFonts w:ascii="Times New Roman" w:hAnsi="Times New Roman" w:cs="Times New Roman"/>
          <w:sz w:val="24"/>
        </w:rPr>
      </w:pPr>
      <w:r w:rsidRPr="0085766D">
        <w:rPr>
          <w:rFonts w:ascii="Times New Roman" w:hAnsi="Times New Roman" w:cs="Times New Roman"/>
          <w:sz w:val="24"/>
        </w:rPr>
        <w:t>Я, __________________________________</w:t>
      </w:r>
      <w:r w:rsidR="0085766D">
        <w:rPr>
          <w:rFonts w:ascii="Times New Roman" w:hAnsi="Times New Roman" w:cs="Times New Roman"/>
          <w:sz w:val="24"/>
        </w:rPr>
        <w:t>__</w:t>
      </w:r>
      <w:r w:rsidRPr="0085766D">
        <w:rPr>
          <w:rFonts w:ascii="Times New Roman" w:hAnsi="Times New Roman" w:cs="Times New Roman"/>
          <w:sz w:val="24"/>
        </w:rPr>
        <w:t>_______________________________</w:t>
      </w:r>
      <w:r w:rsidR="00E179F2">
        <w:rPr>
          <w:rFonts w:ascii="Times New Roman" w:hAnsi="Times New Roman" w:cs="Times New Roman"/>
          <w:sz w:val="24"/>
        </w:rPr>
        <w:t>__</w:t>
      </w:r>
      <w:r w:rsidRPr="0085766D">
        <w:rPr>
          <w:rFonts w:ascii="Times New Roman" w:hAnsi="Times New Roman" w:cs="Times New Roman"/>
          <w:sz w:val="24"/>
        </w:rPr>
        <w:t>_,</w:t>
      </w:r>
    </w:p>
    <w:p w:rsidR="008919F0" w:rsidRPr="0085766D" w:rsidRDefault="008919F0" w:rsidP="008919F0">
      <w:pPr>
        <w:pStyle w:val="ConsPlusNonformat"/>
        <w:jc w:val="both"/>
        <w:rPr>
          <w:rFonts w:ascii="Times New Roman" w:hAnsi="Times New Roman" w:cs="Times New Roman"/>
          <w:sz w:val="24"/>
        </w:rPr>
      </w:pPr>
      <w:r w:rsidRPr="0085766D">
        <w:rPr>
          <w:rFonts w:ascii="Times New Roman" w:hAnsi="Times New Roman" w:cs="Times New Roman"/>
          <w:sz w:val="24"/>
        </w:rPr>
        <w:t xml:space="preserve">            (фамилия, имя, отчество субъекта</w:t>
      </w:r>
      <w:r w:rsidR="0085766D">
        <w:rPr>
          <w:rFonts w:ascii="Times New Roman" w:hAnsi="Times New Roman" w:cs="Times New Roman"/>
          <w:sz w:val="24"/>
        </w:rPr>
        <w:t xml:space="preserve"> </w:t>
      </w:r>
      <w:r w:rsidRPr="0085766D">
        <w:rPr>
          <w:rFonts w:ascii="Times New Roman" w:hAnsi="Times New Roman" w:cs="Times New Roman"/>
          <w:sz w:val="24"/>
        </w:rPr>
        <w:t>персональных данных или его представителя)</w:t>
      </w:r>
    </w:p>
    <w:p w:rsidR="008919F0" w:rsidRPr="0085766D" w:rsidRDefault="008919F0" w:rsidP="008919F0">
      <w:pPr>
        <w:pStyle w:val="ConsPlusNonformat"/>
        <w:jc w:val="both"/>
        <w:rPr>
          <w:rFonts w:ascii="Times New Roman" w:hAnsi="Times New Roman" w:cs="Times New Roman"/>
          <w:sz w:val="24"/>
        </w:rPr>
      </w:pPr>
      <w:r w:rsidRPr="0085766D">
        <w:rPr>
          <w:rFonts w:ascii="Times New Roman" w:hAnsi="Times New Roman" w:cs="Times New Roman"/>
          <w:sz w:val="24"/>
        </w:rPr>
        <w:t>проживающий(ая) по адресу _______</w:t>
      </w:r>
      <w:r w:rsidR="0085766D">
        <w:rPr>
          <w:rFonts w:ascii="Times New Roman" w:hAnsi="Times New Roman" w:cs="Times New Roman"/>
          <w:sz w:val="24"/>
        </w:rPr>
        <w:t>_________</w:t>
      </w:r>
      <w:r w:rsidRPr="0085766D">
        <w:rPr>
          <w:rFonts w:ascii="Times New Roman" w:hAnsi="Times New Roman" w:cs="Times New Roman"/>
          <w:sz w:val="24"/>
        </w:rPr>
        <w:t>__________</w:t>
      </w:r>
      <w:r w:rsidR="00E179F2">
        <w:rPr>
          <w:rFonts w:ascii="Times New Roman" w:hAnsi="Times New Roman" w:cs="Times New Roman"/>
          <w:sz w:val="24"/>
        </w:rPr>
        <w:t>__________________________</w:t>
      </w:r>
    </w:p>
    <w:p w:rsidR="008919F0" w:rsidRPr="0085766D" w:rsidRDefault="008919F0" w:rsidP="008919F0">
      <w:pPr>
        <w:pStyle w:val="ConsPlusNonformat"/>
        <w:jc w:val="both"/>
        <w:rPr>
          <w:rFonts w:ascii="Times New Roman" w:hAnsi="Times New Roman" w:cs="Times New Roman"/>
          <w:sz w:val="24"/>
        </w:rPr>
      </w:pPr>
      <w:r w:rsidRPr="0085766D">
        <w:rPr>
          <w:rFonts w:ascii="Times New Roman" w:hAnsi="Times New Roman" w:cs="Times New Roman"/>
          <w:sz w:val="24"/>
        </w:rPr>
        <w:t>_____________________________________</w:t>
      </w:r>
      <w:r w:rsidR="0085766D">
        <w:rPr>
          <w:rFonts w:ascii="Times New Roman" w:hAnsi="Times New Roman" w:cs="Times New Roman"/>
          <w:sz w:val="24"/>
        </w:rPr>
        <w:t>_________</w:t>
      </w:r>
      <w:r w:rsidRPr="0085766D">
        <w:rPr>
          <w:rFonts w:ascii="Times New Roman" w:hAnsi="Times New Roman" w:cs="Times New Roman"/>
          <w:sz w:val="24"/>
        </w:rPr>
        <w:t>_______________________________,</w:t>
      </w:r>
    </w:p>
    <w:p w:rsidR="008919F0" w:rsidRPr="0085766D" w:rsidRDefault="008919F0" w:rsidP="008919F0">
      <w:pPr>
        <w:pStyle w:val="ConsPlusNonformat"/>
        <w:jc w:val="both"/>
        <w:rPr>
          <w:rFonts w:ascii="Times New Roman" w:hAnsi="Times New Roman" w:cs="Times New Roman"/>
          <w:sz w:val="24"/>
        </w:rPr>
      </w:pPr>
      <w:r w:rsidRPr="0085766D">
        <w:rPr>
          <w:rFonts w:ascii="Times New Roman" w:hAnsi="Times New Roman" w:cs="Times New Roman"/>
          <w:sz w:val="24"/>
        </w:rPr>
        <w:t xml:space="preserve">           (адрес места жительства субъекта</w:t>
      </w:r>
      <w:r w:rsidR="0085766D">
        <w:rPr>
          <w:rFonts w:ascii="Times New Roman" w:hAnsi="Times New Roman" w:cs="Times New Roman"/>
          <w:sz w:val="24"/>
        </w:rPr>
        <w:t xml:space="preserve"> </w:t>
      </w:r>
      <w:r w:rsidRPr="0085766D">
        <w:rPr>
          <w:rFonts w:ascii="Times New Roman" w:hAnsi="Times New Roman" w:cs="Times New Roman"/>
          <w:sz w:val="24"/>
        </w:rPr>
        <w:t>персональных данных или его представителя)</w:t>
      </w:r>
    </w:p>
    <w:p w:rsidR="008919F0" w:rsidRPr="0085766D" w:rsidRDefault="008919F0" w:rsidP="008919F0">
      <w:pPr>
        <w:pStyle w:val="ConsPlusNonformat"/>
        <w:jc w:val="both"/>
        <w:rPr>
          <w:rFonts w:ascii="Times New Roman" w:hAnsi="Times New Roman" w:cs="Times New Roman"/>
          <w:sz w:val="24"/>
        </w:rPr>
      </w:pPr>
      <w:r w:rsidRPr="0085766D">
        <w:rPr>
          <w:rFonts w:ascii="Times New Roman" w:hAnsi="Times New Roman" w:cs="Times New Roman"/>
          <w:sz w:val="24"/>
        </w:rPr>
        <w:t>основной документ, удостоверяющий личность __________________________</w:t>
      </w:r>
      <w:r w:rsidR="0085766D">
        <w:rPr>
          <w:rFonts w:ascii="Times New Roman" w:hAnsi="Times New Roman" w:cs="Times New Roman"/>
          <w:sz w:val="24"/>
        </w:rPr>
        <w:t>__________</w:t>
      </w:r>
    </w:p>
    <w:p w:rsidR="008919F0" w:rsidRPr="0085766D" w:rsidRDefault="008919F0" w:rsidP="008919F0">
      <w:pPr>
        <w:pStyle w:val="ConsPlusNonformat"/>
        <w:jc w:val="both"/>
        <w:rPr>
          <w:rFonts w:ascii="Times New Roman" w:hAnsi="Times New Roman" w:cs="Times New Roman"/>
          <w:sz w:val="24"/>
        </w:rPr>
      </w:pPr>
      <w:r w:rsidRPr="0085766D">
        <w:rPr>
          <w:rFonts w:ascii="Times New Roman" w:hAnsi="Times New Roman" w:cs="Times New Roman"/>
          <w:sz w:val="24"/>
        </w:rPr>
        <w:t>___________________________________________________________________________</w:t>
      </w:r>
      <w:r w:rsidR="0085766D">
        <w:rPr>
          <w:rFonts w:ascii="Times New Roman" w:hAnsi="Times New Roman" w:cs="Times New Roman"/>
          <w:sz w:val="24"/>
        </w:rPr>
        <w:t>________</w:t>
      </w:r>
      <w:r w:rsidRPr="0085766D">
        <w:rPr>
          <w:rFonts w:ascii="Times New Roman" w:hAnsi="Times New Roman" w:cs="Times New Roman"/>
          <w:sz w:val="24"/>
        </w:rPr>
        <w:t>______________________________________________________________</w:t>
      </w:r>
      <w:r w:rsidR="0085766D">
        <w:rPr>
          <w:rFonts w:ascii="Times New Roman" w:hAnsi="Times New Roman" w:cs="Times New Roman"/>
          <w:sz w:val="24"/>
        </w:rPr>
        <w:t>_________</w:t>
      </w:r>
      <w:r w:rsidRPr="0085766D">
        <w:rPr>
          <w:rFonts w:ascii="Times New Roman" w:hAnsi="Times New Roman" w:cs="Times New Roman"/>
          <w:sz w:val="24"/>
        </w:rPr>
        <w:t>,</w:t>
      </w:r>
    </w:p>
    <w:p w:rsidR="008919F0" w:rsidRPr="0085766D" w:rsidRDefault="008919F0" w:rsidP="0085766D">
      <w:pPr>
        <w:pStyle w:val="ConsPlusNonformat"/>
        <w:jc w:val="center"/>
        <w:rPr>
          <w:rFonts w:ascii="Times New Roman" w:hAnsi="Times New Roman" w:cs="Times New Roman"/>
          <w:sz w:val="24"/>
        </w:rPr>
      </w:pPr>
      <w:r w:rsidRPr="0085766D">
        <w:rPr>
          <w:rFonts w:ascii="Times New Roman" w:hAnsi="Times New Roman" w:cs="Times New Roman"/>
          <w:sz w:val="24"/>
        </w:rPr>
        <w:t>(наименование и номер основного документа,</w:t>
      </w:r>
      <w:r w:rsidR="0085766D">
        <w:rPr>
          <w:rFonts w:ascii="Times New Roman" w:hAnsi="Times New Roman" w:cs="Times New Roman"/>
          <w:sz w:val="24"/>
        </w:rPr>
        <w:t xml:space="preserve"> </w:t>
      </w:r>
      <w:r w:rsidRPr="0085766D">
        <w:rPr>
          <w:rFonts w:ascii="Times New Roman" w:hAnsi="Times New Roman" w:cs="Times New Roman"/>
          <w:sz w:val="24"/>
        </w:rPr>
        <w:t>удостоверяющего личность субъекта персональных данных или</w:t>
      </w:r>
      <w:r w:rsidR="0085766D">
        <w:rPr>
          <w:rFonts w:ascii="Times New Roman" w:hAnsi="Times New Roman" w:cs="Times New Roman"/>
          <w:sz w:val="24"/>
        </w:rPr>
        <w:t xml:space="preserve"> </w:t>
      </w:r>
      <w:r w:rsidRPr="0085766D">
        <w:rPr>
          <w:rFonts w:ascii="Times New Roman" w:hAnsi="Times New Roman" w:cs="Times New Roman"/>
          <w:sz w:val="24"/>
        </w:rPr>
        <w:t>его представителя, сведения о дате выдачи</w:t>
      </w:r>
      <w:r w:rsidR="0085766D">
        <w:rPr>
          <w:rFonts w:ascii="Times New Roman" w:hAnsi="Times New Roman" w:cs="Times New Roman"/>
          <w:sz w:val="24"/>
        </w:rPr>
        <w:t xml:space="preserve"> </w:t>
      </w:r>
      <w:r w:rsidRPr="0085766D">
        <w:rPr>
          <w:rFonts w:ascii="Times New Roman" w:hAnsi="Times New Roman" w:cs="Times New Roman"/>
          <w:sz w:val="24"/>
        </w:rPr>
        <w:t>указанного документа и выдавшем его органе)</w:t>
      </w:r>
    </w:p>
    <w:p w:rsidR="008919F0" w:rsidRDefault="008919F0" w:rsidP="008919F0">
      <w:pPr>
        <w:pStyle w:val="ConsPlusNonformat"/>
        <w:jc w:val="both"/>
        <w:rPr>
          <w:rFonts w:ascii="Times New Roman" w:hAnsi="Times New Roman" w:cs="Times New Roman"/>
          <w:sz w:val="24"/>
        </w:rPr>
      </w:pPr>
      <w:r w:rsidRPr="0085766D">
        <w:rPr>
          <w:rFonts w:ascii="Times New Roman" w:hAnsi="Times New Roman" w:cs="Times New Roman"/>
          <w:sz w:val="24"/>
        </w:rPr>
        <w:t>являющийся (нужное отметить):</w:t>
      </w:r>
    </w:p>
    <w:p w:rsidR="0085766D" w:rsidRDefault="0085766D" w:rsidP="008919F0">
      <w:pPr>
        <w:pStyle w:val="ConsPlusNonformat"/>
        <w:jc w:val="both"/>
        <w:rPr>
          <w:rFonts w:ascii="Times New Roman" w:hAnsi="Times New Roman" w:cs="Times New Roman"/>
          <w:sz w:val="24"/>
        </w:rPr>
      </w:pPr>
    </w:p>
    <w:tbl>
      <w:tblPr>
        <w:tblStyle w:val="a3"/>
        <w:tblW w:w="9214" w:type="dxa"/>
        <w:tblInd w:w="250" w:type="dxa"/>
        <w:tblLook w:val="04A0"/>
      </w:tblPr>
      <w:tblGrid>
        <w:gridCol w:w="392"/>
        <w:gridCol w:w="8822"/>
      </w:tblGrid>
      <w:tr w:rsidR="0085766D" w:rsidTr="00E179F2">
        <w:tc>
          <w:tcPr>
            <w:tcW w:w="392" w:type="dxa"/>
            <w:tcBorders>
              <w:bottom w:val="single" w:sz="4" w:space="0" w:color="000000" w:themeColor="text1"/>
            </w:tcBorders>
          </w:tcPr>
          <w:p w:rsidR="0085766D" w:rsidRDefault="0085766D" w:rsidP="008919F0">
            <w:pPr>
              <w:pStyle w:val="ConsPlusNonformat"/>
              <w:jc w:val="both"/>
              <w:rPr>
                <w:rFonts w:ascii="Times New Roman" w:hAnsi="Times New Roman" w:cs="Times New Roman"/>
                <w:sz w:val="24"/>
              </w:rPr>
            </w:pPr>
          </w:p>
        </w:tc>
        <w:tc>
          <w:tcPr>
            <w:tcW w:w="8822" w:type="dxa"/>
            <w:tcBorders>
              <w:top w:val="nil"/>
              <w:bottom w:val="nil"/>
              <w:right w:val="nil"/>
            </w:tcBorders>
          </w:tcPr>
          <w:p w:rsidR="0085766D" w:rsidRPr="0085766D" w:rsidRDefault="0085766D" w:rsidP="0085766D">
            <w:pPr>
              <w:pStyle w:val="ConsPlusNonformat"/>
              <w:rPr>
                <w:rFonts w:ascii="Times New Roman" w:hAnsi="Times New Roman" w:cs="Times New Roman"/>
                <w:sz w:val="24"/>
              </w:rPr>
            </w:pPr>
            <w:r w:rsidRPr="0085766D">
              <w:rPr>
                <w:rFonts w:ascii="Times New Roman" w:hAnsi="Times New Roman" w:cs="Times New Roman"/>
                <w:sz w:val="24"/>
              </w:rPr>
              <w:t>субъектом персональных данных;</w:t>
            </w:r>
          </w:p>
        </w:tc>
      </w:tr>
      <w:tr w:rsidR="0085766D" w:rsidRPr="0085766D" w:rsidTr="00E179F2">
        <w:tc>
          <w:tcPr>
            <w:tcW w:w="392" w:type="dxa"/>
            <w:tcBorders>
              <w:left w:val="nil"/>
              <w:right w:val="nil"/>
            </w:tcBorders>
          </w:tcPr>
          <w:p w:rsidR="0085766D" w:rsidRPr="0085766D" w:rsidRDefault="0085766D" w:rsidP="008919F0">
            <w:pPr>
              <w:pStyle w:val="ConsPlusNonformat"/>
              <w:jc w:val="both"/>
              <w:rPr>
                <w:rFonts w:ascii="Times New Roman" w:hAnsi="Times New Roman" w:cs="Times New Roman"/>
                <w:sz w:val="10"/>
                <w:szCs w:val="10"/>
              </w:rPr>
            </w:pPr>
          </w:p>
        </w:tc>
        <w:tc>
          <w:tcPr>
            <w:tcW w:w="8822" w:type="dxa"/>
            <w:tcBorders>
              <w:top w:val="nil"/>
              <w:left w:val="nil"/>
              <w:bottom w:val="nil"/>
              <w:right w:val="nil"/>
            </w:tcBorders>
          </w:tcPr>
          <w:p w:rsidR="0085766D" w:rsidRPr="0085766D" w:rsidRDefault="0085766D" w:rsidP="0085766D">
            <w:pPr>
              <w:pStyle w:val="ConsPlusNonformat"/>
              <w:rPr>
                <w:rFonts w:ascii="Times New Roman" w:hAnsi="Times New Roman" w:cs="Times New Roman"/>
                <w:sz w:val="10"/>
                <w:szCs w:val="10"/>
              </w:rPr>
            </w:pPr>
          </w:p>
        </w:tc>
      </w:tr>
      <w:tr w:rsidR="0085766D" w:rsidTr="00E179F2">
        <w:tc>
          <w:tcPr>
            <w:tcW w:w="392" w:type="dxa"/>
            <w:tcBorders>
              <w:bottom w:val="single" w:sz="4" w:space="0" w:color="000000" w:themeColor="text1"/>
            </w:tcBorders>
          </w:tcPr>
          <w:p w:rsidR="0085766D" w:rsidRDefault="0085766D" w:rsidP="008919F0">
            <w:pPr>
              <w:pStyle w:val="ConsPlusNonformat"/>
              <w:jc w:val="both"/>
              <w:rPr>
                <w:rFonts w:ascii="Times New Roman" w:hAnsi="Times New Roman" w:cs="Times New Roman"/>
                <w:sz w:val="24"/>
              </w:rPr>
            </w:pPr>
          </w:p>
        </w:tc>
        <w:tc>
          <w:tcPr>
            <w:tcW w:w="8822" w:type="dxa"/>
            <w:tcBorders>
              <w:top w:val="nil"/>
              <w:bottom w:val="nil"/>
              <w:right w:val="nil"/>
            </w:tcBorders>
          </w:tcPr>
          <w:p w:rsidR="0085766D" w:rsidRPr="0085766D" w:rsidRDefault="0085766D" w:rsidP="0085766D">
            <w:pPr>
              <w:pStyle w:val="ConsPlusNonformat"/>
              <w:rPr>
                <w:rFonts w:ascii="Times New Roman" w:hAnsi="Times New Roman" w:cs="Times New Roman"/>
                <w:sz w:val="24"/>
              </w:rPr>
            </w:pPr>
            <w:r w:rsidRPr="0085766D">
              <w:rPr>
                <w:rFonts w:ascii="Times New Roman" w:hAnsi="Times New Roman" w:cs="Times New Roman"/>
                <w:sz w:val="24"/>
              </w:rPr>
              <w:t>представителем следующего субъекта персональных данных:</w:t>
            </w:r>
          </w:p>
        </w:tc>
      </w:tr>
    </w:tbl>
    <w:p w:rsidR="0085766D" w:rsidRPr="0085766D" w:rsidRDefault="0085766D" w:rsidP="008919F0">
      <w:pPr>
        <w:pStyle w:val="ConsPlusNonformat"/>
        <w:jc w:val="both"/>
        <w:rPr>
          <w:rFonts w:ascii="Times New Roman" w:hAnsi="Times New Roman" w:cs="Times New Roman"/>
          <w:sz w:val="24"/>
        </w:rPr>
      </w:pP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_______________________</w:t>
      </w:r>
      <w:r w:rsidR="00353166">
        <w:rPr>
          <w:rFonts w:ascii="Times New Roman" w:hAnsi="Times New Roman" w:cs="Times New Roman"/>
          <w:sz w:val="24"/>
        </w:rPr>
        <w:t>________</w:t>
      </w:r>
      <w:r w:rsidRPr="0085766D">
        <w:rPr>
          <w:rFonts w:ascii="Times New Roman" w:hAnsi="Times New Roman" w:cs="Times New Roman"/>
          <w:sz w:val="24"/>
        </w:rPr>
        <w:t>______________________________________________,</w:t>
      </w:r>
    </w:p>
    <w:p w:rsidR="008919F0" w:rsidRPr="0085766D" w:rsidRDefault="008919F0" w:rsidP="00353166">
      <w:pPr>
        <w:pStyle w:val="ConsPlusNonformat"/>
        <w:jc w:val="center"/>
        <w:rPr>
          <w:rFonts w:ascii="Times New Roman" w:hAnsi="Times New Roman" w:cs="Times New Roman"/>
          <w:sz w:val="24"/>
        </w:rPr>
      </w:pPr>
      <w:r w:rsidRPr="0085766D">
        <w:rPr>
          <w:rFonts w:ascii="Times New Roman" w:hAnsi="Times New Roman" w:cs="Times New Roman"/>
          <w:sz w:val="24"/>
        </w:rPr>
        <w:t>(фамилия, имя, отчество субъекта персональных данных)</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проживающего(ей) по адресу ______</w:t>
      </w:r>
      <w:r w:rsidR="00353166">
        <w:rPr>
          <w:rFonts w:ascii="Times New Roman" w:hAnsi="Times New Roman" w:cs="Times New Roman"/>
          <w:sz w:val="24"/>
        </w:rPr>
        <w:t>______</w:t>
      </w:r>
      <w:r w:rsidRPr="0085766D">
        <w:rPr>
          <w:rFonts w:ascii="Times New Roman" w:hAnsi="Times New Roman" w:cs="Times New Roman"/>
          <w:sz w:val="24"/>
        </w:rPr>
        <w:t>_________</w:t>
      </w:r>
      <w:r w:rsidR="00353166">
        <w:rPr>
          <w:rFonts w:ascii="Times New Roman" w:hAnsi="Times New Roman" w:cs="Times New Roman"/>
          <w:sz w:val="24"/>
        </w:rPr>
        <w:t>_</w:t>
      </w:r>
      <w:r w:rsidRPr="0085766D">
        <w:rPr>
          <w:rFonts w:ascii="Times New Roman" w:hAnsi="Times New Roman" w:cs="Times New Roman"/>
          <w:sz w:val="24"/>
        </w:rPr>
        <w:t>_____________________________</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______________________________________</w:t>
      </w:r>
      <w:r w:rsidR="00353166">
        <w:rPr>
          <w:rFonts w:ascii="Times New Roman" w:hAnsi="Times New Roman" w:cs="Times New Roman"/>
          <w:sz w:val="24"/>
        </w:rPr>
        <w:t>_________</w:t>
      </w:r>
      <w:r w:rsidRPr="0085766D">
        <w:rPr>
          <w:rFonts w:ascii="Times New Roman" w:hAnsi="Times New Roman" w:cs="Times New Roman"/>
          <w:sz w:val="24"/>
        </w:rPr>
        <w:t>______________________________,</w:t>
      </w:r>
    </w:p>
    <w:p w:rsidR="008919F0" w:rsidRPr="0085766D" w:rsidRDefault="008919F0" w:rsidP="00353166">
      <w:pPr>
        <w:pStyle w:val="ConsPlusNonformat"/>
        <w:jc w:val="center"/>
        <w:rPr>
          <w:rFonts w:ascii="Times New Roman" w:hAnsi="Times New Roman" w:cs="Times New Roman"/>
          <w:sz w:val="24"/>
        </w:rPr>
      </w:pPr>
      <w:r w:rsidRPr="0085766D">
        <w:rPr>
          <w:rFonts w:ascii="Times New Roman" w:hAnsi="Times New Roman" w:cs="Times New Roman"/>
          <w:sz w:val="24"/>
        </w:rPr>
        <w:t>(адрес места жительства субъекта персональных данных)</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основной документ, удостоверяющий личность ________________________________</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___________________________________________________________________________</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__________________________________________________________________________,</w:t>
      </w:r>
    </w:p>
    <w:p w:rsidR="008919F0" w:rsidRPr="0085766D" w:rsidRDefault="008919F0" w:rsidP="00353166">
      <w:pPr>
        <w:pStyle w:val="ConsPlusNonformat"/>
        <w:jc w:val="center"/>
        <w:rPr>
          <w:rFonts w:ascii="Times New Roman" w:hAnsi="Times New Roman" w:cs="Times New Roman"/>
          <w:sz w:val="24"/>
        </w:rPr>
      </w:pPr>
      <w:r w:rsidRPr="0085766D">
        <w:rPr>
          <w:rFonts w:ascii="Times New Roman" w:hAnsi="Times New Roman" w:cs="Times New Roman"/>
          <w:sz w:val="24"/>
        </w:rPr>
        <w:t>(наименование и номер основного документа, удостоверяющего</w:t>
      </w:r>
      <w:r w:rsidR="00353166">
        <w:rPr>
          <w:rFonts w:ascii="Times New Roman" w:hAnsi="Times New Roman" w:cs="Times New Roman"/>
          <w:sz w:val="24"/>
        </w:rPr>
        <w:t xml:space="preserve"> </w:t>
      </w:r>
      <w:r w:rsidRPr="0085766D">
        <w:rPr>
          <w:rFonts w:ascii="Times New Roman" w:hAnsi="Times New Roman" w:cs="Times New Roman"/>
          <w:sz w:val="24"/>
        </w:rPr>
        <w:t>личность субъекта персональных данных, сведения о дате</w:t>
      </w:r>
      <w:r w:rsidR="00353166">
        <w:rPr>
          <w:rFonts w:ascii="Times New Roman" w:hAnsi="Times New Roman" w:cs="Times New Roman"/>
          <w:sz w:val="24"/>
        </w:rPr>
        <w:t xml:space="preserve"> </w:t>
      </w:r>
      <w:r w:rsidRPr="0085766D">
        <w:rPr>
          <w:rFonts w:ascii="Times New Roman" w:hAnsi="Times New Roman" w:cs="Times New Roman"/>
          <w:sz w:val="24"/>
        </w:rPr>
        <w:t>выдачи указанного документа и выдавшем его органе)</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действующий(ая) на основании ________</w:t>
      </w:r>
      <w:r w:rsidR="00353166">
        <w:rPr>
          <w:rFonts w:ascii="Times New Roman" w:hAnsi="Times New Roman" w:cs="Times New Roman"/>
          <w:sz w:val="24"/>
        </w:rPr>
        <w:t>__________</w:t>
      </w:r>
      <w:r w:rsidRPr="0085766D">
        <w:rPr>
          <w:rFonts w:ascii="Times New Roman" w:hAnsi="Times New Roman" w:cs="Times New Roman"/>
          <w:sz w:val="24"/>
        </w:rPr>
        <w:t>________________________________</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______________________________________________</w:t>
      </w:r>
      <w:r w:rsidR="00353166">
        <w:rPr>
          <w:rFonts w:ascii="Times New Roman" w:hAnsi="Times New Roman" w:cs="Times New Roman"/>
          <w:sz w:val="24"/>
        </w:rPr>
        <w:t>_________</w:t>
      </w:r>
      <w:r w:rsidRPr="0085766D">
        <w:rPr>
          <w:rFonts w:ascii="Times New Roman" w:hAnsi="Times New Roman" w:cs="Times New Roman"/>
          <w:sz w:val="24"/>
        </w:rPr>
        <w:t>______________________,</w:t>
      </w:r>
    </w:p>
    <w:p w:rsidR="008919F0" w:rsidRPr="0085766D" w:rsidRDefault="008919F0" w:rsidP="00353166">
      <w:pPr>
        <w:pStyle w:val="ConsPlusNonformat"/>
        <w:jc w:val="center"/>
        <w:rPr>
          <w:rFonts w:ascii="Times New Roman" w:hAnsi="Times New Roman" w:cs="Times New Roman"/>
          <w:sz w:val="24"/>
        </w:rPr>
      </w:pPr>
      <w:r w:rsidRPr="0085766D">
        <w:rPr>
          <w:rFonts w:ascii="Times New Roman" w:hAnsi="Times New Roman" w:cs="Times New Roman"/>
          <w:sz w:val="24"/>
        </w:rPr>
        <w:t>(наименование и реквизиты документа, подтверждающего</w:t>
      </w:r>
      <w:r w:rsidR="00353166">
        <w:rPr>
          <w:rFonts w:ascii="Times New Roman" w:hAnsi="Times New Roman" w:cs="Times New Roman"/>
          <w:sz w:val="24"/>
        </w:rPr>
        <w:t xml:space="preserve"> </w:t>
      </w:r>
      <w:r w:rsidRPr="0085766D">
        <w:rPr>
          <w:rFonts w:ascii="Times New Roman" w:hAnsi="Times New Roman" w:cs="Times New Roman"/>
          <w:sz w:val="24"/>
        </w:rPr>
        <w:t>полномочия представителя субъекта персональных данных)</w:t>
      </w:r>
    </w:p>
    <w:p w:rsidR="008919F0" w:rsidRPr="0085766D" w:rsidRDefault="008919F0" w:rsidP="0085766D">
      <w:pPr>
        <w:pStyle w:val="ConsPlusNonformat"/>
        <w:jc w:val="both"/>
        <w:rPr>
          <w:rFonts w:ascii="Times New Roman" w:hAnsi="Times New Roman" w:cs="Times New Roman"/>
          <w:sz w:val="24"/>
        </w:rPr>
      </w:pPr>
      <w:r w:rsidRPr="0085766D">
        <w:rPr>
          <w:rFonts w:ascii="Times New Roman" w:hAnsi="Times New Roman" w:cs="Times New Roman"/>
          <w:sz w:val="24"/>
        </w:rPr>
        <w:t xml:space="preserve">в  соответствии со </w:t>
      </w:r>
      <w:hyperlink r:id="rId8" w:tooltip="Федеральный закон от 27.07.2006 N 152-ФЗ (ред. от 02.07.2021) &quot;О персональных данных&quot;{КонсультантПлюс}" w:history="1">
        <w:r w:rsidRPr="0085766D">
          <w:rPr>
            <w:rFonts w:ascii="Times New Roman" w:hAnsi="Times New Roman" w:cs="Times New Roman"/>
            <w:color w:val="0000FF"/>
            <w:sz w:val="24"/>
          </w:rPr>
          <w:t>статьями 9</w:t>
        </w:r>
      </w:hyperlink>
      <w:r w:rsidRPr="0085766D">
        <w:rPr>
          <w:rFonts w:ascii="Times New Roman" w:hAnsi="Times New Roman" w:cs="Times New Roman"/>
          <w:sz w:val="24"/>
        </w:rPr>
        <w:t xml:space="preserve"> - </w:t>
      </w:r>
      <w:hyperlink r:id="rId9" w:tooltip="Федеральный закон от 27.07.2006 N 152-ФЗ (ред. от 02.07.2021) &quot;О персональных данных&quot;{КонсультантПлюс}" w:history="1">
        <w:r w:rsidRPr="0085766D">
          <w:rPr>
            <w:rFonts w:ascii="Times New Roman" w:hAnsi="Times New Roman" w:cs="Times New Roman"/>
            <w:color w:val="0000FF"/>
            <w:sz w:val="24"/>
          </w:rPr>
          <w:t>11</w:t>
        </w:r>
      </w:hyperlink>
      <w:r w:rsidRPr="0085766D">
        <w:rPr>
          <w:rFonts w:ascii="Times New Roman" w:hAnsi="Times New Roman" w:cs="Times New Roman"/>
          <w:sz w:val="24"/>
        </w:rPr>
        <w:t xml:space="preserve"> Федерального закона от 27 июля 2006 года</w:t>
      </w:r>
      <w:r w:rsidR="00353166">
        <w:rPr>
          <w:rFonts w:ascii="Times New Roman" w:hAnsi="Times New Roman" w:cs="Times New Roman"/>
          <w:sz w:val="24"/>
        </w:rPr>
        <w:t xml:space="preserve"> №</w:t>
      </w:r>
      <w:r w:rsidRPr="0085766D">
        <w:rPr>
          <w:rFonts w:ascii="Times New Roman" w:hAnsi="Times New Roman" w:cs="Times New Roman"/>
          <w:sz w:val="24"/>
        </w:rPr>
        <w:t xml:space="preserve"> 152-ФЗ </w:t>
      </w:r>
      <w:r w:rsidR="00353166">
        <w:rPr>
          <w:rFonts w:ascii="Times New Roman" w:hAnsi="Times New Roman" w:cs="Times New Roman"/>
          <w:sz w:val="24"/>
        </w:rPr>
        <w:t>«</w:t>
      </w:r>
      <w:r w:rsidRPr="0085766D">
        <w:rPr>
          <w:rFonts w:ascii="Times New Roman" w:hAnsi="Times New Roman" w:cs="Times New Roman"/>
          <w:sz w:val="24"/>
        </w:rPr>
        <w:t>О  персональных данных</w:t>
      </w:r>
      <w:r w:rsidR="00353166">
        <w:rPr>
          <w:rFonts w:ascii="Times New Roman" w:hAnsi="Times New Roman" w:cs="Times New Roman"/>
          <w:sz w:val="24"/>
        </w:rPr>
        <w:t>»</w:t>
      </w:r>
      <w:r w:rsidRPr="0085766D">
        <w:rPr>
          <w:rFonts w:ascii="Times New Roman" w:hAnsi="Times New Roman" w:cs="Times New Roman"/>
          <w:sz w:val="24"/>
        </w:rPr>
        <w:t xml:space="preserve"> настоящим подтверждаю, что даю согласие</w:t>
      </w:r>
      <w:r w:rsidR="00353166">
        <w:rPr>
          <w:rFonts w:ascii="Times New Roman" w:hAnsi="Times New Roman" w:cs="Times New Roman"/>
          <w:sz w:val="24"/>
        </w:rPr>
        <w:t xml:space="preserve"> </w:t>
      </w:r>
      <w:r w:rsidRPr="0085766D">
        <w:rPr>
          <w:rFonts w:ascii="Times New Roman" w:hAnsi="Times New Roman" w:cs="Times New Roman"/>
          <w:sz w:val="24"/>
        </w:rPr>
        <w:t>органу ме</w:t>
      </w:r>
      <w:r w:rsidR="00353166">
        <w:rPr>
          <w:rFonts w:ascii="Times New Roman" w:hAnsi="Times New Roman" w:cs="Times New Roman"/>
          <w:sz w:val="24"/>
        </w:rPr>
        <w:t>стного  самоуправления –</w:t>
      </w:r>
      <w:r w:rsidRPr="0085766D">
        <w:rPr>
          <w:rFonts w:ascii="Times New Roman" w:hAnsi="Times New Roman" w:cs="Times New Roman"/>
          <w:sz w:val="24"/>
        </w:rPr>
        <w:t xml:space="preserve"> Думе городского округа </w:t>
      </w:r>
      <w:r w:rsidR="00353166">
        <w:rPr>
          <w:rFonts w:ascii="Times New Roman" w:hAnsi="Times New Roman" w:cs="Times New Roman"/>
          <w:sz w:val="24"/>
        </w:rPr>
        <w:t>Верхняя Тура</w:t>
      </w:r>
      <w:r w:rsidRPr="0085766D">
        <w:rPr>
          <w:rFonts w:ascii="Times New Roman" w:hAnsi="Times New Roman" w:cs="Times New Roman"/>
          <w:sz w:val="24"/>
        </w:rPr>
        <w:t>,</w:t>
      </w:r>
      <w:r w:rsidR="00353166">
        <w:rPr>
          <w:rFonts w:ascii="Times New Roman" w:hAnsi="Times New Roman" w:cs="Times New Roman"/>
          <w:sz w:val="24"/>
        </w:rPr>
        <w:t xml:space="preserve"> </w:t>
      </w:r>
      <w:r w:rsidRPr="0085766D">
        <w:rPr>
          <w:rFonts w:ascii="Times New Roman" w:hAnsi="Times New Roman" w:cs="Times New Roman"/>
          <w:sz w:val="24"/>
        </w:rPr>
        <w:t xml:space="preserve">находящемуся по адресу:  Свердловская  область, город </w:t>
      </w:r>
      <w:r w:rsidR="00353166">
        <w:rPr>
          <w:rFonts w:ascii="Times New Roman" w:hAnsi="Times New Roman" w:cs="Times New Roman"/>
          <w:sz w:val="24"/>
        </w:rPr>
        <w:t>Верхняя Тура</w:t>
      </w:r>
      <w:r w:rsidRPr="0085766D">
        <w:rPr>
          <w:rFonts w:ascii="Times New Roman" w:hAnsi="Times New Roman" w:cs="Times New Roman"/>
          <w:sz w:val="24"/>
        </w:rPr>
        <w:t>, ул.</w:t>
      </w:r>
      <w:r w:rsidR="00353166">
        <w:rPr>
          <w:rFonts w:ascii="Times New Roman" w:hAnsi="Times New Roman" w:cs="Times New Roman"/>
          <w:sz w:val="24"/>
        </w:rPr>
        <w:t xml:space="preserve"> Иканина,</w:t>
      </w:r>
      <w:r w:rsidRPr="0085766D">
        <w:rPr>
          <w:rFonts w:ascii="Times New Roman" w:hAnsi="Times New Roman" w:cs="Times New Roman"/>
          <w:sz w:val="24"/>
        </w:rPr>
        <w:t xml:space="preserve"> д. </w:t>
      </w:r>
      <w:r w:rsidR="00353166">
        <w:rPr>
          <w:rFonts w:ascii="Times New Roman" w:hAnsi="Times New Roman" w:cs="Times New Roman"/>
          <w:sz w:val="24"/>
        </w:rPr>
        <w:t>77</w:t>
      </w:r>
      <w:r w:rsidRPr="0085766D">
        <w:rPr>
          <w:rFonts w:ascii="Times New Roman" w:hAnsi="Times New Roman" w:cs="Times New Roman"/>
          <w:sz w:val="24"/>
        </w:rPr>
        <w:t>, на обработку в целях рассмотрения вопроса о назначении на</w:t>
      </w:r>
      <w:r w:rsidR="00353166">
        <w:rPr>
          <w:rFonts w:ascii="Times New Roman" w:hAnsi="Times New Roman" w:cs="Times New Roman"/>
          <w:sz w:val="24"/>
        </w:rPr>
        <w:t xml:space="preserve"> </w:t>
      </w:r>
      <w:r w:rsidRPr="0085766D">
        <w:rPr>
          <w:rFonts w:ascii="Times New Roman" w:hAnsi="Times New Roman" w:cs="Times New Roman"/>
          <w:sz w:val="24"/>
        </w:rPr>
        <w:t xml:space="preserve">муниципальную должность председателя </w:t>
      </w:r>
      <w:r w:rsidRPr="0085766D">
        <w:rPr>
          <w:rFonts w:ascii="Times New Roman" w:hAnsi="Times New Roman" w:cs="Times New Roman"/>
          <w:sz w:val="24"/>
        </w:rPr>
        <w:lastRenderedPageBreak/>
        <w:t xml:space="preserve">Контрольного органа </w:t>
      </w:r>
      <w:r w:rsidR="00353166">
        <w:rPr>
          <w:rFonts w:ascii="Times New Roman" w:hAnsi="Times New Roman" w:cs="Times New Roman"/>
          <w:sz w:val="24"/>
        </w:rPr>
        <w:t>Г</w:t>
      </w:r>
      <w:r w:rsidRPr="0085766D">
        <w:rPr>
          <w:rFonts w:ascii="Times New Roman" w:hAnsi="Times New Roman" w:cs="Times New Roman"/>
          <w:sz w:val="24"/>
        </w:rPr>
        <w:t>ородского округа</w:t>
      </w:r>
      <w:r w:rsidR="00353166">
        <w:rPr>
          <w:rFonts w:ascii="Times New Roman" w:hAnsi="Times New Roman" w:cs="Times New Roman"/>
          <w:sz w:val="24"/>
        </w:rPr>
        <w:t xml:space="preserve"> Верхняя Тура</w:t>
      </w:r>
      <w:r w:rsidRPr="0085766D">
        <w:rPr>
          <w:rFonts w:ascii="Times New Roman" w:hAnsi="Times New Roman" w:cs="Times New Roman"/>
          <w:sz w:val="24"/>
        </w:rPr>
        <w:t xml:space="preserve"> следующих персональных данных:</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 фамилия, имя, отчество (при наличии);</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2) дата и место рождения;</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3) адрес места жительства;</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4) данные документа, удостоверяющего личность и гражданство;</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5) сведения о детях;</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6) семейное положение;</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7) профессиональное образование, профессия, специальность;</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8) сведения о дополнительном профессиональном образовании, о присвоении ученой степени, ученого звания,</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9) место работы (службы, учебы) или род занятий;</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10) ИНН;</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11) сведения о доходах, расходах, об имуществе;</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12) фотоизображение;</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13) о награждении наградами и присвоении почетных званий (при наличии);</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14) сведения о судимости;</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15) телефон;</w:t>
      </w:r>
    </w:p>
    <w:p w:rsidR="008919F0" w:rsidRPr="0085766D" w:rsidRDefault="008919F0" w:rsidP="00353166">
      <w:pPr>
        <w:pStyle w:val="ConsPlusNormal"/>
        <w:ind w:firstLine="709"/>
        <w:jc w:val="both"/>
        <w:rPr>
          <w:rFonts w:ascii="Times New Roman" w:hAnsi="Times New Roman" w:cs="Times New Roman"/>
          <w:sz w:val="24"/>
        </w:rPr>
      </w:pPr>
      <w:r w:rsidRPr="0085766D">
        <w:rPr>
          <w:rFonts w:ascii="Times New Roman" w:hAnsi="Times New Roman" w:cs="Times New Roman"/>
          <w:sz w:val="24"/>
        </w:rPr>
        <w:t>16) адрес электронной почты,</w:t>
      </w:r>
    </w:p>
    <w:p w:rsidR="008919F0" w:rsidRPr="0085766D" w:rsidRDefault="008919F0" w:rsidP="0085766D">
      <w:pPr>
        <w:pStyle w:val="ConsPlusNormal"/>
        <w:jc w:val="both"/>
        <w:rPr>
          <w:rFonts w:ascii="Times New Roman" w:hAnsi="Times New Roman" w:cs="Times New Roman"/>
          <w:sz w:val="24"/>
        </w:rPr>
      </w:pPr>
      <w:r w:rsidRPr="0085766D">
        <w:rPr>
          <w:rFonts w:ascii="Times New Roman" w:hAnsi="Times New Roman" w:cs="Times New Roman"/>
          <w:sz w:val="24"/>
        </w:rPr>
        <w:t>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передачу во временную комиссию для подготовки материалов к рассмотрению на заседании Думы кандидатур на должности председателя Контрольного органа,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8919F0" w:rsidRPr="0085766D" w:rsidRDefault="008919F0" w:rsidP="0085766D">
      <w:pPr>
        <w:pStyle w:val="ConsPlusNormal"/>
        <w:rPr>
          <w:rFonts w:ascii="Times New Roman" w:hAnsi="Times New Roman" w:cs="Times New Roman"/>
          <w:sz w:val="24"/>
        </w:rPr>
      </w:pPr>
    </w:p>
    <w:p w:rsidR="008919F0" w:rsidRPr="0085766D" w:rsidRDefault="008919F0" w:rsidP="0085766D">
      <w:pPr>
        <w:pStyle w:val="ConsPlusNormal"/>
        <w:jc w:val="both"/>
        <w:rPr>
          <w:rFonts w:ascii="Times New Roman" w:hAnsi="Times New Roman" w:cs="Times New Roman"/>
          <w:sz w:val="24"/>
        </w:rPr>
      </w:pPr>
      <w:r w:rsidRPr="0085766D">
        <w:rPr>
          <w:rFonts w:ascii="Times New Roman" w:hAnsi="Times New Roman" w:cs="Times New Roman"/>
          <w:sz w:val="24"/>
        </w:rPr>
        <w:t xml:space="preserve">Настоящее согласие действует с </w:t>
      </w:r>
      <w:r w:rsidR="00353166">
        <w:rPr>
          <w:rFonts w:ascii="Times New Roman" w:hAnsi="Times New Roman" w:cs="Times New Roman"/>
          <w:sz w:val="24"/>
        </w:rPr>
        <w:t>«__»</w:t>
      </w:r>
      <w:r w:rsidRPr="0085766D">
        <w:rPr>
          <w:rFonts w:ascii="Times New Roman" w:hAnsi="Times New Roman" w:cs="Times New Roman"/>
          <w:sz w:val="24"/>
        </w:rPr>
        <w:t xml:space="preserve"> ___________ 20 __ года.</w:t>
      </w:r>
    </w:p>
    <w:p w:rsidR="008919F0" w:rsidRPr="0085766D" w:rsidRDefault="008919F0" w:rsidP="0085766D">
      <w:pPr>
        <w:pStyle w:val="ConsPlusNormal"/>
        <w:rPr>
          <w:rFonts w:ascii="Times New Roman" w:hAnsi="Times New Roman" w:cs="Times New Roman"/>
          <w:sz w:val="24"/>
        </w:rPr>
      </w:pPr>
    </w:p>
    <w:p w:rsidR="008919F0" w:rsidRPr="0085766D" w:rsidRDefault="008919F0" w:rsidP="0085766D">
      <w:pPr>
        <w:pStyle w:val="ConsPlusNormal"/>
        <w:ind w:firstLine="540"/>
        <w:jc w:val="both"/>
        <w:rPr>
          <w:rFonts w:ascii="Times New Roman" w:hAnsi="Times New Roman" w:cs="Times New Roman"/>
          <w:sz w:val="24"/>
        </w:rPr>
      </w:pPr>
      <w:r w:rsidRPr="0085766D">
        <w:rPr>
          <w:rFonts w:ascii="Times New Roman" w:hAnsi="Times New Roman" w:cs="Times New Roman"/>
          <w:sz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8919F0" w:rsidRPr="0085766D" w:rsidRDefault="008919F0" w:rsidP="0085766D">
      <w:pPr>
        <w:pStyle w:val="ConsPlusNormal"/>
        <w:ind w:firstLine="540"/>
        <w:jc w:val="both"/>
        <w:rPr>
          <w:rFonts w:ascii="Times New Roman" w:hAnsi="Times New Roman" w:cs="Times New Roman"/>
          <w:sz w:val="24"/>
        </w:rPr>
      </w:pPr>
      <w:r w:rsidRPr="0085766D">
        <w:rPr>
          <w:rFonts w:ascii="Times New Roman" w:hAnsi="Times New Roman" w:cs="Times New Roman"/>
          <w:sz w:val="24"/>
        </w:rPr>
        <w:t>Подтверждаю, что мои права и обязанности в области защиты персональных данных мне разъяснены.</w:t>
      </w:r>
    </w:p>
    <w:p w:rsidR="008919F0" w:rsidRDefault="008919F0" w:rsidP="008919F0">
      <w:pPr>
        <w:pStyle w:val="ConsPlusNormal"/>
      </w:pPr>
    </w:p>
    <w:tbl>
      <w:tblPr>
        <w:tblW w:w="0" w:type="auto"/>
        <w:tblLayout w:type="fixed"/>
        <w:tblCellMar>
          <w:top w:w="102" w:type="dxa"/>
          <w:left w:w="62" w:type="dxa"/>
          <w:bottom w:w="102" w:type="dxa"/>
          <w:right w:w="62" w:type="dxa"/>
        </w:tblCellMar>
        <w:tblLook w:val="0000"/>
      </w:tblPr>
      <w:tblGrid>
        <w:gridCol w:w="3464"/>
        <w:gridCol w:w="379"/>
        <w:gridCol w:w="1361"/>
        <w:gridCol w:w="391"/>
        <w:gridCol w:w="340"/>
        <w:gridCol w:w="405"/>
        <w:gridCol w:w="1304"/>
        <w:gridCol w:w="624"/>
        <w:gridCol w:w="432"/>
        <w:gridCol w:w="737"/>
      </w:tblGrid>
      <w:tr w:rsidR="008919F0" w:rsidRPr="00353166" w:rsidTr="00E179F2">
        <w:tc>
          <w:tcPr>
            <w:tcW w:w="3464" w:type="dxa"/>
            <w:tcBorders>
              <w:bottom w:val="single" w:sz="4" w:space="0" w:color="auto"/>
            </w:tcBorders>
          </w:tcPr>
          <w:p w:rsidR="008919F0" w:rsidRPr="00353166" w:rsidRDefault="008919F0" w:rsidP="0085766D">
            <w:pPr>
              <w:pStyle w:val="ConsPlusNormal"/>
              <w:rPr>
                <w:rFonts w:ascii="Times New Roman" w:hAnsi="Times New Roman" w:cs="Times New Roman"/>
                <w:sz w:val="24"/>
              </w:rPr>
            </w:pPr>
          </w:p>
        </w:tc>
        <w:tc>
          <w:tcPr>
            <w:tcW w:w="379" w:type="dxa"/>
          </w:tcPr>
          <w:p w:rsidR="008919F0" w:rsidRPr="00353166" w:rsidRDefault="008919F0" w:rsidP="0085766D">
            <w:pPr>
              <w:pStyle w:val="ConsPlusNormal"/>
              <w:rPr>
                <w:rFonts w:ascii="Times New Roman" w:hAnsi="Times New Roman" w:cs="Times New Roman"/>
                <w:sz w:val="24"/>
              </w:rPr>
            </w:pPr>
          </w:p>
        </w:tc>
        <w:tc>
          <w:tcPr>
            <w:tcW w:w="1361" w:type="dxa"/>
            <w:tcBorders>
              <w:bottom w:val="single" w:sz="4" w:space="0" w:color="auto"/>
            </w:tcBorders>
          </w:tcPr>
          <w:p w:rsidR="008919F0" w:rsidRPr="00353166" w:rsidRDefault="008919F0" w:rsidP="0085766D">
            <w:pPr>
              <w:pStyle w:val="ConsPlusNormal"/>
              <w:rPr>
                <w:rFonts w:ascii="Times New Roman" w:hAnsi="Times New Roman" w:cs="Times New Roman"/>
                <w:sz w:val="24"/>
              </w:rPr>
            </w:pPr>
          </w:p>
        </w:tc>
        <w:tc>
          <w:tcPr>
            <w:tcW w:w="391" w:type="dxa"/>
          </w:tcPr>
          <w:p w:rsidR="008919F0" w:rsidRPr="00353166" w:rsidRDefault="00875B89" w:rsidP="0085766D">
            <w:pPr>
              <w:pStyle w:val="ConsPlusNormal"/>
              <w:jc w:val="right"/>
              <w:rPr>
                <w:rFonts w:ascii="Times New Roman" w:hAnsi="Times New Roman" w:cs="Times New Roman"/>
                <w:sz w:val="24"/>
              </w:rPr>
            </w:pPr>
            <w:r>
              <w:rPr>
                <w:rFonts w:ascii="Times New Roman" w:hAnsi="Times New Roman" w:cs="Times New Roman"/>
                <w:sz w:val="24"/>
              </w:rPr>
              <w:t>«</w:t>
            </w:r>
          </w:p>
        </w:tc>
        <w:tc>
          <w:tcPr>
            <w:tcW w:w="340" w:type="dxa"/>
            <w:tcBorders>
              <w:bottom w:val="single" w:sz="4" w:space="0" w:color="auto"/>
            </w:tcBorders>
          </w:tcPr>
          <w:p w:rsidR="008919F0" w:rsidRPr="00353166" w:rsidRDefault="008919F0" w:rsidP="0085766D">
            <w:pPr>
              <w:pStyle w:val="ConsPlusNormal"/>
              <w:rPr>
                <w:rFonts w:ascii="Times New Roman" w:hAnsi="Times New Roman" w:cs="Times New Roman"/>
                <w:sz w:val="24"/>
              </w:rPr>
            </w:pPr>
          </w:p>
        </w:tc>
        <w:tc>
          <w:tcPr>
            <w:tcW w:w="405" w:type="dxa"/>
          </w:tcPr>
          <w:p w:rsidR="008919F0" w:rsidRPr="00353166" w:rsidRDefault="00875B89" w:rsidP="0085766D">
            <w:pPr>
              <w:pStyle w:val="ConsPlusNormal"/>
              <w:rPr>
                <w:rFonts w:ascii="Times New Roman" w:hAnsi="Times New Roman" w:cs="Times New Roman"/>
                <w:sz w:val="24"/>
              </w:rPr>
            </w:pPr>
            <w:r>
              <w:rPr>
                <w:rFonts w:ascii="Times New Roman" w:hAnsi="Times New Roman" w:cs="Times New Roman"/>
                <w:sz w:val="24"/>
              </w:rPr>
              <w:t xml:space="preserve"> »</w:t>
            </w:r>
          </w:p>
        </w:tc>
        <w:tc>
          <w:tcPr>
            <w:tcW w:w="1304" w:type="dxa"/>
            <w:tcBorders>
              <w:bottom w:val="single" w:sz="4" w:space="0" w:color="auto"/>
            </w:tcBorders>
          </w:tcPr>
          <w:p w:rsidR="008919F0" w:rsidRPr="00353166" w:rsidRDefault="008919F0" w:rsidP="0085766D">
            <w:pPr>
              <w:pStyle w:val="ConsPlusNormal"/>
              <w:rPr>
                <w:rFonts w:ascii="Times New Roman" w:hAnsi="Times New Roman" w:cs="Times New Roman"/>
                <w:sz w:val="24"/>
              </w:rPr>
            </w:pPr>
          </w:p>
        </w:tc>
        <w:tc>
          <w:tcPr>
            <w:tcW w:w="624" w:type="dxa"/>
          </w:tcPr>
          <w:p w:rsidR="008919F0" w:rsidRPr="00353166" w:rsidRDefault="008919F0" w:rsidP="0085766D">
            <w:pPr>
              <w:pStyle w:val="ConsPlusNormal"/>
              <w:jc w:val="right"/>
              <w:rPr>
                <w:rFonts w:ascii="Times New Roman" w:hAnsi="Times New Roman" w:cs="Times New Roman"/>
                <w:sz w:val="24"/>
              </w:rPr>
            </w:pPr>
            <w:r w:rsidRPr="00353166">
              <w:rPr>
                <w:rFonts w:ascii="Times New Roman" w:hAnsi="Times New Roman" w:cs="Times New Roman"/>
                <w:sz w:val="24"/>
              </w:rPr>
              <w:t>20</w:t>
            </w:r>
          </w:p>
        </w:tc>
        <w:tc>
          <w:tcPr>
            <w:tcW w:w="432" w:type="dxa"/>
            <w:tcBorders>
              <w:bottom w:val="single" w:sz="4" w:space="0" w:color="auto"/>
            </w:tcBorders>
          </w:tcPr>
          <w:p w:rsidR="008919F0" w:rsidRPr="00353166" w:rsidRDefault="008919F0" w:rsidP="0085766D">
            <w:pPr>
              <w:pStyle w:val="ConsPlusNormal"/>
              <w:rPr>
                <w:rFonts w:ascii="Times New Roman" w:hAnsi="Times New Roman" w:cs="Times New Roman"/>
                <w:sz w:val="24"/>
              </w:rPr>
            </w:pPr>
          </w:p>
        </w:tc>
        <w:tc>
          <w:tcPr>
            <w:tcW w:w="737" w:type="dxa"/>
          </w:tcPr>
          <w:p w:rsidR="008919F0" w:rsidRPr="00353166" w:rsidRDefault="00875B89" w:rsidP="0085766D">
            <w:pPr>
              <w:pStyle w:val="ConsPlusNormal"/>
              <w:rPr>
                <w:rFonts w:ascii="Times New Roman" w:hAnsi="Times New Roman" w:cs="Times New Roman"/>
                <w:sz w:val="24"/>
              </w:rPr>
            </w:pPr>
            <w:r>
              <w:rPr>
                <w:rFonts w:ascii="Times New Roman" w:hAnsi="Times New Roman" w:cs="Times New Roman"/>
                <w:sz w:val="24"/>
              </w:rPr>
              <w:t>года</w:t>
            </w:r>
          </w:p>
        </w:tc>
      </w:tr>
      <w:tr w:rsidR="008919F0" w:rsidTr="00E179F2">
        <w:tc>
          <w:tcPr>
            <w:tcW w:w="3464" w:type="dxa"/>
            <w:tcBorders>
              <w:top w:val="single" w:sz="4" w:space="0" w:color="auto"/>
            </w:tcBorders>
          </w:tcPr>
          <w:p w:rsidR="008919F0" w:rsidRPr="00353166" w:rsidRDefault="008919F0" w:rsidP="0085766D">
            <w:pPr>
              <w:pStyle w:val="ConsPlusNormal"/>
              <w:rPr>
                <w:rFonts w:ascii="Times New Roman" w:hAnsi="Times New Roman" w:cs="Times New Roman"/>
                <w:sz w:val="24"/>
              </w:rPr>
            </w:pPr>
            <w:r w:rsidRPr="00353166">
              <w:rPr>
                <w:rFonts w:ascii="Times New Roman" w:hAnsi="Times New Roman" w:cs="Times New Roman"/>
                <w:sz w:val="24"/>
              </w:rPr>
              <w:t>(Ф.И.О. субъекта персональных данных или его представителя)</w:t>
            </w:r>
          </w:p>
        </w:tc>
        <w:tc>
          <w:tcPr>
            <w:tcW w:w="379" w:type="dxa"/>
          </w:tcPr>
          <w:p w:rsidR="008919F0" w:rsidRPr="00353166" w:rsidRDefault="008919F0" w:rsidP="0085766D">
            <w:pPr>
              <w:pStyle w:val="ConsPlusNormal"/>
              <w:rPr>
                <w:rFonts w:ascii="Times New Roman" w:hAnsi="Times New Roman" w:cs="Times New Roman"/>
                <w:sz w:val="24"/>
              </w:rPr>
            </w:pPr>
          </w:p>
        </w:tc>
        <w:tc>
          <w:tcPr>
            <w:tcW w:w="1361" w:type="dxa"/>
            <w:tcBorders>
              <w:top w:val="single" w:sz="4" w:space="0" w:color="auto"/>
            </w:tcBorders>
          </w:tcPr>
          <w:p w:rsidR="008919F0" w:rsidRPr="00353166" w:rsidRDefault="008919F0" w:rsidP="0085766D">
            <w:pPr>
              <w:pStyle w:val="ConsPlusNormal"/>
              <w:jc w:val="center"/>
              <w:rPr>
                <w:rFonts w:ascii="Times New Roman" w:hAnsi="Times New Roman" w:cs="Times New Roman"/>
                <w:sz w:val="24"/>
              </w:rPr>
            </w:pPr>
            <w:r w:rsidRPr="00353166">
              <w:rPr>
                <w:rFonts w:ascii="Times New Roman" w:hAnsi="Times New Roman" w:cs="Times New Roman"/>
                <w:sz w:val="24"/>
              </w:rPr>
              <w:t>(подпись)</w:t>
            </w:r>
          </w:p>
        </w:tc>
        <w:tc>
          <w:tcPr>
            <w:tcW w:w="4233" w:type="dxa"/>
            <w:gridSpan w:val="7"/>
          </w:tcPr>
          <w:p w:rsidR="008919F0" w:rsidRDefault="008919F0" w:rsidP="0085766D">
            <w:pPr>
              <w:pStyle w:val="ConsPlusNormal"/>
            </w:pPr>
          </w:p>
        </w:tc>
      </w:tr>
    </w:tbl>
    <w:p w:rsidR="008919F0" w:rsidRDefault="008919F0" w:rsidP="008919F0">
      <w:pPr>
        <w:pStyle w:val="ConsPlusNormal"/>
      </w:pPr>
    </w:p>
    <w:p w:rsidR="005B2E35" w:rsidRPr="008D204D" w:rsidRDefault="005B2E35" w:rsidP="00B878A0">
      <w:pPr>
        <w:autoSpaceDE w:val="0"/>
        <w:autoSpaceDN w:val="0"/>
        <w:adjustRightInd w:val="0"/>
        <w:spacing w:after="0" w:line="240" w:lineRule="auto"/>
        <w:jc w:val="both"/>
      </w:pPr>
    </w:p>
    <w:p w:rsidR="001319FB" w:rsidRPr="008D204D" w:rsidRDefault="001319FB" w:rsidP="00735026">
      <w:pPr>
        <w:autoSpaceDE w:val="0"/>
        <w:autoSpaceDN w:val="0"/>
        <w:adjustRightInd w:val="0"/>
        <w:spacing w:after="0" w:line="228" w:lineRule="auto"/>
        <w:ind w:firstLine="709"/>
        <w:jc w:val="both"/>
      </w:pPr>
    </w:p>
    <w:p w:rsidR="001319FB" w:rsidRPr="008D204D" w:rsidRDefault="001319FB" w:rsidP="001319FB">
      <w:pPr>
        <w:autoSpaceDE w:val="0"/>
        <w:autoSpaceDN w:val="0"/>
        <w:adjustRightInd w:val="0"/>
        <w:spacing w:after="0" w:line="240" w:lineRule="auto"/>
        <w:jc w:val="both"/>
      </w:pPr>
    </w:p>
    <w:sectPr w:rsidR="001319FB" w:rsidRPr="008D204D" w:rsidSect="0086637F">
      <w:headerReference w:type="default" r:id="rId10"/>
      <w:pgSz w:w="11905" w:h="16838"/>
      <w:pgMar w:top="1134" w:right="851" w:bottom="1134" w:left="1701" w:header="425"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F2" w:rsidRDefault="00954CF2" w:rsidP="00C2445C">
      <w:pPr>
        <w:spacing w:after="0" w:line="240" w:lineRule="auto"/>
      </w:pPr>
      <w:r>
        <w:separator/>
      </w:r>
    </w:p>
  </w:endnote>
  <w:endnote w:type="continuationSeparator" w:id="1">
    <w:p w:rsidR="00954CF2" w:rsidRDefault="00954CF2" w:rsidP="00C24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F2" w:rsidRDefault="00954CF2" w:rsidP="00C2445C">
      <w:pPr>
        <w:spacing w:after="0" w:line="240" w:lineRule="auto"/>
      </w:pPr>
      <w:r>
        <w:separator/>
      </w:r>
    </w:p>
  </w:footnote>
  <w:footnote w:type="continuationSeparator" w:id="1">
    <w:p w:rsidR="00954CF2" w:rsidRDefault="00954CF2" w:rsidP="00C24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073"/>
      <w:docPartObj>
        <w:docPartGallery w:val="Page Numbers (Top of Page)"/>
        <w:docPartUnique/>
      </w:docPartObj>
    </w:sdtPr>
    <w:sdtContent>
      <w:p w:rsidR="0085766D" w:rsidRDefault="0028278E" w:rsidP="00735026">
        <w:pPr>
          <w:pStyle w:val="a8"/>
          <w:jc w:val="center"/>
        </w:pPr>
        <w:fldSimple w:instr=" PAGE   \* MERGEFORMAT ">
          <w:r w:rsidR="00E179F2">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D50E9"/>
    <w:multiLevelType w:val="hybridMultilevel"/>
    <w:tmpl w:val="9DDA3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B03924"/>
    <w:multiLevelType w:val="hybridMultilevel"/>
    <w:tmpl w:val="C910EAB6"/>
    <w:lvl w:ilvl="0" w:tplc="EA42ABEA">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D199C"/>
    <w:rsid w:val="0002588E"/>
    <w:rsid w:val="000353EC"/>
    <w:rsid w:val="0004063C"/>
    <w:rsid w:val="000425E9"/>
    <w:rsid w:val="0006513D"/>
    <w:rsid w:val="000A2BFA"/>
    <w:rsid w:val="000B524F"/>
    <w:rsid w:val="000D6154"/>
    <w:rsid w:val="000F05FC"/>
    <w:rsid w:val="00100211"/>
    <w:rsid w:val="00101ED9"/>
    <w:rsid w:val="00115500"/>
    <w:rsid w:val="001305B1"/>
    <w:rsid w:val="001319FB"/>
    <w:rsid w:val="00142337"/>
    <w:rsid w:val="0015358A"/>
    <w:rsid w:val="00167A15"/>
    <w:rsid w:val="00183EFB"/>
    <w:rsid w:val="001C0A2A"/>
    <w:rsid w:val="001C1292"/>
    <w:rsid w:val="001C5F83"/>
    <w:rsid w:val="001D14A4"/>
    <w:rsid w:val="001D2107"/>
    <w:rsid w:val="00240BCD"/>
    <w:rsid w:val="00241F97"/>
    <w:rsid w:val="0028278E"/>
    <w:rsid w:val="002853CE"/>
    <w:rsid w:val="0029387A"/>
    <w:rsid w:val="00294A8A"/>
    <w:rsid w:val="002C056C"/>
    <w:rsid w:val="002C5BFF"/>
    <w:rsid w:val="002D1EAD"/>
    <w:rsid w:val="002F68CC"/>
    <w:rsid w:val="00334524"/>
    <w:rsid w:val="003436B5"/>
    <w:rsid w:val="00352831"/>
    <w:rsid w:val="00353166"/>
    <w:rsid w:val="003550AF"/>
    <w:rsid w:val="003A2AB6"/>
    <w:rsid w:val="003A7333"/>
    <w:rsid w:val="003D0A63"/>
    <w:rsid w:val="003D5230"/>
    <w:rsid w:val="00402D08"/>
    <w:rsid w:val="004051D1"/>
    <w:rsid w:val="00442F8F"/>
    <w:rsid w:val="00443EC4"/>
    <w:rsid w:val="00462287"/>
    <w:rsid w:val="00471FE5"/>
    <w:rsid w:val="00472A0D"/>
    <w:rsid w:val="00474837"/>
    <w:rsid w:val="004750F8"/>
    <w:rsid w:val="0047636C"/>
    <w:rsid w:val="0049658C"/>
    <w:rsid w:val="004B1A96"/>
    <w:rsid w:val="004B222A"/>
    <w:rsid w:val="004B7CCD"/>
    <w:rsid w:val="004D616C"/>
    <w:rsid w:val="004F4092"/>
    <w:rsid w:val="00507D72"/>
    <w:rsid w:val="0052619E"/>
    <w:rsid w:val="00535F68"/>
    <w:rsid w:val="00575385"/>
    <w:rsid w:val="005B2E35"/>
    <w:rsid w:val="005C6A62"/>
    <w:rsid w:val="00611DC2"/>
    <w:rsid w:val="00630130"/>
    <w:rsid w:val="0063233A"/>
    <w:rsid w:val="0064248A"/>
    <w:rsid w:val="00643017"/>
    <w:rsid w:val="00675C76"/>
    <w:rsid w:val="006A18C3"/>
    <w:rsid w:val="006A3B18"/>
    <w:rsid w:val="006A454D"/>
    <w:rsid w:val="006B62FC"/>
    <w:rsid w:val="006C1479"/>
    <w:rsid w:val="006E7682"/>
    <w:rsid w:val="006F6A4A"/>
    <w:rsid w:val="006F7C74"/>
    <w:rsid w:val="00735026"/>
    <w:rsid w:val="007D7917"/>
    <w:rsid w:val="00810C1A"/>
    <w:rsid w:val="00810E3F"/>
    <w:rsid w:val="00821D5C"/>
    <w:rsid w:val="008378F2"/>
    <w:rsid w:val="0085766D"/>
    <w:rsid w:val="0086637F"/>
    <w:rsid w:val="008729F1"/>
    <w:rsid w:val="00875B89"/>
    <w:rsid w:val="00880B32"/>
    <w:rsid w:val="00884CA3"/>
    <w:rsid w:val="008919F0"/>
    <w:rsid w:val="0089474D"/>
    <w:rsid w:val="008D204D"/>
    <w:rsid w:val="008D3468"/>
    <w:rsid w:val="008E460D"/>
    <w:rsid w:val="00902758"/>
    <w:rsid w:val="00930882"/>
    <w:rsid w:val="00934591"/>
    <w:rsid w:val="00945564"/>
    <w:rsid w:val="00947157"/>
    <w:rsid w:val="00954CF2"/>
    <w:rsid w:val="00963AE4"/>
    <w:rsid w:val="00971223"/>
    <w:rsid w:val="00981971"/>
    <w:rsid w:val="0099116C"/>
    <w:rsid w:val="00992617"/>
    <w:rsid w:val="0099339D"/>
    <w:rsid w:val="009C1F3E"/>
    <w:rsid w:val="009D199C"/>
    <w:rsid w:val="009D1E3B"/>
    <w:rsid w:val="00A0134F"/>
    <w:rsid w:val="00A325BA"/>
    <w:rsid w:val="00A32B56"/>
    <w:rsid w:val="00A56EC4"/>
    <w:rsid w:val="00AB1A8D"/>
    <w:rsid w:val="00AC260C"/>
    <w:rsid w:val="00AD0722"/>
    <w:rsid w:val="00AF055F"/>
    <w:rsid w:val="00AF6BCB"/>
    <w:rsid w:val="00B022A9"/>
    <w:rsid w:val="00B06F7F"/>
    <w:rsid w:val="00B14D41"/>
    <w:rsid w:val="00B24D85"/>
    <w:rsid w:val="00B40823"/>
    <w:rsid w:val="00B41727"/>
    <w:rsid w:val="00B8188B"/>
    <w:rsid w:val="00B83C23"/>
    <w:rsid w:val="00B878A0"/>
    <w:rsid w:val="00B97D61"/>
    <w:rsid w:val="00BB11C6"/>
    <w:rsid w:val="00C2445C"/>
    <w:rsid w:val="00C264AD"/>
    <w:rsid w:val="00C61052"/>
    <w:rsid w:val="00C70C42"/>
    <w:rsid w:val="00CB34BA"/>
    <w:rsid w:val="00CF257C"/>
    <w:rsid w:val="00D17C2C"/>
    <w:rsid w:val="00D510DC"/>
    <w:rsid w:val="00D73674"/>
    <w:rsid w:val="00D75AD4"/>
    <w:rsid w:val="00D80417"/>
    <w:rsid w:val="00DB2D13"/>
    <w:rsid w:val="00DC60D7"/>
    <w:rsid w:val="00DD08B3"/>
    <w:rsid w:val="00DE206C"/>
    <w:rsid w:val="00E179F2"/>
    <w:rsid w:val="00E2395D"/>
    <w:rsid w:val="00E3224B"/>
    <w:rsid w:val="00E33FFA"/>
    <w:rsid w:val="00F34766"/>
    <w:rsid w:val="00F36A11"/>
    <w:rsid w:val="00F53ECE"/>
    <w:rsid w:val="00F957AB"/>
    <w:rsid w:val="00FB51A5"/>
    <w:rsid w:val="00FC7E45"/>
    <w:rsid w:val="00FD7FBC"/>
    <w:rsid w:val="00FE0C93"/>
    <w:rsid w:val="00FE1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54"/>
  </w:style>
  <w:style w:type="paragraph" w:styleId="2">
    <w:name w:val="heading 2"/>
    <w:basedOn w:val="a"/>
    <w:next w:val="a"/>
    <w:link w:val="20"/>
    <w:uiPriority w:val="9"/>
    <w:unhideWhenUsed/>
    <w:qFormat/>
    <w:rsid w:val="00CB34BA"/>
    <w:pPr>
      <w:keepNext/>
      <w:keepLines/>
      <w:spacing w:after="0" w:line="240" w:lineRule="auto"/>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B34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B34B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0">
    <w:name w:val="Заголовок 2 Знак"/>
    <w:basedOn w:val="a0"/>
    <w:link w:val="2"/>
    <w:uiPriority w:val="9"/>
    <w:rsid w:val="00CB34BA"/>
    <w:rPr>
      <w:rFonts w:eastAsiaTheme="majorEastAsia" w:cstheme="majorBidi"/>
      <w:b/>
      <w:bCs/>
      <w:sz w:val="24"/>
      <w:szCs w:val="26"/>
    </w:rPr>
  </w:style>
  <w:style w:type="paragraph" w:styleId="a4">
    <w:name w:val="No Spacing"/>
    <w:uiPriority w:val="1"/>
    <w:qFormat/>
    <w:rsid w:val="003D5230"/>
    <w:pPr>
      <w:spacing w:after="0" w:line="240" w:lineRule="auto"/>
    </w:pPr>
    <w:rPr>
      <w:rFonts w:eastAsia="Times New Roman"/>
      <w:sz w:val="24"/>
      <w:szCs w:val="24"/>
      <w:lang w:eastAsia="ru-RU"/>
    </w:rPr>
  </w:style>
  <w:style w:type="character" w:styleId="a5">
    <w:name w:val="Hyperlink"/>
    <w:basedOn w:val="a0"/>
    <w:uiPriority w:val="99"/>
    <w:semiHidden/>
    <w:unhideWhenUsed/>
    <w:rsid w:val="00402D08"/>
    <w:rPr>
      <w:color w:val="0000FF"/>
      <w:u w:val="single"/>
    </w:rPr>
  </w:style>
  <w:style w:type="paragraph" w:styleId="a6">
    <w:name w:val="Balloon Text"/>
    <w:basedOn w:val="a"/>
    <w:link w:val="a7"/>
    <w:uiPriority w:val="99"/>
    <w:semiHidden/>
    <w:unhideWhenUsed/>
    <w:rsid w:val="00402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D08"/>
    <w:rPr>
      <w:rFonts w:ascii="Tahoma" w:hAnsi="Tahoma" w:cs="Tahoma"/>
      <w:sz w:val="16"/>
      <w:szCs w:val="16"/>
    </w:rPr>
  </w:style>
  <w:style w:type="paragraph" w:styleId="a8">
    <w:name w:val="header"/>
    <w:basedOn w:val="a"/>
    <w:link w:val="a9"/>
    <w:uiPriority w:val="99"/>
    <w:unhideWhenUsed/>
    <w:rsid w:val="00C24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45C"/>
  </w:style>
  <w:style w:type="paragraph" w:styleId="aa">
    <w:name w:val="footer"/>
    <w:basedOn w:val="a"/>
    <w:link w:val="ab"/>
    <w:uiPriority w:val="99"/>
    <w:semiHidden/>
    <w:unhideWhenUsed/>
    <w:rsid w:val="00C244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445C"/>
  </w:style>
  <w:style w:type="paragraph" w:styleId="ac">
    <w:name w:val="List Paragraph"/>
    <w:basedOn w:val="a"/>
    <w:uiPriority w:val="34"/>
    <w:qFormat/>
    <w:rsid w:val="00B878A0"/>
    <w:pPr>
      <w:ind w:left="720"/>
      <w:contextualSpacing/>
    </w:pPr>
  </w:style>
  <w:style w:type="paragraph" w:customStyle="1" w:styleId="ConsPlusNonformat">
    <w:name w:val="ConsPlusNonformat"/>
    <w:uiPriority w:val="99"/>
    <w:rsid w:val="009911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46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8027189DEC1B66AF9BDE4DEF35FB6B5E33A2FF79BCFE463BD155675C61D659740D4B01CA701580D4B9198FCC1DAB9CC8EAEDB259875CFYEX6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8A8027189DEC1B66AF9BDE4DEF35FB6B5E33A2FF79BCFE463BD155675C61D659740D4B01CA7005F014B9198FCC1DAB9CC8EAEDB259875CFYE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1548</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99</cp:revision>
  <dcterms:created xsi:type="dcterms:W3CDTF">2019-10-31T10:19:00Z</dcterms:created>
  <dcterms:modified xsi:type="dcterms:W3CDTF">2022-03-28T04:03:00Z</dcterms:modified>
</cp:coreProperties>
</file>