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3B" w:rsidRPr="00BA729B" w:rsidRDefault="00141C3B" w:rsidP="00141C3B">
      <w:pPr>
        <w:jc w:val="center"/>
        <w:rPr>
          <w:sz w:val="28"/>
          <w:szCs w:val="28"/>
        </w:rPr>
      </w:pPr>
      <w:r w:rsidRPr="00BA729B">
        <w:rPr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3B" w:rsidRPr="00BA729B" w:rsidRDefault="00141C3B" w:rsidP="00141C3B">
      <w:pPr>
        <w:spacing w:before="120"/>
        <w:jc w:val="center"/>
        <w:rPr>
          <w:b/>
          <w:sz w:val="28"/>
          <w:szCs w:val="28"/>
        </w:rPr>
      </w:pPr>
      <w:r w:rsidRPr="00BA729B">
        <w:rPr>
          <w:b/>
          <w:sz w:val="28"/>
          <w:szCs w:val="28"/>
        </w:rPr>
        <w:t>РОССИЙСКАЯ ФЕДЕРАЦИЯ</w:t>
      </w:r>
    </w:p>
    <w:p w:rsidR="00141C3B" w:rsidRPr="00BA729B" w:rsidRDefault="00141C3B" w:rsidP="00141C3B">
      <w:pPr>
        <w:jc w:val="center"/>
        <w:rPr>
          <w:b/>
          <w:sz w:val="28"/>
          <w:szCs w:val="28"/>
        </w:rPr>
      </w:pPr>
      <w:r w:rsidRPr="00BA729B">
        <w:rPr>
          <w:b/>
          <w:sz w:val="28"/>
          <w:szCs w:val="28"/>
        </w:rPr>
        <w:t>ДУМА ГОРОДСКОГО ОКРУГА ВЕРХНЯЯ ТУРА</w:t>
      </w:r>
    </w:p>
    <w:p w:rsidR="00141C3B" w:rsidRPr="00BA729B" w:rsidRDefault="00141C3B" w:rsidP="00141C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BA729B">
        <w:rPr>
          <w:b/>
          <w:sz w:val="28"/>
          <w:szCs w:val="28"/>
        </w:rPr>
        <w:t xml:space="preserve"> СОЗЫВ</w:t>
      </w:r>
    </w:p>
    <w:p w:rsidR="00141C3B" w:rsidRPr="00BA729B" w:rsidRDefault="00141C3B" w:rsidP="0014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девятое </w:t>
      </w:r>
      <w:r w:rsidRPr="00BA729B">
        <w:rPr>
          <w:b/>
          <w:sz w:val="28"/>
          <w:szCs w:val="28"/>
        </w:rPr>
        <w:t xml:space="preserve">заседание </w:t>
      </w:r>
    </w:p>
    <w:p w:rsidR="00141C3B" w:rsidRPr="00BA729B" w:rsidRDefault="00141C3B" w:rsidP="00141C3B">
      <w:pPr>
        <w:jc w:val="center"/>
        <w:rPr>
          <w:b/>
          <w:sz w:val="28"/>
          <w:szCs w:val="28"/>
        </w:rPr>
      </w:pPr>
    </w:p>
    <w:p w:rsidR="00141C3B" w:rsidRPr="00BA729B" w:rsidRDefault="00141C3B" w:rsidP="00141C3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  <w:u w:val="single"/>
        </w:rPr>
      </w:pPr>
      <w:r w:rsidRPr="00BA729B">
        <w:rPr>
          <w:b/>
          <w:color w:val="000000"/>
          <w:sz w:val="28"/>
          <w:szCs w:val="28"/>
        </w:rPr>
        <w:t>РЕШЕНИЕ №</w:t>
      </w:r>
      <w:r w:rsidRPr="00BA729B">
        <w:rPr>
          <w:b/>
          <w:color w:val="000000"/>
          <w:sz w:val="28"/>
          <w:szCs w:val="28"/>
          <w:u w:val="single"/>
        </w:rPr>
        <w:t xml:space="preserve">  </w:t>
      </w:r>
      <w:r w:rsidR="00E9112E">
        <w:rPr>
          <w:b/>
          <w:color w:val="000000"/>
          <w:sz w:val="28"/>
          <w:szCs w:val="28"/>
          <w:u w:val="single"/>
        </w:rPr>
        <w:t>37</w:t>
      </w:r>
      <w:r w:rsidRPr="00BA729B">
        <w:rPr>
          <w:b/>
          <w:color w:val="000000"/>
          <w:sz w:val="28"/>
          <w:szCs w:val="28"/>
          <w:u w:val="single"/>
        </w:rPr>
        <w:tab/>
      </w:r>
    </w:p>
    <w:p w:rsidR="00141C3B" w:rsidRPr="00BA729B" w:rsidRDefault="00141C3B" w:rsidP="00141C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апреля</w:t>
      </w:r>
      <w:r w:rsidRPr="00BA729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BA729B">
        <w:rPr>
          <w:bCs/>
          <w:sz w:val="28"/>
          <w:szCs w:val="28"/>
        </w:rPr>
        <w:t xml:space="preserve"> года </w:t>
      </w:r>
    </w:p>
    <w:p w:rsidR="00141C3B" w:rsidRPr="00BA729B" w:rsidRDefault="00141C3B" w:rsidP="00141C3B">
      <w:pPr>
        <w:autoSpaceDE w:val="0"/>
        <w:autoSpaceDN w:val="0"/>
        <w:adjustRightInd w:val="0"/>
        <w:spacing w:after="360"/>
        <w:jc w:val="both"/>
        <w:rPr>
          <w:bCs/>
          <w:sz w:val="28"/>
          <w:szCs w:val="28"/>
        </w:rPr>
      </w:pPr>
      <w:r w:rsidRPr="00BA729B">
        <w:rPr>
          <w:bCs/>
          <w:sz w:val="28"/>
          <w:szCs w:val="28"/>
        </w:rPr>
        <w:t xml:space="preserve">г. Верхняя Тура </w:t>
      </w:r>
    </w:p>
    <w:p w:rsidR="00141C3B" w:rsidRPr="00BA729B" w:rsidRDefault="00141C3B" w:rsidP="00E9112E">
      <w:pPr>
        <w:tabs>
          <w:tab w:val="left" w:pos="5103"/>
        </w:tabs>
        <w:spacing w:after="480"/>
        <w:ind w:right="3825"/>
        <w:rPr>
          <w:b/>
          <w:i/>
          <w:sz w:val="28"/>
          <w:szCs w:val="28"/>
        </w:rPr>
      </w:pPr>
      <w:r w:rsidRPr="00BA729B">
        <w:rPr>
          <w:b/>
          <w:i/>
          <w:sz w:val="28"/>
          <w:szCs w:val="28"/>
        </w:rPr>
        <w:t>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за 20</w:t>
      </w:r>
      <w:r>
        <w:rPr>
          <w:b/>
          <w:i/>
          <w:sz w:val="28"/>
          <w:szCs w:val="28"/>
        </w:rPr>
        <w:t>21</w:t>
      </w:r>
      <w:r w:rsidRPr="00BA729B">
        <w:rPr>
          <w:b/>
          <w:i/>
          <w:sz w:val="28"/>
          <w:szCs w:val="28"/>
        </w:rPr>
        <w:t xml:space="preserve"> год</w:t>
      </w:r>
    </w:p>
    <w:p w:rsidR="00141C3B" w:rsidRPr="00BA729B" w:rsidRDefault="00141C3B" w:rsidP="00141C3B">
      <w:pPr>
        <w:ind w:firstLine="709"/>
        <w:jc w:val="both"/>
        <w:rPr>
          <w:sz w:val="28"/>
          <w:szCs w:val="28"/>
        </w:rPr>
      </w:pPr>
      <w:r w:rsidRPr="00BA729B">
        <w:rPr>
          <w:sz w:val="28"/>
          <w:szCs w:val="28"/>
        </w:rPr>
        <w:t>Руководствуясь планом работы Думы Городского округа Верхняя тура на 20</w:t>
      </w:r>
      <w:r>
        <w:rPr>
          <w:sz w:val="28"/>
          <w:szCs w:val="28"/>
        </w:rPr>
        <w:t>22</w:t>
      </w:r>
      <w:r w:rsidRPr="00BA729B">
        <w:rPr>
          <w:sz w:val="28"/>
          <w:szCs w:val="28"/>
        </w:rPr>
        <w:t xml:space="preserve"> год, рассмотрев и обсудив, представленную администрацией Городского округа Верхняя Тура информацию о диверсификации экономики, развитии малого и среднего предпринимательства и создании благоприятного инвестиционного климата на территории Городского округа Верхняя Тура</w:t>
      </w:r>
      <w:r>
        <w:rPr>
          <w:sz w:val="28"/>
          <w:szCs w:val="28"/>
        </w:rPr>
        <w:t xml:space="preserve"> (вх. от 11.04.2022 № 80)</w:t>
      </w:r>
      <w:r w:rsidRPr="00BA729B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принимая во внимание заключение комиссии по экономической политике и муниципальной собственности от 14.04.2022 года № 16,</w:t>
      </w:r>
    </w:p>
    <w:p w:rsidR="00141C3B" w:rsidRPr="00BA729B" w:rsidRDefault="00141C3B" w:rsidP="00141C3B">
      <w:pPr>
        <w:spacing w:before="120" w:after="120"/>
        <w:ind w:firstLine="709"/>
        <w:rPr>
          <w:b/>
          <w:sz w:val="28"/>
        </w:rPr>
      </w:pPr>
      <w:r w:rsidRPr="00BA729B">
        <w:rPr>
          <w:b/>
          <w:sz w:val="28"/>
        </w:rPr>
        <w:t>ДУМА ГОРОДСКОГО ОКРУГА ВЕРХНЯЯ ТУРА РЕШИЛА:</w:t>
      </w:r>
    </w:p>
    <w:p w:rsidR="00141C3B" w:rsidRPr="00BA729B" w:rsidRDefault="00141C3B" w:rsidP="00141C3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A729B">
        <w:rPr>
          <w:bCs/>
          <w:sz w:val="28"/>
          <w:szCs w:val="28"/>
          <w:lang w:eastAsia="en-US"/>
        </w:rPr>
        <w:t>Информацию 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п</w:t>
      </w:r>
      <w:r w:rsidRPr="00BA729B">
        <w:rPr>
          <w:sz w:val="28"/>
        </w:rPr>
        <w:t>ринять к сведению</w:t>
      </w:r>
      <w:r w:rsidRPr="00BA729B">
        <w:rPr>
          <w:bCs/>
          <w:sz w:val="28"/>
          <w:szCs w:val="28"/>
          <w:lang w:eastAsia="en-US"/>
        </w:rPr>
        <w:t xml:space="preserve"> (прилагается).</w:t>
      </w:r>
    </w:p>
    <w:p w:rsidR="00141C3B" w:rsidRPr="00BA729B" w:rsidRDefault="00141C3B" w:rsidP="00141C3B">
      <w:pPr>
        <w:jc w:val="both"/>
        <w:rPr>
          <w:sz w:val="28"/>
          <w:szCs w:val="28"/>
        </w:rPr>
      </w:pPr>
    </w:p>
    <w:p w:rsidR="00141C3B" w:rsidRPr="00723067" w:rsidRDefault="00141C3B" w:rsidP="00141C3B">
      <w:pPr>
        <w:spacing w:before="720"/>
        <w:rPr>
          <w:sz w:val="28"/>
          <w:szCs w:val="28"/>
        </w:rPr>
      </w:pPr>
      <w:r w:rsidRPr="00723067">
        <w:rPr>
          <w:sz w:val="28"/>
          <w:szCs w:val="28"/>
        </w:rPr>
        <w:t xml:space="preserve">Председатель Думы </w:t>
      </w:r>
    </w:p>
    <w:p w:rsidR="00141C3B" w:rsidRPr="00723067" w:rsidRDefault="00141C3B" w:rsidP="00141C3B">
      <w:pPr>
        <w:rPr>
          <w:sz w:val="28"/>
          <w:szCs w:val="28"/>
        </w:rPr>
      </w:pPr>
      <w:r w:rsidRPr="00723067">
        <w:rPr>
          <w:sz w:val="28"/>
          <w:szCs w:val="28"/>
        </w:rPr>
        <w:t xml:space="preserve">Городского округа Верхняя Тура </w:t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  <w:t xml:space="preserve"> </w:t>
      </w:r>
      <w:r w:rsidRPr="00723067">
        <w:rPr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141C3B" w:rsidRPr="00BA729B" w:rsidRDefault="00141C3B" w:rsidP="00141C3B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BA729B">
        <w:rPr>
          <w:szCs w:val="28"/>
        </w:rPr>
        <w:lastRenderedPageBreak/>
        <w:t xml:space="preserve">Приложение </w:t>
      </w:r>
    </w:p>
    <w:p w:rsidR="00141C3B" w:rsidRPr="00BA729B" w:rsidRDefault="00141C3B" w:rsidP="00141C3B">
      <w:pPr>
        <w:autoSpaceDE w:val="0"/>
        <w:autoSpaceDN w:val="0"/>
        <w:adjustRightInd w:val="0"/>
        <w:ind w:left="5387"/>
        <w:rPr>
          <w:szCs w:val="28"/>
        </w:rPr>
      </w:pPr>
      <w:r w:rsidRPr="00BA729B">
        <w:rPr>
          <w:szCs w:val="28"/>
        </w:rPr>
        <w:t>к Решению Думы</w:t>
      </w:r>
    </w:p>
    <w:p w:rsidR="00141C3B" w:rsidRPr="00BA729B" w:rsidRDefault="00141C3B" w:rsidP="00141C3B">
      <w:pPr>
        <w:autoSpaceDE w:val="0"/>
        <w:autoSpaceDN w:val="0"/>
        <w:adjustRightInd w:val="0"/>
        <w:ind w:left="5387"/>
        <w:rPr>
          <w:szCs w:val="28"/>
        </w:rPr>
      </w:pPr>
      <w:r w:rsidRPr="00BA729B">
        <w:rPr>
          <w:szCs w:val="28"/>
        </w:rPr>
        <w:t>Городского округа Верхняя Тура</w:t>
      </w:r>
    </w:p>
    <w:p w:rsidR="00141C3B" w:rsidRDefault="00141C3B" w:rsidP="00141C3B">
      <w:pPr>
        <w:autoSpaceDE w:val="0"/>
        <w:autoSpaceDN w:val="0"/>
        <w:adjustRightInd w:val="0"/>
        <w:spacing w:after="360"/>
        <w:ind w:left="5387"/>
        <w:rPr>
          <w:szCs w:val="28"/>
        </w:rPr>
      </w:pPr>
      <w:r>
        <w:rPr>
          <w:szCs w:val="28"/>
        </w:rPr>
        <w:t>от 21</w:t>
      </w:r>
      <w:r w:rsidRPr="00BA729B">
        <w:rPr>
          <w:szCs w:val="28"/>
        </w:rPr>
        <w:t xml:space="preserve"> </w:t>
      </w:r>
      <w:r>
        <w:rPr>
          <w:szCs w:val="28"/>
        </w:rPr>
        <w:t>апреля</w:t>
      </w:r>
      <w:r w:rsidRPr="00BA729B">
        <w:rPr>
          <w:szCs w:val="28"/>
        </w:rPr>
        <w:t xml:space="preserve"> 20</w:t>
      </w:r>
      <w:r>
        <w:rPr>
          <w:szCs w:val="28"/>
        </w:rPr>
        <w:t>22</w:t>
      </w:r>
      <w:r w:rsidRPr="00BA729B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E9112E">
        <w:rPr>
          <w:szCs w:val="28"/>
        </w:rPr>
        <w:t>37</w:t>
      </w:r>
    </w:p>
    <w:p w:rsidR="00AA5CAC" w:rsidRPr="00710CBC" w:rsidRDefault="00422C37" w:rsidP="00AA5CAC">
      <w:pPr>
        <w:ind w:firstLine="708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</w:t>
      </w:r>
      <w:r w:rsidRPr="00422C37">
        <w:rPr>
          <w:rFonts w:ascii="Liberation Serif" w:hAnsi="Liberation Serif" w:cs="Liberation Serif"/>
          <w:b/>
        </w:rPr>
        <w:t xml:space="preserve">. </w:t>
      </w:r>
      <w:r w:rsidR="00AA5CAC" w:rsidRPr="008348F8">
        <w:rPr>
          <w:rFonts w:ascii="Liberation Serif" w:hAnsi="Liberation Serif" w:cs="Liberation Serif"/>
          <w:b/>
        </w:rPr>
        <w:t xml:space="preserve">О диверсификации экономики, развитию малого и среднего бизнеса и созданию </w:t>
      </w:r>
      <w:r w:rsidR="00AA5CAC" w:rsidRPr="00710CBC">
        <w:rPr>
          <w:rFonts w:ascii="Liberation Serif" w:hAnsi="Liberation Serif" w:cs="Liberation Serif"/>
          <w:b/>
        </w:rPr>
        <w:t xml:space="preserve">благоприятного инвестиционного климата на территории </w:t>
      </w:r>
    </w:p>
    <w:p w:rsidR="00AA5CAC" w:rsidRPr="00710CBC" w:rsidRDefault="00AA5CAC" w:rsidP="00AA5CAC">
      <w:pPr>
        <w:ind w:firstLine="708"/>
        <w:jc w:val="center"/>
        <w:rPr>
          <w:rFonts w:ascii="Liberation Serif" w:hAnsi="Liberation Serif" w:cs="Liberation Serif"/>
          <w:b/>
        </w:rPr>
      </w:pPr>
      <w:r w:rsidRPr="00710CBC">
        <w:rPr>
          <w:rFonts w:ascii="Liberation Serif" w:hAnsi="Liberation Serif" w:cs="Liberation Serif"/>
          <w:b/>
        </w:rPr>
        <w:t xml:space="preserve">Городского округа Верхняя Тура </w:t>
      </w:r>
      <w:r w:rsidR="00233A51">
        <w:rPr>
          <w:rFonts w:ascii="Liberation Serif" w:hAnsi="Liberation Serif" w:cs="Liberation Serif"/>
          <w:b/>
        </w:rPr>
        <w:t>за 2021</w:t>
      </w:r>
      <w:r w:rsidRPr="00710CBC">
        <w:rPr>
          <w:rFonts w:ascii="Liberation Serif" w:hAnsi="Liberation Serif" w:cs="Liberation Serif"/>
          <w:b/>
        </w:rPr>
        <w:t xml:space="preserve"> год</w:t>
      </w:r>
    </w:p>
    <w:p w:rsidR="00E940FB" w:rsidRPr="00710CBC" w:rsidRDefault="00E940FB" w:rsidP="00AA5CAC">
      <w:pPr>
        <w:ind w:firstLine="708"/>
        <w:jc w:val="center"/>
        <w:rPr>
          <w:rFonts w:ascii="Liberation Serif" w:hAnsi="Liberation Serif" w:cs="Liberation Serif"/>
          <w:b/>
        </w:rPr>
      </w:pPr>
    </w:p>
    <w:p w:rsidR="00710CBC" w:rsidRDefault="00C8502B" w:rsidP="006C47DC">
      <w:pPr>
        <w:ind w:firstLine="708"/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>В целях обеспечения социально-экономического развития Городского округа Верхняя Тура и обеспечения инвестиционной привлекательности Городского округа</w:t>
      </w:r>
      <w:r w:rsidR="00E94CEE">
        <w:rPr>
          <w:rFonts w:ascii="Liberation Serif" w:hAnsi="Liberation Serif" w:cs="Liberation Serif"/>
        </w:rPr>
        <w:t xml:space="preserve"> </w:t>
      </w:r>
      <w:r w:rsidRPr="00710CBC">
        <w:rPr>
          <w:rFonts w:ascii="Liberation Serif" w:hAnsi="Liberation Serif" w:cs="Liberation Serif"/>
        </w:rPr>
        <w:t>Верхняя Тура,</w:t>
      </w:r>
      <w:r w:rsidRPr="00710CBC">
        <w:rPr>
          <w:rFonts w:ascii="Liberation Serif" w:hAnsi="Liberation Serif" w:cs="Liberation Serif"/>
          <w:color w:val="000000"/>
        </w:rPr>
        <w:t xml:space="preserve"> п</w:t>
      </w:r>
      <w:r w:rsidR="00484F85" w:rsidRPr="00710CBC">
        <w:rPr>
          <w:rFonts w:ascii="Liberation Serif" w:hAnsi="Liberation Serif" w:cs="Liberation Serif"/>
          <w:color w:val="000000"/>
        </w:rPr>
        <w:t>остановлением Правительства Свердловской области от</w:t>
      </w:r>
      <w:r w:rsidRPr="00710CBC">
        <w:rPr>
          <w:rFonts w:ascii="Liberation Serif" w:hAnsi="Liberation Serif" w:cs="Liberation Serif"/>
          <w:bCs/>
          <w:shd w:val="clear" w:color="auto" w:fill="FFFFFF"/>
        </w:rPr>
        <w:t xml:space="preserve">20.08.2020 № 560-ПП утверждена </w:t>
      </w:r>
      <w:r w:rsidRPr="00710CBC">
        <w:rPr>
          <w:rFonts w:ascii="Liberation Serif" w:hAnsi="Liberation Serif" w:cs="Liberation Serif"/>
        </w:rPr>
        <w:t>комплексная программа «Развитие Городского округа Верхняя Тура» на 2020–2026 годы»</w:t>
      </w:r>
      <w:r w:rsidR="00710CBC">
        <w:rPr>
          <w:rFonts w:ascii="Liberation Serif" w:hAnsi="Liberation Serif" w:cs="Liberation Serif"/>
        </w:rPr>
        <w:t xml:space="preserve"> (далее – </w:t>
      </w:r>
      <w:r w:rsidR="00710CBC" w:rsidRPr="00710CBC">
        <w:rPr>
          <w:rFonts w:ascii="Liberation Serif" w:hAnsi="Liberation Serif" w:cs="Liberation Serif"/>
        </w:rPr>
        <w:t>комплексная программа</w:t>
      </w:r>
      <w:r w:rsidR="00710CBC">
        <w:rPr>
          <w:rFonts w:ascii="Liberation Serif" w:hAnsi="Liberation Serif" w:cs="Liberation Serif"/>
        </w:rPr>
        <w:t>)</w:t>
      </w:r>
      <w:r w:rsidR="00233A51">
        <w:rPr>
          <w:rFonts w:ascii="Liberation Serif" w:hAnsi="Liberation Serif" w:cs="Liberation Serif"/>
        </w:rPr>
        <w:t xml:space="preserve"> с изменениями, внесенными постановлением Правительства Свердловской области от 19.11.2021 № 801-ПП «О внесении изменений в постановление Правительства Свердловской области от 20.08.2020 № 560-ПП «Об утверждении комплексной программы </w:t>
      </w:r>
      <w:r w:rsidR="00233A51" w:rsidRPr="00710CBC">
        <w:rPr>
          <w:rFonts w:ascii="Liberation Serif" w:hAnsi="Liberation Serif" w:cs="Liberation Serif"/>
        </w:rPr>
        <w:t>«Развитие Городского округа Верхняя Тура» на 2020–2026 годы»</w:t>
      </w:r>
      <w:r w:rsidR="000E0B13">
        <w:rPr>
          <w:rFonts w:ascii="Liberation Serif" w:hAnsi="Liberation Serif" w:cs="Liberation Serif"/>
        </w:rPr>
        <w:t xml:space="preserve"> (далее – Программа)</w:t>
      </w:r>
      <w:r w:rsidR="00233A51">
        <w:rPr>
          <w:rFonts w:ascii="Liberation Serif" w:hAnsi="Liberation Serif" w:cs="Liberation Serif"/>
        </w:rPr>
        <w:t>.</w:t>
      </w:r>
    </w:p>
    <w:p w:rsidR="006C47DC" w:rsidRPr="00710CBC" w:rsidRDefault="006C47DC" w:rsidP="006C47DC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710CBC">
        <w:rPr>
          <w:rFonts w:ascii="Liberation Serif" w:hAnsi="Liberation Serif" w:cs="Liberation Serif"/>
          <w:bCs/>
        </w:rPr>
        <w:t xml:space="preserve">Цель: диверсификация экономики </w:t>
      </w:r>
      <w:r w:rsidR="00710CBC" w:rsidRPr="00710CBC">
        <w:rPr>
          <w:rFonts w:ascii="Liberation Serif" w:hAnsi="Liberation Serif" w:cs="Liberation Serif"/>
        </w:rPr>
        <w:t>Городского округа Верхняя Тура</w:t>
      </w:r>
      <w:r w:rsidRPr="00710CBC">
        <w:rPr>
          <w:rFonts w:ascii="Liberation Serif" w:hAnsi="Liberation Serif" w:cs="Liberation Serif"/>
          <w:bCs/>
        </w:rPr>
        <w:t xml:space="preserve"> на основе естественного потенциала развития, путем развития лесной промышленности, сельского хозяйства, городской среды и человеческого потенциала. </w:t>
      </w:r>
    </w:p>
    <w:p w:rsidR="00422C37" w:rsidRPr="00710CBC" w:rsidRDefault="006C47DC" w:rsidP="00422C3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10CBC">
        <w:rPr>
          <w:rFonts w:ascii="Liberation Serif" w:hAnsi="Liberation Serif" w:cs="Liberation Serif"/>
          <w:sz w:val="24"/>
          <w:szCs w:val="24"/>
        </w:rPr>
        <w:t xml:space="preserve">Информация </w:t>
      </w:r>
      <w:r w:rsidRPr="00710CBC">
        <w:rPr>
          <w:rFonts w:ascii="Liberation Serif" w:hAnsi="Liberation Serif" w:cs="Liberation Serif"/>
          <w:bCs/>
          <w:sz w:val="24"/>
          <w:szCs w:val="24"/>
        </w:rPr>
        <w:t>размещена на официальном сайте Администрации Городского округа Верхняя Тура в сети интернет (</w:t>
      </w:r>
      <w:hyperlink r:id="rId8" w:history="1">
        <w:r w:rsidRPr="00710CBC">
          <w:rPr>
            <w:rFonts w:ascii="Liberation Serif" w:hAnsi="Liberation Serif" w:cs="Liberation Serif"/>
            <w:bCs/>
            <w:sz w:val="24"/>
            <w:szCs w:val="24"/>
          </w:rPr>
          <w:t>https://www.v-tura.ru/dokumenty/pp-2020-08-20-560-pp.html</w:t>
        </w:r>
      </w:hyperlink>
      <w:r w:rsidR="009C54E3" w:rsidRPr="00710CBC">
        <w:rPr>
          <w:rFonts w:ascii="Liberation Serif" w:hAnsi="Liberation Serif" w:cs="Liberation Serif"/>
          <w:bCs/>
          <w:sz w:val="24"/>
          <w:szCs w:val="24"/>
        </w:rPr>
        <w:t>).</w:t>
      </w:r>
    </w:p>
    <w:p w:rsidR="00C8502B" w:rsidRDefault="00422C37" w:rsidP="00422C3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CBC">
        <w:rPr>
          <w:rFonts w:ascii="Liberation Serif" w:hAnsi="Liberation Serif" w:cs="Liberation Serif"/>
          <w:bCs/>
          <w:sz w:val="24"/>
          <w:szCs w:val="24"/>
        </w:rPr>
        <w:t>Координатором комплексной программы является Министерство инвестиций</w:t>
      </w:r>
      <w:r w:rsidRPr="00710CBC">
        <w:rPr>
          <w:rFonts w:ascii="Liberation Serif" w:hAnsi="Liberation Serif" w:cs="Liberation Serif"/>
          <w:sz w:val="24"/>
          <w:szCs w:val="24"/>
        </w:rPr>
        <w:t xml:space="preserve"> и развития Свердловской области.</w:t>
      </w:r>
    </w:p>
    <w:p w:rsidR="000E0B13" w:rsidRPr="00710CBC" w:rsidRDefault="000E0B13" w:rsidP="00422C3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Программы в приложени</w:t>
      </w:r>
      <w:r w:rsidR="00245D82">
        <w:rPr>
          <w:rFonts w:ascii="Liberation Serif" w:hAnsi="Liberation Serif" w:cs="Liberation Serif"/>
          <w:sz w:val="24"/>
          <w:szCs w:val="24"/>
        </w:rPr>
        <w:t>ях №</w:t>
      </w:r>
      <w:r>
        <w:rPr>
          <w:rFonts w:ascii="Liberation Serif" w:hAnsi="Liberation Serif" w:cs="Liberation Serif"/>
          <w:sz w:val="24"/>
          <w:szCs w:val="24"/>
        </w:rPr>
        <w:t xml:space="preserve"> 1 и </w:t>
      </w:r>
      <w:r w:rsidR="00245D82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2.</w:t>
      </w:r>
    </w:p>
    <w:p w:rsidR="00BA0B6E" w:rsidRPr="008348F8" w:rsidRDefault="00BA0B6E" w:rsidP="00AA5CAC">
      <w:pPr>
        <w:jc w:val="center"/>
        <w:rPr>
          <w:rFonts w:ascii="Liberation Serif" w:hAnsi="Liberation Serif" w:cs="Liberation Serif"/>
          <w:b/>
        </w:rPr>
      </w:pPr>
    </w:p>
    <w:p w:rsidR="006B7D65" w:rsidRDefault="00504DBE" w:rsidP="00AA5CA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II</w:t>
      </w:r>
      <w:r w:rsidR="00AA5CAC" w:rsidRPr="008348F8">
        <w:rPr>
          <w:rFonts w:ascii="Liberation Serif" w:hAnsi="Liberation Serif" w:cs="Liberation Serif"/>
          <w:b/>
        </w:rPr>
        <w:t xml:space="preserve">. Развитие малого и среднего предпринимательства </w:t>
      </w:r>
    </w:p>
    <w:p w:rsidR="006B7D65" w:rsidRDefault="006B7D65" w:rsidP="00AA5CAC">
      <w:pPr>
        <w:jc w:val="center"/>
        <w:rPr>
          <w:rFonts w:ascii="Liberation Serif" w:hAnsi="Liberation Serif" w:cs="Liberation Serif"/>
          <w:b/>
        </w:rPr>
      </w:pPr>
    </w:p>
    <w:p w:rsidR="00AA5CAC" w:rsidRPr="008F70AD" w:rsidRDefault="00AA5CAC" w:rsidP="00AA5CAC">
      <w:pPr>
        <w:jc w:val="center"/>
        <w:rPr>
          <w:rFonts w:ascii="Liberation Serif" w:hAnsi="Liberation Serif" w:cs="Liberation Serif"/>
        </w:rPr>
      </w:pPr>
      <w:r w:rsidRPr="008F70AD">
        <w:rPr>
          <w:rFonts w:ascii="Liberation Serif" w:hAnsi="Liberation Serif" w:cs="Liberation Serif"/>
        </w:rPr>
        <w:t>Отч</w:t>
      </w:r>
      <w:r w:rsidR="008F70AD" w:rsidRPr="008F70AD">
        <w:rPr>
          <w:rFonts w:ascii="Liberation Serif" w:hAnsi="Liberation Serif" w:cs="Liberation Serif"/>
        </w:rPr>
        <w:t>ет об исполнении подпрограммы 7</w:t>
      </w:r>
      <w:r w:rsidRPr="008F70AD">
        <w:rPr>
          <w:rFonts w:ascii="Liberation Serif" w:hAnsi="Liberation Serif" w:cs="Liberation Serif"/>
        </w:rPr>
        <w:t xml:space="preserve"> «Поддержка и развитие малого и среднего пре</w:t>
      </w:r>
      <w:r w:rsidR="008F70AD">
        <w:rPr>
          <w:rFonts w:ascii="Liberation Serif" w:hAnsi="Liberation Serif" w:cs="Liberation Serif"/>
        </w:rPr>
        <w:t xml:space="preserve">дпринимательства на территории </w:t>
      </w:r>
      <w:r w:rsidRPr="008F70AD">
        <w:rPr>
          <w:rFonts w:ascii="Liberation Serif" w:hAnsi="Liberation Serif" w:cs="Liberation Serif"/>
        </w:rPr>
        <w:t xml:space="preserve">Городского округа Верхняя Тура» в </w:t>
      </w:r>
      <w:r w:rsidR="00504DBE" w:rsidRPr="008F70AD">
        <w:rPr>
          <w:rFonts w:ascii="Liberation Serif" w:hAnsi="Liberation Serif" w:cs="Liberation Serif"/>
        </w:rPr>
        <w:t>202</w:t>
      </w:r>
      <w:r w:rsidR="008F70AD" w:rsidRPr="008F70AD">
        <w:rPr>
          <w:rFonts w:ascii="Liberation Serif" w:hAnsi="Liberation Serif" w:cs="Liberation Serif"/>
        </w:rPr>
        <w:t>1</w:t>
      </w:r>
      <w:r w:rsidRPr="008F70AD">
        <w:rPr>
          <w:rFonts w:ascii="Liberation Serif" w:hAnsi="Liberation Serif" w:cs="Liberation Serif"/>
        </w:rPr>
        <w:t xml:space="preserve"> году</w:t>
      </w:r>
    </w:p>
    <w:p w:rsidR="00AA5CAC" w:rsidRPr="008348F8" w:rsidRDefault="00AA5CAC" w:rsidP="00AA5CAC">
      <w:pPr>
        <w:jc w:val="center"/>
        <w:rPr>
          <w:rFonts w:ascii="Liberation Serif" w:hAnsi="Liberation Serif" w:cs="Liberation Serif"/>
          <w:b/>
        </w:rPr>
      </w:pPr>
    </w:p>
    <w:p w:rsidR="00245D82" w:rsidRDefault="00E86197" w:rsidP="00504DBE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</w:r>
      <w:r w:rsidR="00245D82">
        <w:rPr>
          <w:rFonts w:ascii="Liberation Serif" w:hAnsi="Liberation Serif" w:cs="Liberation Serif"/>
        </w:rPr>
        <w:t xml:space="preserve">В рамках </w:t>
      </w:r>
      <w:r w:rsidR="00245D82" w:rsidRPr="000B0654">
        <w:rPr>
          <w:rFonts w:ascii="Liberation Serif" w:hAnsi="Liberation Serif" w:cs="Liberation Serif"/>
          <w:color w:val="000000"/>
        </w:rPr>
        <w:t>подпрограмм</w:t>
      </w:r>
      <w:r w:rsidR="00245D82">
        <w:rPr>
          <w:rFonts w:ascii="Liberation Serif" w:hAnsi="Liberation Serif" w:cs="Liberation Serif"/>
          <w:color w:val="000000"/>
        </w:rPr>
        <w:t>ы</w:t>
      </w:r>
      <w:r w:rsidR="00245D82" w:rsidRPr="000B0654">
        <w:rPr>
          <w:rFonts w:ascii="Liberation Serif" w:hAnsi="Liberation Serif" w:cs="Liberation Serif"/>
          <w:color w:val="000000"/>
        </w:rPr>
        <w:t xml:space="preserve"> 7 «Поддержка и развитие малого и среднего предпринимательства в Городском округе Верхняя Тура»</w:t>
      </w:r>
      <w:r w:rsidR="00E94CEE">
        <w:rPr>
          <w:rFonts w:ascii="Liberation Serif" w:hAnsi="Liberation Serif" w:cs="Liberation Serif"/>
          <w:color w:val="000000"/>
        </w:rPr>
        <w:t xml:space="preserve"> </w:t>
      </w:r>
      <w:r w:rsidR="00245D82" w:rsidRPr="000B0654">
        <w:rPr>
          <w:rFonts w:ascii="Liberation Serif" w:hAnsi="Liberation Serif" w:cs="Liberation Serif"/>
          <w:color w:val="000000"/>
        </w:rPr>
        <w:t>муниципальной программы «Повышение эффективности деятельности органов местного самоуправления Городс</w:t>
      </w:r>
      <w:r w:rsidR="00245D82">
        <w:rPr>
          <w:rFonts w:ascii="Liberation Serif" w:hAnsi="Liberation Serif" w:cs="Liberation Serif"/>
          <w:color w:val="000000"/>
        </w:rPr>
        <w:t>кого округа Верхняя Тура до 2024</w:t>
      </w:r>
      <w:r w:rsidR="00245D82" w:rsidRPr="000B0654">
        <w:rPr>
          <w:rFonts w:ascii="Liberation Serif" w:hAnsi="Liberation Serif" w:cs="Liberation Serif"/>
          <w:color w:val="000000"/>
        </w:rPr>
        <w:t xml:space="preserve"> года</w:t>
      </w:r>
      <w:r w:rsidR="00245D82">
        <w:rPr>
          <w:rFonts w:ascii="Liberation Serif" w:hAnsi="Liberation Serif" w:cs="Liberation Serif"/>
          <w:color w:val="000000"/>
        </w:rPr>
        <w:t>», утвержденной п</w:t>
      </w:r>
      <w:r w:rsidRPr="000B0654">
        <w:rPr>
          <w:rFonts w:ascii="Liberation Serif" w:hAnsi="Liberation Serif" w:cs="Liberation Serif"/>
          <w:color w:val="000000"/>
        </w:rPr>
        <w:t>остановлением А</w:t>
      </w:r>
      <w:r w:rsidR="00AA5CAC" w:rsidRPr="000B0654">
        <w:rPr>
          <w:rFonts w:ascii="Liberation Serif" w:hAnsi="Liberation Serif" w:cs="Liberation Serif"/>
          <w:color w:val="000000"/>
        </w:rPr>
        <w:t xml:space="preserve">дминистрации </w:t>
      </w:r>
      <w:r w:rsidR="000E0B13">
        <w:rPr>
          <w:rFonts w:ascii="Liberation Serif" w:hAnsi="Liberation Serif" w:cs="Liberation Serif"/>
          <w:color w:val="000000"/>
        </w:rPr>
        <w:t xml:space="preserve">Городского округа Верхняя Тура </w:t>
      </w:r>
      <w:r w:rsidR="00AA5CAC" w:rsidRPr="000B0654">
        <w:rPr>
          <w:rFonts w:ascii="Liberation Serif" w:hAnsi="Liberation Serif" w:cs="Liberation Serif"/>
          <w:color w:val="000000"/>
        </w:rPr>
        <w:t>от 26.12.2016 № 59 «Об утверждении муниципальной программы «Повышение эффективности деятельности органов местного самоуправления Городс</w:t>
      </w:r>
      <w:r w:rsidR="000E0B13">
        <w:rPr>
          <w:rFonts w:ascii="Liberation Serif" w:hAnsi="Liberation Serif" w:cs="Liberation Serif"/>
          <w:color w:val="000000"/>
        </w:rPr>
        <w:t>кого округа Верхняя Тура до 2024</w:t>
      </w:r>
      <w:r w:rsidR="00AA5CAC" w:rsidRPr="000B0654">
        <w:rPr>
          <w:rFonts w:ascii="Liberation Serif" w:hAnsi="Liberation Serif" w:cs="Liberation Serif"/>
          <w:color w:val="000000"/>
        </w:rPr>
        <w:t xml:space="preserve"> года»</w:t>
      </w:r>
      <w:r w:rsidR="00245D82">
        <w:rPr>
          <w:rFonts w:ascii="Liberation Serif" w:hAnsi="Liberation Serif" w:cs="Liberation Serif"/>
          <w:color w:val="000000"/>
        </w:rPr>
        <w:t>, реализуется</w:t>
      </w:r>
      <w:r w:rsidR="00AA5CAC" w:rsidRPr="000B0654">
        <w:rPr>
          <w:rFonts w:ascii="Liberation Serif" w:hAnsi="Liberation Serif" w:cs="Liberation Serif"/>
          <w:color w:val="000000"/>
        </w:rPr>
        <w:t xml:space="preserve"> мероприяти</w:t>
      </w:r>
      <w:r w:rsidR="00504DBE">
        <w:rPr>
          <w:rFonts w:ascii="Liberation Serif" w:hAnsi="Liberation Serif" w:cs="Liberation Serif"/>
          <w:color w:val="000000"/>
        </w:rPr>
        <w:t>е</w:t>
      </w:r>
      <w:r w:rsidR="00504DBE" w:rsidRPr="00710CBC">
        <w:rPr>
          <w:rFonts w:ascii="Liberation Serif" w:hAnsi="Liberation Serif" w:cs="Liberation Serif"/>
        </w:rPr>
        <w:t>«</w:t>
      </w:r>
      <w:r w:rsidR="00AA5CAC" w:rsidRPr="00710CBC">
        <w:rPr>
          <w:rFonts w:ascii="Liberation Serif" w:hAnsi="Liberation Serif" w:cs="Liberation Serif"/>
        </w:rPr>
        <w:t>Пропаганда и популяризация предпринимательской деятельности</w:t>
      </w:r>
      <w:r w:rsidR="00504DBE" w:rsidRPr="00710CBC">
        <w:rPr>
          <w:rFonts w:ascii="Liberation Serif" w:hAnsi="Liberation Serif" w:cs="Liberation Serif"/>
        </w:rPr>
        <w:t>»</w:t>
      </w:r>
      <w:r w:rsidR="0053165F" w:rsidRPr="00710CBC">
        <w:rPr>
          <w:rFonts w:ascii="Liberation Serif" w:hAnsi="Liberation Serif" w:cs="Liberation Serif"/>
        </w:rPr>
        <w:t>.</w:t>
      </w:r>
    </w:p>
    <w:p w:rsidR="000959D2" w:rsidRDefault="00C85E2B" w:rsidP="00245D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FA46E6">
        <w:rPr>
          <w:rFonts w:ascii="Liberation Serif" w:hAnsi="Liberation Serif" w:cs="Liberation Serif"/>
        </w:rPr>
        <w:t xml:space="preserve">Расходы за отчетный период составили </w:t>
      </w:r>
      <w:r>
        <w:rPr>
          <w:rFonts w:ascii="Liberation Serif" w:hAnsi="Liberation Serif" w:cs="Liberation Serif"/>
        </w:rPr>
        <w:t>50</w:t>
      </w:r>
      <w:r w:rsidRPr="00FA46E6">
        <w:rPr>
          <w:rFonts w:ascii="Liberation Serif" w:hAnsi="Liberation Serif" w:cs="Liberation Serif"/>
        </w:rPr>
        <w:t xml:space="preserve"> тыс.руб</w:t>
      </w:r>
      <w:r>
        <w:rPr>
          <w:rFonts w:ascii="Liberation Serif" w:hAnsi="Liberation Serif" w:cs="Liberation Serif"/>
        </w:rPr>
        <w:t>лей(</w:t>
      </w:r>
      <w:r w:rsidRPr="00FA46E6">
        <w:rPr>
          <w:rFonts w:ascii="Liberation Serif" w:hAnsi="Liberation Serif" w:cs="Liberation Serif"/>
        </w:rPr>
        <w:t>приобретены подарочные сертификаты для поздравления предпринимателей в честь Дня торговли и за лучшую организацию торгового обслуживания на избирательных участках 19 сентября 2021 года</w:t>
      </w:r>
      <w:r>
        <w:rPr>
          <w:rFonts w:ascii="Liberation Serif" w:hAnsi="Liberation Serif" w:cs="Liberation Serif"/>
        </w:rPr>
        <w:t>,</w:t>
      </w:r>
      <w:r w:rsidR="00E94CE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FA46E6">
        <w:rPr>
          <w:rFonts w:ascii="Liberation Serif" w:hAnsi="Liberation Serif" w:cs="Liberation Serif"/>
        </w:rPr>
        <w:t>роведены консультационные мероприятия по финансовой грамотности, изготовлена печат</w:t>
      </w:r>
      <w:r>
        <w:rPr>
          <w:rFonts w:ascii="Liberation Serif" w:hAnsi="Liberation Serif" w:cs="Liberation Serif"/>
        </w:rPr>
        <w:t>ная</w:t>
      </w:r>
      <w:r w:rsidRPr="00FA46E6">
        <w:rPr>
          <w:rFonts w:ascii="Liberation Serif" w:hAnsi="Liberation Serif" w:cs="Liberation Serif"/>
        </w:rPr>
        <w:t xml:space="preserve"> продукция</w:t>
      </w:r>
      <w:r>
        <w:rPr>
          <w:rFonts w:ascii="Liberation Serif" w:hAnsi="Liberation Serif" w:cs="Liberation Serif"/>
        </w:rPr>
        <w:t xml:space="preserve">). </w:t>
      </w:r>
    </w:p>
    <w:p w:rsidR="008348F8" w:rsidRDefault="008F70AD" w:rsidP="00C512E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</w:r>
      <w:r w:rsidR="00245D82">
        <w:rPr>
          <w:rStyle w:val="FontStyle19"/>
          <w:rFonts w:ascii="Liberation Serif" w:hAnsi="Liberation Serif" w:cs="Liberation Serif"/>
        </w:rPr>
        <w:t>О</w:t>
      </w:r>
      <w:r>
        <w:rPr>
          <w:rStyle w:val="FontStyle19"/>
          <w:rFonts w:ascii="Liberation Serif" w:hAnsi="Liberation Serif" w:cs="Liberation Serif"/>
        </w:rPr>
        <w:t>своени</w:t>
      </w:r>
      <w:r w:rsidR="00245D82">
        <w:rPr>
          <w:rStyle w:val="FontStyle19"/>
          <w:rFonts w:ascii="Liberation Serif" w:hAnsi="Liberation Serif" w:cs="Liberation Serif"/>
        </w:rPr>
        <w:t>е</w:t>
      </w:r>
      <w:r>
        <w:rPr>
          <w:rStyle w:val="FontStyle19"/>
          <w:rFonts w:ascii="Liberation Serif" w:hAnsi="Liberation Serif" w:cs="Liberation Serif"/>
        </w:rPr>
        <w:t xml:space="preserve"> на 31.12.2021</w:t>
      </w:r>
      <w:r w:rsidR="008348F8" w:rsidRPr="008348F8">
        <w:rPr>
          <w:rStyle w:val="FontStyle19"/>
          <w:rFonts w:ascii="Liberation Serif" w:hAnsi="Liberation Serif" w:cs="Liberation Serif"/>
        </w:rPr>
        <w:t xml:space="preserve"> от планового объема средс</w:t>
      </w:r>
      <w:r w:rsidR="0020504F">
        <w:rPr>
          <w:rStyle w:val="FontStyle19"/>
          <w:rFonts w:ascii="Liberation Serif" w:hAnsi="Liberation Serif" w:cs="Liberation Serif"/>
        </w:rPr>
        <w:t>тв, направленных на реализацию мероприятий</w:t>
      </w:r>
      <w:r w:rsidR="00245D82">
        <w:rPr>
          <w:rStyle w:val="FontStyle19"/>
          <w:rFonts w:ascii="Liberation Serif" w:hAnsi="Liberation Serif" w:cs="Liberation Serif"/>
        </w:rPr>
        <w:t>,</w:t>
      </w:r>
      <w:r w:rsidR="008348F8" w:rsidRPr="008348F8">
        <w:rPr>
          <w:rStyle w:val="FontStyle19"/>
          <w:rFonts w:ascii="Liberation Serif" w:hAnsi="Liberation Serif" w:cs="Liberation Serif"/>
        </w:rPr>
        <w:t xml:space="preserve"> 100 процентов.</w:t>
      </w:r>
      <w:bookmarkStart w:id="0" w:name="_GoBack"/>
      <w:bookmarkEnd w:id="0"/>
    </w:p>
    <w:p w:rsidR="00C04CFD" w:rsidRDefault="00C04CFD" w:rsidP="00C512E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</w:p>
    <w:p w:rsidR="00485D6B" w:rsidRDefault="00485D6B" w:rsidP="00C512E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</w:p>
    <w:p w:rsidR="00485D6B" w:rsidRDefault="00485D6B" w:rsidP="00C512E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</w:p>
    <w:p w:rsidR="00485D6B" w:rsidRDefault="00485D6B" w:rsidP="00C512E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</w:p>
    <w:p w:rsidR="00485D6B" w:rsidRDefault="00485D6B" w:rsidP="00C512E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</w:p>
    <w:p w:rsidR="00485D6B" w:rsidRDefault="00485D6B" w:rsidP="00C04CFD">
      <w:pPr>
        <w:pStyle w:val="141250"/>
        <w:ind w:left="7230"/>
        <w:rPr>
          <w:sz w:val="24"/>
          <w:szCs w:val="24"/>
        </w:rPr>
      </w:pPr>
    </w:p>
    <w:p w:rsidR="00C04CFD" w:rsidRPr="00C04CFD" w:rsidRDefault="00C04CFD" w:rsidP="00C04CFD">
      <w:pPr>
        <w:pStyle w:val="141250"/>
        <w:ind w:left="7230"/>
        <w:rPr>
          <w:sz w:val="24"/>
          <w:szCs w:val="24"/>
        </w:rPr>
      </w:pPr>
      <w:r w:rsidRPr="00C04CFD">
        <w:rPr>
          <w:sz w:val="24"/>
          <w:szCs w:val="24"/>
        </w:rPr>
        <w:lastRenderedPageBreak/>
        <w:t xml:space="preserve">Приложение </w:t>
      </w:r>
      <w:r w:rsidR="00485D6B">
        <w:rPr>
          <w:sz w:val="24"/>
          <w:szCs w:val="24"/>
        </w:rPr>
        <w:t xml:space="preserve">№ </w:t>
      </w:r>
      <w:r w:rsidRPr="00C04CFD">
        <w:rPr>
          <w:sz w:val="24"/>
          <w:szCs w:val="24"/>
        </w:rPr>
        <w:t xml:space="preserve">1 </w:t>
      </w:r>
    </w:p>
    <w:p w:rsidR="00C04CFD" w:rsidRPr="00C04CFD" w:rsidRDefault="00C04CFD" w:rsidP="00C04CFD">
      <w:pPr>
        <w:pStyle w:val="141250"/>
        <w:ind w:left="5387"/>
        <w:rPr>
          <w:sz w:val="24"/>
          <w:szCs w:val="24"/>
        </w:rPr>
      </w:pPr>
    </w:p>
    <w:p w:rsidR="00C04CFD" w:rsidRPr="00C04CFD" w:rsidRDefault="00C04CFD" w:rsidP="00C04CFD">
      <w:pPr>
        <w:pStyle w:val="141250"/>
        <w:jc w:val="center"/>
        <w:rPr>
          <w:bCs/>
          <w:i/>
          <w:sz w:val="24"/>
          <w:szCs w:val="24"/>
        </w:rPr>
      </w:pPr>
      <w:r w:rsidRPr="00C04CFD">
        <w:rPr>
          <w:sz w:val="24"/>
          <w:szCs w:val="24"/>
        </w:rPr>
        <w:t>ИНФОРМАЦИЯ</w:t>
      </w:r>
    </w:p>
    <w:p w:rsidR="00C04CFD" w:rsidRPr="00C04CFD" w:rsidRDefault="00C04CFD" w:rsidP="00C04CFD">
      <w:pPr>
        <w:pStyle w:val="141250"/>
        <w:jc w:val="center"/>
        <w:rPr>
          <w:sz w:val="24"/>
          <w:szCs w:val="24"/>
        </w:rPr>
      </w:pPr>
      <w:r w:rsidRPr="00C04CFD">
        <w:rPr>
          <w:sz w:val="24"/>
          <w:szCs w:val="24"/>
        </w:rPr>
        <w:t>о ходе выполнения мероприятий, результатах и оценке эффективности реализации комплексной программы «Развитие</w:t>
      </w:r>
      <w:r>
        <w:rPr>
          <w:sz w:val="24"/>
          <w:szCs w:val="24"/>
        </w:rPr>
        <w:t xml:space="preserve"> </w:t>
      </w:r>
      <w:r w:rsidRPr="00C04CFD">
        <w:rPr>
          <w:sz w:val="24"/>
          <w:szCs w:val="24"/>
        </w:rPr>
        <w:t>Городского округа Верхняя Тура» на 2020–2026 годы,</w:t>
      </w:r>
      <w:r>
        <w:rPr>
          <w:sz w:val="24"/>
          <w:szCs w:val="24"/>
        </w:rPr>
        <w:t xml:space="preserve"> </w:t>
      </w:r>
      <w:r w:rsidRPr="00C04CFD">
        <w:rPr>
          <w:sz w:val="24"/>
          <w:szCs w:val="24"/>
        </w:rPr>
        <w:t>за 2021 год</w:t>
      </w:r>
    </w:p>
    <w:p w:rsidR="00C04CFD" w:rsidRPr="00C04CFD" w:rsidRDefault="00C04CFD" w:rsidP="00C04CF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</w:rPr>
      </w:pPr>
    </w:p>
    <w:p w:rsidR="00C04CFD" w:rsidRPr="00C04CFD" w:rsidRDefault="00C04CFD" w:rsidP="00D15A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Комплексная</w:t>
      </w:r>
      <w:r w:rsidRPr="00C04CFD">
        <w:rPr>
          <w:rFonts w:ascii="Liberation Serif" w:hAnsi="Liberation Serif" w:cs="Liberation Serif"/>
          <w:bCs/>
        </w:rPr>
        <w:t xml:space="preserve"> п</w:t>
      </w:r>
      <w:r w:rsidRPr="00C04CFD">
        <w:rPr>
          <w:rFonts w:ascii="Liberation Serif" w:hAnsi="Liberation Serif" w:cs="Liberation Serif"/>
        </w:rPr>
        <w:t>рограмма «Развитие Городского округа Верхняя Тура»</w:t>
      </w:r>
      <w:r w:rsidR="00D15ACC">
        <w:rPr>
          <w:rFonts w:ascii="Liberation Serif" w:hAnsi="Liberation Serif" w:cs="Liberation Serif"/>
        </w:rPr>
        <w:t xml:space="preserve"> </w:t>
      </w:r>
      <w:r w:rsidRPr="00C04CFD">
        <w:rPr>
          <w:rFonts w:ascii="Liberation Serif" w:hAnsi="Liberation Serif" w:cs="Liberation Serif"/>
        </w:rPr>
        <w:t>на 2020–2026 годы» утверждена постановлением Правительства Свердловской области от 20.08.2020 № 560-ПП «Об утверждении комплексной программы «Развитие Городского округа Верхняя Тура» на 2020–2026 годы» с изменениями, внесенными постановлениями Правительства Свердловской области от 19.11.2021 № 801-ПП, от 03.02.2022 № 65-ПП) (далее – комплексная программа).</w:t>
      </w:r>
    </w:p>
    <w:p w:rsidR="00C04CFD" w:rsidRPr="00C04CFD" w:rsidRDefault="00C04CFD" w:rsidP="00D15AC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04CFD">
        <w:rPr>
          <w:rFonts w:ascii="Liberation Serif" w:hAnsi="Liberation Serif" w:cs="Liberation Serif"/>
          <w:sz w:val="24"/>
          <w:szCs w:val="24"/>
        </w:rPr>
        <w:t>Плановый объем расходов на реализацию мероприятий комплексной программы в 2021 году составляет 2 908 458,39 тыс. рублей,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</w:rPr>
      </w:pPr>
      <w:r w:rsidRPr="00C04CFD">
        <w:rPr>
          <w:rFonts w:ascii="Liberation Serif" w:hAnsi="Liberation Serif" w:cs="Liberation Serif"/>
          <w:bCs/>
        </w:rPr>
        <w:t xml:space="preserve">федеральный бюджет – 42 210 тыс. рублей;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</w:rPr>
      </w:pPr>
      <w:r w:rsidRPr="00C04CFD">
        <w:rPr>
          <w:rFonts w:ascii="Liberation Serif" w:hAnsi="Liberation Serif" w:cs="Liberation Serif"/>
          <w:bCs/>
        </w:rPr>
        <w:t>областной бюджет – 212 756,56 тыс. рублей;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</w:rPr>
      </w:pPr>
      <w:r w:rsidRPr="00C04CFD">
        <w:rPr>
          <w:rFonts w:ascii="Liberation Serif" w:hAnsi="Liberation Serif" w:cs="Liberation Serif"/>
          <w:bCs/>
        </w:rPr>
        <w:t>в том числе субсидии местным бюджетам – 207 897,46 тыс. рублей;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  <w:bCs/>
        </w:rPr>
        <w:t>местный бюджет – 37 340,21 тыс. рублей;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внебюджетные источники – 2 616 151,62 тыс. рублей.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Фактический объем финансирования мероприятий комплексной программы</w:t>
      </w:r>
      <w:r w:rsidR="00D15ACC">
        <w:rPr>
          <w:rFonts w:ascii="Liberation Serif" w:hAnsi="Liberation Serif" w:cs="Liberation Serif"/>
        </w:rPr>
        <w:t xml:space="preserve"> </w:t>
      </w:r>
      <w:r w:rsidRPr="00C04CFD">
        <w:rPr>
          <w:rFonts w:ascii="Liberation Serif" w:hAnsi="Liberation Serif" w:cs="Liberation Serif"/>
        </w:rPr>
        <w:t>по состоянию на 31 декабря 2021 года составил 5 237 155,62 тыс. рублей, или 180,1% от планового объема,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 xml:space="preserve">федеральный бюджет – 42 210 тыс. рублей, или 100% от планового объема;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</w:rPr>
        <w:t>областной бюджет – 181 392,43 тыс. рублей, или 85,3% от планового объема</w:t>
      </w:r>
      <w:r w:rsidRPr="00C04CFD">
        <w:rPr>
          <w:rFonts w:ascii="Liberation Serif" w:hAnsi="Liberation Serif" w:cs="Liberation Serif"/>
          <w:bCs/>
          <w:spacing w:val="-2"/>
        </w:rPr>
        <w:t>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  <w:bCs/>
          <w:spacing w:val="-2"/>
        </w:rPr>
        <w:t>в том числе субсидии местным бюджетам: 180 615,03 тыс. рублей, или 86,9% от планового объема;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местный бюджет – 30 462,57 тыс. рублей, или 81,6% </w:t>
      </w:r>
      <w:r w:rsidRPr="00C04CFD">
        <w:rPr>
          <w:rFonts w:ascii="Liberation Serif" w:hAnsi="Liberation Serif" w:cs="Liberation Serif"/>
        </w:rPr>
        <w:t>от планового объема</w:t>
      </w:r>
      <w:r w:rsidRPr="00C04CFD">
        <w:rPr>
          <w:rFonts w:ascii="Liberation Serif" w:hAnsi="Liberation Serif" w:cs="Liberation Serif"/>
          <w:bCs/>
          <w:spacing w:val="-2"/>
        </w:rPr>
        <w:t>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внебюджетные источники – 4 983 090,62 тыс. рублей, или 190,5% </w:t>
      </w:r>
      <w:r w:rsidRPr="00C04CFD">
        <w:rPr>
          <w:rFonts w:ascii="Liberation Serif" w:hAnsi="Liberation Serif" w:cs="Liberation Serif"/>
        </w:rPr>
        <w:t>от планового объема</w:t>
      </w:r>
      <w:r w:rsidRPr="00C04CFD">
        <w:rPr>
          <w:rFonts w:ascii="Liberation Serif" w:hAnsi="Liberation Serif" w:cs="Liberation Serif"/>
          <w:bCs/>
          <w:spacing w:val="-2"/>
        </w:rPr>
        <w:t>.</w:t>
      </w:r>
    </w:p>
    <w:p w:rsidR="00C04CFD" w:rsidRPr="00C04CFD" w:rsidRDefault="00C04CFD" w:rsidP="00D15A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 xml:space="preserve">В рамках комплексной программы осуществлялась реализация мероприятий по следующим направлениям: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Направление 2</w:t>
      </w:r>
      <w:r w:rsidRPr="00C04CFD">
        <w:rPr>
          <w:rFonts w:ascii="Liberation Serif" w:hAnsi="Liberation Serif" w:cs="Liberation Serif"/>
        </w:rPr>
        <w:t xml:space="preserve"> </w:t>
      </w:r>
      <w:r w:rsidRPr="00C04CFD">
        <w:rPr>
          <w:rFonts w:ascii="Liberation Serif" w:hAnsi="Liberation Serif" w:cs="Liberation Serif"/>
          <w:b/>
        </w:rPr>
        <w:t>«Развитие культуры»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Объем фактического освоения средств по состоянию на 31 декабря 2021 года составил </w:t>
      </w:r>
      <w:r w:rsidR="00D15ACC">
        <w:rPr>
          <w:rFonts w:ascii="Liberation Serif" w:hAnsi="Liberation Serif" w:cs="Liberation Serif"/>
          <w:bCs/>
          <w:spacing w:val="-2"/>
        </w:rPr>
        <w:t xml:space="preserve">                 </w:t>
      </w:r>
      <w:r w:rsidRPr="00C04CFD">
        <w:rPr>
          <w:rFonts w:ascii="Liberation Serif" w:hAnsi="Liberation Serif" w:cs="Liberation Serif"/>
          <w:bCs/>
          <w:spacing w:val="-2"/>
        </w:rPr>
        <w:t>11 607,18 тыс. рублей, или 100 % от планового объема,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местный бюджет – 11607,18 тыс. рублей, или 100 % от планового объема.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Строительство здания центра культуры и искусств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Выполнены археологические изыскания земельного участка, на котором предполагается строительство центра культуры и досуга.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Направление 3 «Развитие физической культуры и спорта»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Объем фактического освоения средств по состоянию на 31 декабря 2021 года составил 134,33 тыс. рублей, или 100% от планового объема.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Мероприятие по поэтапному внедрению всероссийского физкультурно-спортивного комплекса «Готов к труду и обороне» выполнено на 100%.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 xml:space="preserve">Направление 4 «Развитие транспортной инфраструктуры»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Объем фактического освоения средств по состоянию на 31 декабря 2021 года составил 32 961 тыс. рублей, или 54,9% от планового объема.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  <w:bCs/>
          <w:i/>
          <w:spacing w:val="-2"/>
        </w:rPr>
      </w:pPr>
      <w:r w:rsidRPr="00C04CFD">
        <w:rPr>
          <w:rFonts w:ascii="Liberation Serif" w:hAnsi="Liberation Serif" w:cs="Liberation Serif"/>
          <w:bCs/>
          <w:i/>
          <w:spacing w:val="-2"/>
        </w:rPr>
        <w:t>Строительство, реконструкция и капитальный автомобильных дорог общего пользования местного значения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Начата </w:t>
      </w:r>
      <w:r w:rsidRPr="00C04CFD">
        <w:rPr>
          <w:rFonts w:ascii="Liberation Serif" w:hAnsi="Liberation Serif" w:cs="Liberation Serif"/>
          <w:shd w:val="clear" w:color="auto" w:fill="FFFFFF"/>
        </w:rPr>
        <w:t>реконструкция автомобильной дороги общего пользования по ул. Карла Либкнехта.</w:t>
      </w:r>
      <w:r w:rsidRPr="00C04CFD">
        <w:t xml:space="preserve"> </w:t>
      </w:r>
      <w:r w:rsidRPr="00C04CFD">
        <w:rPr>
          <w:rFonts w:ascii="Liberation Serif" w:hAnsi="Liberation Serif" w:cs="Liberation Serif"/>
          <w:shd w:val="clear" w:color="auto" w:fill="FFFFFF"/>
        </w:rPr>
        <w:t xml:space="preserve">В ходе производства строительно-монтажных работ была выявлена необходимость внесения изменений в проектно-сметную документацию, что привело к </w:t>
      </w:r>
      <w:r w:rsidRPr="00C04CFD">
        <w:rPr>
          <w:rFonts w:ascii="Liberation Serif" w:hAnsi="Liberation Serif" w:cs="Liberation Serif"/>
          <w:shd w:val="clear" w:color="auto" w:fill="FFFFFF"/>
        </w:rPr>
        <w:lastRenderedPageBreak/>
        <w:t>приостановке работ и возникновению остатка межбюджетных трансфертов в размере 27 039,00 тыс. рублей.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Направление 5 «Развитие системы здравоохранения»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Объем фактического освоения средств по состоянию на 31 декабря 2021 года составил 777,4 тыс. рублей, или 16% от планового объема,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областной бюджет – 777,4 тыс. рублей, или 16% от планового объема.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i/>
          <w:spacing w:val="-2"/>
        </w:rPr>
      </w:pPr>
      <w:r w:rsidRPr="00C04CFD">
        <w:rPr>
          <w:rFonts w:ascii="Liberation Serif" w:hAnsi="Liberation Serif" w:cs="Liberation Serif"/>
          <w:bCs/>
          <w:i/>
          <w:spacing w:val="-2"/>
        </w:rPr>
        <w:t>Ремонт регистратуры поликлиники ГБУЗ СО "Центральная городская больница город Верхняя Тура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Капитальный ремонт здания ГБУЗ СО "ЦГБ г. Верхняя Тура"</w:t>
      </w:r>
      <w:r w:rsidR="00BF000A">
        <w:rPr>
          <w:rFonts w:ascii="Liberation Serif" w:hAnsi="Liberation Serif" w:cs="Liberation Serif"/>
          <w:bCs/>
          <w:spacing w:val="-2"/>
        </w:rPr>
        <w:t xml:space="preserve"> </w:t>
      </w:r>
      <w:r w:rsidRPr="00C04CFD">
        <w:rPr>
          <w:rFonts w:ascii="Liberation Serif" w:hAnsi="Liberation Serif" w:cs="Liberation Serif"/>
          <w:bCs/>
          <w:spacing w:val="-2"/>
        </w:rPr>
        <w:t>(Нежилое здание поликлиники, назначение: нежилое. Кадастровый (условный) номер:</w:t>
      </w:r>
      <w:r w:rsidR="00D15ACC">
        <w:rPr>
          <w:rFonts w:ascii="Liberation Serif" w:hAnsi="Liberation Serif" w:cs="Liberation Serif"/>
          <w:bCs/>
          <w:spacing w:val="-2"/>
        </w:rPr>
        <w:t xml:space="preserve"> </w:t>
      </w:r>
      <w:r w:rsidRPr="00C04CFD">
        <w:rPr>
          <w:rFonts w:ascii="Liberation Serif" w:hAnsi="Liberation Serif" w:cs="Liberation Serif"/>
          <w:bCs/>
          <w:spacing w:val="-2"/>
        </w:rPr>
        <w:t>66-66-17/012/2007-218) по адресу: Свердловская область, г. Верхняя Тура, ул. Мира, д. 2 б (Общестроительные работы. Замена покрытий регистратуры. Помещения по плану БТИ: №№ 8,9,27,28,29,30,31,40,41,49)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Направление 6 «Развитие городской среды в Городском округе Верхняя Тура»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Объем фактического освоения средств по состоянию на 31 декабря 2021 года составил 47880,79 тыс. рублей, или 100% от планового объема,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областной бюджет – 47 593,5 тыс. рублей, или 100 % от планового объема;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местный бюджет – 287,29 тыс. рублей, или 100% от планового объема.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i/>
          <w:spacing w:val="-2"/>
        </w:rPr>
      </w:pPr>
      <w:r w:rsidRPr="00C04CFD">
        <w:rPr>
          <w:rFonts w:ascii="Liberation Serif" w:hAnsi="Liberation Serif" w:cs="Liberation Serif"/>
          <w:bCs/>
          <w:i/>
          <w:spacing w:val="-2"/>
        </w:rPr>
        <w:t>Комплексное благоустройство общественной территории «Парк здоровья по ул. Лермонтова»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i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Завершено благоустройства общественной территории «Парк здоровья по ул. Лермонтова». Ввод в эксплуатацию: июнь 2021 года.</w:t>
      </w:r>
      <w:r w:rsidRPr="00C04CFD">
        <w:rPr>
          <w:rFonts w:ascii="Liberation Serif" w:hAnsi="Liberation Serif" w:cs="Liberation Serif"/>
          <w:bCs/>
          <w:i/>
          <w:spacing w:val="-2"/>
        </w:rPr>
        <w:t xml:space="preserve">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Направление 7 «Развитие промышленности в Городском округе Верхняя Тура»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Объем фактического освоения средств местного бюджета по состоянию</w:t>
      </w:r>
      <w:r w:rsidR="00D15ACC">
        <w:rPr>
          <w:rFonts w:ascii="Liberation Serif" w:hAnsi="Liberation Serif" w:cs="Liberation Serif"/>
          <w:bCs/>
          <w:spacing w:val="-2"/>
        </w:rPr>
        <w:t xml:space="preserve"> </w:t>
      </w:r>
      <w:r w:rsidRPr="00C04CFD">
        <w:rPr>
          <w:rFonts w:ascii="Liberation Serif" w:hAnsi="Liberation Serif" w:cs="Liberation Serif"/>
          <w:bCs/>
          <w:spacing w:val="-2"/>
        </w:rPr>
        <w:t>на 31 декабря 2021 года составил 4 756 567,00 тыс. рублей, или 199,1% от планового объема,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внебюджетные источники финансирования – 4 756 567,00 тыс. рублей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i/>
          <w:spacing w:val="-2"/>
        </w:rPr>
      </w:pPr>
      <w:r w:rsidRPr="00C04CFD">
        <w:rPr>
          <w:rFonts w:ascii="Liberation Serif" w:hAnsi="Liberation Serif" w:cs="Liberation Serif"/>
          <w:bCs/>
          <w:i/>
          <w:spacing w:val="-2"/>
        </w:rPr>
        <w:t>Строительство фанерного производства и ТЭЦ на древесном сырье на ООО «СИНЕРГИЯ»: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Произведены затраты на проектные работы, на приобретение основных средств (транспорт, лесозаготовительные техника, оборудование для фанерного завода и ТЭЦ), на строительно-монтажные работы, на внешнюю инфраструктуру.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i/>
          <w:spacing w:val="-2"/>
        </w:rPr>
      </w:pPr>
      <w:r w:rsidRPr="00C04CFD">
        <w:rPr>
          <w:rFonts w:ascii="Liberation Serif" w:hAnsi="Liberation Serif" w:cs="Liberation Serif"/>
          <w:bCs/>
          <w:i/>
          <w:spacing w:val="-2"/>
        </w:rPr>
        <w:t>Создание высокотехнологичного деревообрабатывающего производства, ООО «СИНЕРГИЯ»: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Произведены затраты на проектные работы, на приобретение основных средств (оборудование для лесопильного комбината), строительно-монтажные работы, на внешнюю инфраструктуру.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Направление 8 «Развитие жилищного строительства в Городском округе Верхняя Тура»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Объем фактического освоения средств по состоянию на 31 декабря 2021 года составил 257 535,38 тыс. рублей, или 100,2% от планового объема,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федеральный бюджет – 0 тыс. рублей;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областной бюджет – 32 608,52 тыс. рублей, или 100% от планового объема;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местный бюджет – 1561,8 тыс. рублей, или 138% от планового объема;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внебюджетные источники – 223 365,06 тыс. рублей, или 100 % от планового объема.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i/>
          <w:spacing w:val="-2"/>
        </w:rPr>
      </w:pPr>
      <w:r w:rsidRPr="00C04CFD">
        <w:rPr>
          <w:rFonts w:ascii="Liberation Serif" w:hAnsi="Liberation Serif" w:cs="Liberation Serif"/>
          <w:bCs/>
          <w:i/>
          <w:spacing w:val="-2"/>
        </w:rPr>
        <w:t>Переселение граждан из аварийного жилищного фонда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Приобретено 31 жилое помещение для переселения 85 граждан из аварийного жилого фонда общей площадью 1414 кв. м., выплачена компенсация 11 гражданам.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Строительство индивидуальных жилых домов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Введено в эксплуатацию 2941 кв. м ИЖС, или 100% от планового значения.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Строительство многоквартирных жилых домов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lastRenderedPageBreak/>
        <w:t>Реализуется проект по строительству жилого дома по ул. Гробова; инвестор ООО "СИНЕРГИЯ". Ввод в эксплуатацию: апрель 2022 года.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Направление 9 «Развитие коммунального хозяйства и топливно-энергетического комплекса в Городском округе Верхняя Тура»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Объем фактического освоения средств по состоянию на 31 декабря 2021 года составил 125 738,62 тыс. рублей, или 94,3% от планового объема, в том числе: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федеральный бюджет – 42 210 тыс. рублей, или 100% от планового объема;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 xml:space="preserve">областной бюджет – 67 331,11 тыс. рублей, или 99,6% от планового объема;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местный бюджет – 13 038,95 тыс. рублей, или 64,1% от планового объема;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bCs/>
          <w:spacing w:val="-2"/>
        </w:rPr>
      </w:pPr>
      <w:r w:rsidRPr="00C04CFD">
        <w:rPr>
          <w:rFonts w:ascii="Liberation Serif" w:hAnsi="Liberation Serif" w:cs="Liberation Serif"/>
          <w:bCs/>
          <w:spacing w:val="-2"/>
        </w:rPr>
        <w:t>внебюджетные источники – 3158,56 тыс. рублей, или 100% от планового объема.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Реализация проектов капитального строительства муниципального значения по развитию газификации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Муниципальный контракт на разработку проектно-сметной документации по объекту "Газоснабжение жилых домов левобережной части Городского округа Верхняя Тура" находится в стадии исполнения. В связи с необходимостью внесения корректировок в проектную документацию, проект планировки территории и проект межевания территории в части изменения границ земельных участков, работы по муниципальному контракту были продлены. Окончательный расчет будет произведен в марте 2022 года.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Строительство станции биологической очистки хозяйственных бытовых сточных вод централизованной системы водоотведения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Строительно-монтажные работы выполнены в полном объеме.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В ходе выполнения строительно-монтажных работ были внесены изменения в проектную документацию, разделы «Автоматизация технологии производства», «Электросиловое оборудование», «Наружные сети канализации» в части изменения объемов работ и перечня оборудования. В связи с этим оплата выполненных работ была приостановлена в 2020 году до прохождения повторной государственной экспертизы объекта капитального строительства.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23 апреля 2021 года документация сдана в ГАУ СО «Управление государственной экспертизы». Полная оплата работ по муниципальному контракту была произведена в 2021 году после получения заключения повторной государственной экспертизы.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 xml:space="preserve">Объект введен в эксплуатацию 27.12.2021. </w:t>
      </w:r>
    </w:p>
    <w:p w:rsidR="00C04CFD" w:rsidRPr="00C04CFD" w:rsidRDefault="00C04CFD" w:rsidP="00D15ACC">
      <w:pPr>
        <w:ind w:left="707" w:firstLine="2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Строительство водозаборных сооружений и сетей водоснабжения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 xml:space="preserve">Строительно-монтажные работы выполнены в полном объеме.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Ввод в эксплуатацию осуществлен 26.10.2021.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Капитальный ремонт Верхне-Туринского гидроузла на р. Тура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C04CFD">
        <w:rPr>
          <w:rFonts w:ascii="Liberation Serif" w:hAnsi="Liberation Serif" w:cs="Liberation Serif"/>
          <w:color w:val="000000"/>
          <w:shd w:val="clear" w:color="auto" w:fill="FFFFFF"/>
        </w:rPr>
        <w:t>Частично проведен ремонт части верховых откосов плотины, части плит укрепления, ремонт входной части водосброса.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Замена ветхих сетей теплоснабжения в рамках концессионного соглашения от 27.03.2020 № 3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Проведена реконструкция системы теплоснабжения от котельной на территории школы №14 по ул. Первомайская, 28 до здания школы № 14 – 146 метров.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Замена ветхих водопроводных сетей в рамках концессионного соглашения от 20.09.2019 №1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Проведена реконструкция участка водопроводной сети от водопроводного колодца по ул. Первомайская, 3 до водоразборной колонки по ул. Первомайская, 84 – 2085 м.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Проведена реконструкция водопроводной сети от ул. Грушина по ул. Машиностроителей до ул. Володарского – 454 м.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Реализация мероприятий по энергосбережению и повышению энергетической эффективности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lastRenderedPageBreak/>
        <w:t>Выполнено мероприятие по энергосбережению и повышению энергетической эффективности линии уличного освещения Городского округа Верхняя Тура, установлено светодиодных светильников для уличного освещения – 491 шт., замена сети уличного освещения – 20 177 м.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Выполнено мероприятие по энергосбережению и повышению энергетической эффективности – создание автоматизированной системы управления наружным освещением, 14 трансформаторных подстанции были автоматизированы.</w:t>
      </w:r>
    </w:p>
    <w:p w:rsidR="00C04CFD" w:rsidRPr="00C04CFD" w:rsidRDefault="00C04CFD" w:rsidP="00D15ACC">
      <w:pPr>
        <w:keepNext/>
        <w:ind w:firstLine="709"/>
        <w:jc w:val="both"/>
        <w:rPr>
          <w:rFonts w:ascii="Liberation Serif" w:hAnsi="Liberation Serif" w:cs="Liberation Serif"/>
          <w:b/>
        </w:rPr>
      </w:pPr>
      <w:r w:rsidRPr="00C04CFD">
        <w:rPr>
          <w:rFonts w:ascii="Liberation Serif" w:hAnsi="Liberation Serif" w:cs="Liberation Serif"/>
          <w:b/>
        </w:rPr>
        <w:t>Оценка эффективности реализации комплексной программы</w:t>
      </w:r>
    </w:p>
    <w:p w:rsidR="00C04CFD" w:rsidRPr="00C04CFD" w:rsidRDefault="00C04CFD" w:rsidP="00D15ACC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Результативность реализации комплексной программы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 xml:space="preserve">На 2021 год в комплексной программе утверждены 16 целевых показателей. По итогам 2021 года по сравнению с плановыми значениями целевых показателей: 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по 13 целевым показателям фактические значения достигнуты или превышают плановые значения;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по 3 целевым показателям плановые значения не достигнуты.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 xml:space="preserve">Таким образом, 81,25 % целевых показателей комплексной программы имеют значения на уровне плановых или превышают плановые значения каждого из показателей и результативность реализации комплексной программы оценивается как «удовлетворительная». </w:t>
      </w:r>
    </w:p>
    <w:p w:rsidR="00C04CFD" w:rsidRPr="00C04CFD" w:rsidRDefault="00C04CFD" w:rsidP="00D15A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C04CFD">
        <w:rPr>
          <w:rFonts w:ascii="Liberation Serif" w:hAnsi="Liberation Serif" w:cs="Liberation Serif"/>
          <w:color w:val="000000"/>
        </w:rPr>
        <w:t>Отчет о достижении целевых показателей комплексной программы</w:t>
      </w:r>
      <w:r w:rsidR="00493E60">
        <w:rPr>
          <w:rFonts w:ascii="Liberation Serif" w:hAnsi="Liberation Serif" w:cs="Liberation Serif"/>
          <w:color w:val="000000"/>
        </w:rPr>
        <w:t xml:space="preserve"> </w:t>
      </w:r>
      <w:r w:rsidRPr="00C04CFD">
        <w:rPr>
          <w:rFonts w:ascii="Liberation Serif" w:hAnsi="Liberation Serif" w:cs="Liberation Serif"/>
          <w:color w:val="000000"/>
        </w:rPr>
        <w:t>за 2021 год представлен в таблице 1.</w:t>
      </w:r>
    </w:p>
    <w:p w:rsidR="00C04CFD" w:rsidRPr="00C04CFD" w:rsidRDefault="00C04CFD" w:rsidP="00D15ACC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Степень исполнения плана мероприятий по выполнению комплексной программы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Планом мероприятий на 2021 год предусмотрена реализация 18 мероприятий. В полном объеме исполнено 13 мероприятий, что составляет 72,2% от плана.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Таким образом, степень исполнения плана мероприятий по выполнению комплексной программы оценивается как «удовлетворительная».</w:t>
      </w:r>
    </w:p>
    <w:p w:rsidR="00C04CFD" w:rsidRPr="00C04CFD" w:rsidRDefault="00C04CFD" w:rsidP="00D15ACC">
      <w:pPr>
        <w:ind w:firstLine="709"/>
        <w:jc w:val="both"/>
        <w:rPr>
          <w:rFonts w:ascii="Liberation Serif" w:hAnsi="Liberation Serif" w:cs="Liberation Serif"/>
        </w:rPr>
      </w:pPr>
      <w:r w:rsidRPr="00C04CFD">
        <w:rPr>
          <w:rFonts w:ascii="Liberation Serif" w:hAnsi="Liberation Serif" w:cs="Liberation Serif"/>
        </w:rPr>
        <w:t>Отчет о выполнении мероприятий комплексной программы по итогам</w:t>
      </w:r>
      <w:r w:rsidR="00493E60">
        <w:rPr>
          <w:rFonts w:ascii="Liberation Serif" w:hAnsi="Liberation Serif" w:cs="Liberation Serif"/>
        </w:rPr>
        <w:t xml:space="preserve"> </w:t>
      </w:r>
      <w:r w:rsidRPr="00C04CFD">
        <w:rPr>
          <w:rFonts w:ascii="Liberation Serif" w:hAnsi="Liberation Serif" w:cs="Liberation Serif"/>
        </w:rPr>
        <w:t>2021 года представлен</w:t>
      </w:r>
      <w:r w:rsidRPr="00C04CFD">
        <w:rPr>
          <w:rFonts w:ascii="Liberation Serif" w:hAnsi="Liberation Serif" w:cs="Liberation Serif"/>
          <w:color w:val="000000"/>
        </w:rPr>
        <w:t xml:space="preserve"> в таблице 2</w:t>
      </w:r>
      <w:r w:rsidRPr="00C04CFD">
        <w:rPr>
          <w:rFonts w:ascii="Liberation Serif" w:hAnsi="Liberation Serif" w:cs="Liberation Serif"/>
        </w:rPr>
        <w:t>.</w:t>
      </w:r>
    </w:p>
    <w:p w:rsidR="00C04CFD" w:rsidRPr="00C04CFD" w:rsidRDefault="00C04CFD" w:rsidP="00D15ACC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i/>
        </w:rPr>
      </w:pPr>
      <w:r w:rsidRPr="00C04CFD">
        <w:rPr>
          <w:rFonts w:ascii="Liberation Serif" w:hAnsi="Liberation Serif" w:cs="Liberation Serif"/>
          <w:i/>
        </w:rPr>
        <w:t>Оценка эффективности реализации комплексной программы</w:t>
      </w:r>
    </w:p>
    <w:p w:rsidR="00C04CFD" w:rsidRPr="00C04CFD" w:rsidRDefault="00C04CFD" w:rsidP="00D15ACC">
      <w:pPr>
        <w:ind w:firstLine="709"/>
        <w:jc w:val="both"/>
      </w:pPr>
      <w:r w:rsidRPr="00C04CFD">
        <w:rPr>
          <w:rFonts w:ascii="Liberation Serif" w:hAnsi="Liberation Serif" w:cs="Liberation Serif"/>
        </w:rPr>
        <w:t>На основании проведенной оценки результативности реализации комплексной программы и степени исполнения плана мероприятий</w:t>
      </w:r>
      <w:r w:rsidR="00493E60">
        <w:rPr>
          <w:rFonts w:ascii="Liberation Serif" w:hAnsi="Liberation Serif" w:cs="Liberation Serif"/>
        </w:rPr>
        <w:t xml:space="preserve"> </w:t>
      </w:r>
      <w:r w:rsidRPr="00C04CFD">
        <w:rPr>
          <w:rFonts w:ascii="Liberation Serif" w:hAnsi="Liberation Serif" w:cs="Liberation Serif"/>
        </w:rPr>
        <w:t>по выполнению комплексной программы эффективность реализации комплексной программы в 2021 году оценивается как «удовлетворительная».</w:t>
      </w: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485D6B" w:rsidRDefault="00485D6B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</w:rPr>
      </w:pPr>
    </w:p>
    <w:p w:rsidR="008D6403" w:rsidRPr="00C92FE2" w:rsidRDefault="008D6403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ind w:left="5245" w:firstLine="0"/>
        <w:jc w:val="left"/>
        <w:rPr>
          <w:rFonts w:ascii="Liberation Serif" w:hAnsi="Liberation Serif" w:cs="Liberation Serif"/>
          <w:sz w:val="18"/>
        </w:rPr>
      </w:pPr>
      <w:r w:rsidRPr="008D6403">
        <w:rPr>
          <w:rFonts w:ascii="Liberation Serif" w:hAnsi="Liberation Serif" w:cs="Liberation Serif"/>
        </w:rPr>
        <w:lastRenderedPageBreak/>
        <w:t>Приложение № 2</w:t>
      </w:r>
      <w:r w:rsidRPr="008D6403">
        <w:rPr>
          <w:rFonts w:ascii="Liberation Serif" w:hAnsi="Liberation Serif" w:cs="Liberation Serif"/>
        </w:rPr>
        <w:br/>
      </w:r>
    </w:p>
    <w:p w:rsidR="008D6403" w:rsidRPr="008D6403" w:rsidRDefault="008D6403" w:rsidP="00C92FE2">
      <w:pPr>
        <w:pStyle w:val="Style8"/>
        <w:spacing w:line="240" w:lineRule="auto"/>
        <w:jc w:val="center"/>
        <w:rPr>
          <w:rFonts w:ascii="Liberation Serif" w:hAnsi="Liberation Serif" w:cs="Liberation Serif"/>
          <w:b/>
          <w:bCs/>
        </w:rPr>
      </w:pPr>
      <w:r w:rsidRPr="008D6403">
        <w:rPr>
          <w:rFonts w:ascii="Liberation Serif" w:hAnsi="Liberation Serif" w:cs="Liberation Serif"/>
          <w:b/>
          <w:bCs/>
        </w:rPr>
        <w:t xml:space="preserve">ПЛАН                                                                                      </w:t>
      </w:r>
      <w:r w:rsidRPr="008D6403">
        <w:rPr>
          <w:rFonts w:ascii="Liberation Serif" w:hAnsi="Liberation Serif" w:cs="Liberation Serif"/>
          <w:b/>
          <w:bCs/>
        </w:rPr>
        <w:br/>
        <w:t xml:space="preserve">мероприятий по выполнению комплексной программы </w:t>
      </w:r>
      <w:r w:rsidR="00392FA8">
        <w:rPr>
          <w:rFonts w:ascii="Liberation Serif" w:hAnsi="Liberation Serif" w:cs="Liberation Serif"/>
          <w:b/>
          <w:bCs/>
        </w:rPr>
        <w:t>«</w:t>
      </w:r>
      <w:r w:rsidRPr="008D6403">
        <w:rPr>
          <w:rFonts w:ascii="Liberation Serif" w:hAnsi="Liberation Serif" w:cs="Liberation Serif"/>
          <w:b/>
          <w:bCs/>
        </w:rPr>
        <w:t>Развитие Городского округа Верхняя Тура</w:t>
      </w:r>
      <w:r w:rsidR="00392FA8">
        <w:rPr>
          <w:rFonts w:ascii="Liberation Serif" w:hAnsi="Liberation Serif" w:cs="Liberation Serif"/>
          <w:b/>
          <w:bCs/>
        </w:rPr>
        <w:t>»</w:t>
      </w:r>
      <w:r w:rsidRPr="008D6403">
        <w:rPr>
          <w:rFonts w:ascii="Liberation Serif" w:hAnsi="Liberation Serif" w:cs="Liberation Serif"/>
          <w:b/>
          <w:bCs/>
        </w:rPr>
        <w:t xml:space="preserve"> на 2020-2026 годы</w:t>
      </w:r>
      <w:r w:rsidR="00392FA8">
        <w:rPr>
          <w:rFonts w:ascii="Liberation Serif" w:hAnsi="Liberation Serif" w:cs="Liberation Serif"/>
          <w:b/>
          <w:bCs/>
        </w:rPr>
        <w:t>»</w:t>
      </w:r>
    </w:p>
    <w:p w:rsidR="008D6403" w:rsidRPr="00C92FE2" w:rsidRDefault="008D6403" w:rsidP="008D6403">
      <w:pPr>
        <w:pStyle w:val="Style8"/>
        <w:tabs>
          <w:tab w:val="left" w:pos="601"/>
          <w:tab w:val="left" w:pos="4162"/>
          <w:tab w:val="left" w:pos="5426"/>
          <w:tab w:val="left" w:pos="6690"/>
          <w:tab w:val="left" w:pos="7882"/>
        </w:tabs>
        <w:jc w:val="center"/>
        <w:rPr>
          <w:sz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584"/>
        <w:gridCol w:w="1584"/>
        <w:gridCol w:w="744"/>
        <w:gridCol w:w="2467"/>
      </w:tblGrid>
      <w:tr w:rsidR="008D6403" w:rsidRPr="008D6403" w:rsidTr="00C55088">
        <w:trPr>
          <w:trHeight w:val="20"/>
        </w:trPr>
        <w:tc>
          <w:tcPr>
            <w:tcW w:w="710" w:type="dxa"/>
            <w:vMerge w:val="restart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Номер строки</w:t>
            </w:r>
          </w:p>
        </w:tc>
        <w:tc>
          <w:tcPr>
            <w:tcW w:w="3118" w:type="dxa"/>
            <w:vMerge w:val="restart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912" w:type="dxa"/>
            <w:gridSpan w:val="3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67" w:type="dxa"/>
            <w:vMerge w:val="restart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Причины отклонения от планового значения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vMerge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118" w:type="dxa"/>
            <w:vMerge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1584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план</w:t>
            </w:r>
          </w:p>
        </w:tc>
        <w:tc>
          <w:tcPr>
            <w:tcW w:w="1584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факт</w:t>
            </w:r>
          </w:p>
        </w:tc>
        <w:tc>
          <w:tcPr>
            <w:tcW w:w="744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процент выпол-нения</w:t>
            </w:r>
          </w:p>
        </w:tc>
        <w:tc>
          <w:tcPr>
            <w:tcW w:w="2467" w:type="dxa"/>
            <w:vMerge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1</w:t>
            </w:r>
          </w:p>
        </w:tc>
        <w:tc>
          <w:tcPr>
            <w:tcW w:w="3118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2</w:t>
            </w:r>
          </w:p>
        </w:tc>
        <w:tc>
          <w:tcPr>
            <w:tcW w:w="1584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3</w:t>
            </w:r>
          </w:p>
        </w:tc>
        <w:tc>
          <w:tcPr>
            <w:tcW w:w="1584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4</w:t>
            </w:r>
          </w:p>
        </w:tc>
        <w:tc>
          <w:tcPr>
            <w:tcW w:w="744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5</w:t>
            </w:r>
          </w:p>
        </w:tc>
        <w:tc>
          <w:tcPr>
            <w:tcW w:w="2467" w:type="dxa"/>
            <w:hideMark/>
          </w:tcPr>
          <w:p w:rsidR="008D6403" w:rsidRPr="001F13CF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sz w:val="18"/>
              </w:rPr>
            </w:pPr>
            <w:r w:rsidRPr="001F13CF">
              <w:rPr>
                <w:rFonts w:ascii="Liberation Serif" w:hAnsi="Liberation Serif" w:cs="Liberation Serif"/>
                <w:sz w:val="18"/>
              </w:rPr>
              <w:t>6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Всего по комплексной программе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2 908 458,39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5 239 397,74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180,1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42 210,00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42 210,00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212 756,56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181 392,43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85,3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207 897,46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180 615,03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86,9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37 340,21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32 704,69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87,6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2 616 151,62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4 983 090,62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190,5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2 "Развитие культуры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Всего по направлению 2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«Развитие культуры в Городском округе Верхняя Тура»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11 607,18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13 849,30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119,3</w:t>
            </w:r>
          </w:p>
        </w:tc>
        <w:tc>
          <w:tcPr>
            <w:tcW w:w="2467" w:type="dxa"/>
            <w:vMerge w:val="restart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11 607,18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13 849,30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119,3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5.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Строительство здания центра культуры и искусств,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11 607,18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11 607,18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выполнены.</w:t>
            </w:r>
            <w:r w:rsidRPr="008D6403">
              <w:rPr>
                <w:rFonts w:ascii="Liberation Serif" w:hAnsi="Liberation Serif" w:cs="Liberation Serif"/>
              </w:rPr>
              <w:br/>
              <w:t>Проведены археологические изыскания земельного участка, на котором предполагается строительство центра культуры и досуга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11 607,18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11 607,18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3 "Развитие физической культуры и спорта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Всего по направлению 3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 w:type="page"/>
              <w:t>«Развитие физической культуры и спорта в Городском округе Верхняя Тура»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 w:type="page"/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134,33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134,33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13,43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13,43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8.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Реализация мероприятий по поэтапному внедрению всероссийского физкультурно-спортивного комплекса «Готов к труду и обороне» (ГТО), всего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134,33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134,33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485D6B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Cs/>
              </w:rPr>
            </w:pPr>
            <w:r w:rsidRPr="00485D6B">
              <w:rPr>
                <w:rFonts w:ascii="Liberation Serif" w:hAnsi="Liberation Serif" w:cs="Liberation Serif"/>
                <w:bCs/>
              </w:rPr>
              <w:t>Приобретен спорт инвентарь для занятий футболом, баскетболом, валейболом (мячи, сетка), проведены соревновария к Дню города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120,90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13,43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13,43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4 "Развитие транспортной инфраструктуры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Всего по направлению 4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«Развитие транспортной инфраструктуры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в Городском округе Верхняя Тура»</w:t>
            </w:r>
            <w:r w:rsidR="00E9057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63 953,93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36 914,93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57,7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60 000,00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32 961,00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54,9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60 000,00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32 961,00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54,9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3 953,93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3 953,93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12.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Строительство, реконструкция и капитальный ремонт автомобильных дорог общего пользования местного значения, всего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63 953,93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36 914,93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57,7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 частично.</w:t>
            </w:r>
            <w:r w:rsidRPr="008D6403">
              <w:rPr>
                <w:rFonts w:ascii="Liberation Serif" w:hAnsi="Liberation Serif" w:cs="Liberation Serif"/>
              </w:rPr>
              <w:br/>
              <w:t>В ходе производства строительно-монтажных работ была выявлена необходимость внесения изменений в проектно-сметную документацию, завершение работ на объекте планируется в 2022 году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60 000,00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32 961,00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54,9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60 000,00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32 961,00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54,9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3 953,93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3 953,93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5 "Развитие здравоохранения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Всего по направлению 5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«Развитие здравоохранения в Городском округе Верхняя Тура»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4 859,10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777,40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4 859,10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777,40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118" w:type="dxa"/>
            <w:hideMark/>
          </w:tcPr>
          <w:p w:rsidR="008D6403" w:rsidRPr="008D6403" w:rsidRDefault="008D6403" w:rsidP="00C55088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14.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 xml:space="preserve">Ремонт детского отделения поликлиники ГБУЗ СО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lastRenderedPageBreak/>
              <w:t>«ЦГБ г. Верхняя Тура», всего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lastRenderedPageBreak/>
              <w:t>4 081,70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485D6B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не выполнено.</w:t>
            </w:r>
          </w:p>
          <w:p w:rsidR="0030256E" w:rsidRDefault="0030256E" w:rsidP="0030256E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  <w:p w:rsidR="008D6403" w:rsidRPr="008D6403" w:rsidRDefault="0030256E" w:rsidP="0030256E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Целевые средства в виде субсидий не предоставлены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lastRenderedPageBreak/>
              <w:t>54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shd w:val="clear" w:color="auto" w:fill="auto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4 081,70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shd w:val="clear" w:color="auto" w:fill="auto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shd w:val="clear" w:color="auto" w:fill="auto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shd w:val="clear" w:color="auto" w:fill="auto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shd w:val="clear" w:color="auto" w:fill="auto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118" w:type="dxa"/>
            <w:hideMark/>
          </w:tcPr>
          <w:p w:rsidR="008D6403" w:rsidRPr="008D6403" w:rsidRDefault="008D6403" w:rsidP="00B42713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15.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Ремонт регистратуры поликлиники ГБУЗ СО «ЦГБ г. Верхняя Тура», всего</w:t>
            </w:r>
            <w:r w:rsidR="00B42713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777,40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777,40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Произведена замена напольного покрытия в здании поликлиники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777,40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777,40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6 "Развитие городской среды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Всего по направлению 6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«Развитие городской среды в Городском округе Верхняя Тура»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47 880,79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47 880,79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287,29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287,29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16.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Комплексное благоустройство общественной территории «Парк здоровья по ул. Лермонтова», всего</w:t>
            </w:r>
            <w:r w:rsidR="001F13CF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47 880,79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47 880,79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 xml:space="preserve">Мероприятие выполнено. </w:t>
            </w:r>
            <w:r w:rsidRPr="008D6403">
              <w:rPr>
                <w:rFonts w:ascii="Liberation Serif" w:hAnsi="Liberation Serif" w:cs="Liberation Serif"/>
              </w:rPr>
              <w:br/>
              <w:t>Благоустройства общественной завершено в июне 2021 года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47 593,50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287,29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287,29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7 "Развитие промышленности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 xml:space="preserve">Всего по направлению 7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"Развитие промышленности в Городском округе Верхняя Тура"</w:t>
            </w:r>
            <w:r w:rsidR="00C92FE2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2 389 628,00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4 756 567,00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199,1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2 389 628,00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4 756 567,00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199,1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22.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</w:r>
            <w:r w:rsidRPr="008D6403">
              <w:rPr>
                <w:rFonts w:ascii="Liberation Serif" w:hAnsi="Liberation Serif" w:cs="Liberation Serif"/>
                <w:b/>
                <w:bCs/>
              </w:rPr>
              <w:lastRenderedPageBreak/>
              <w:t>Строительство фанерного производства и ТЭЦ на древесном сырье на ООО «СИНЕРГИЯ», всего</w:t>
            </w:r>
            <w:r w:rsidR="001F13CF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lastRenderedPageBreak/>
              <w:t>195 000,00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542 567,00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278,2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 xml:space="preserve">Мероприятие </w:t>
            </w:r>
            <w:r w:rsidRPr="008D6403">
              <w:rPr>
                <w:rFonts w:ascii="Liberation Serif" w:hAnsi="Liberation Serif" w:cs="Liberation Serif"/>
              </w:rPr>
              <w:lastRenderedPageBreak/>
              <w:t>выполнено.</w:t>
            </w:r>
            <w:r w:rsidRPr="008D6403">
              <w:rPr>
                <w:rFonts w:ascii="Liberation Serif" w:hAnsi="Liberation Serif" w:cs="Liberation Serif"/>
              </w:rPr>
              <w:br/>
              <w:t>Произведены проектные работы, приобретены основные средства (транспорт, лесозаготовительная техника, оборудование для фанерного завода и ТЭЦ), ведутся строительно-монтажные работы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lastRenderedPageBreak/>
              <w:t>86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195 000,00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542 567,00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278,2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23.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 w:type="page"/>
              <w:t>Создание высокотехнологичного деревообрабатывающего производства, ООО «СИНЕРГИЯ»,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 w:type="page"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2 194 628,00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4 214 000,00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192,0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 w:type="page"/>
            </w:r>
            <w:r w:rsidR="001B4652">
              <w:rPr>
                <w:rFonts w:ascii="Liberation Serif" w:hAnsi="Liberation Serif" w:cs="Liberation Serif"/>
              </w:rPr>
              <w:t xml:space="preserve"> </w:t>
            </w:r>
            <w:r w:rsidRPr="008D6403">
              <w:rPr>
                <w:rFonts w:ascii="Liberation Serif" w:hAnsi="Liberation Serif" w:cs="Liberation Serif"/>
              </w:rPr>
              <w:t>Произведены проектные работы, приобретена лесозаготовительная техника, ведутся строительно-монтажные работы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2 194 628,00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4 214 000,00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192,0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8 "Развитие жилищного строительства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 xml:space="preserve">Всего по направлению 8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"Развитие жилищного строительства в Городском округе Верхняя Тура"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257 097,98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257 535,38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100,2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1 124,40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1 561,80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138,9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223 365,06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223 365,06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3118" w:type="dxa"/>
            <w:hideMark/>
          </w:tcPr>
          <w:p w:rsidR="008D6403" w:rsidRPr="008D6403" w:rsidRDefault="008D6403" w:rsidP="00144E63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24.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Переселение граждан из аварийного жилищного фонда, всего</w:t>
            </w:r>
            <w:r w:rsidR="00144E63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33 732,92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34 170,32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101,3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Приобретено 31 жилое помещение для переселения 85 граждан из аварийного жилого фонда общей площадью 1414 кв. метров, выплачена компенсация 11 гражданам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32 608,52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1 124,40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1 561,80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138,9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3118" w:type="dxa"/>
            <w:hideMark/>
          </w:tcPr>
          <w:p w:rsidR="008D6403" w:rsidRPr="008D6403" w:rsidRDefault="008D6403" w:rsidP="00144E63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25.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Строительство индивидуальных жилых домов, всего</w:t>
            </w:r>
            <w:r w:rsidR="00144E63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79 370,06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79 370,06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Введено в эксплуатацию 2941 кв. метров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79 370,06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79 370,06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lastRenderedPageBreak/>
              <w:t>116</w:t>
            </w:r>
          </w:p>
        </w:tc>
        <w:tc>
          <w:tcPr>
            <w:tcW w:w="3118" w:type="dxa"/>
            <w:hideMark/>
          </w:tcPr>
          <w:p w:rsidR="008D6403" w:rsidRPr="008D6403" w:rsidRDefault="008D6403" w:rsidP="00B42713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26.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Строительство многоквартирных жилых домов, всего</w:t>
            </w:r>
            <w:r w:rsidR="00144E63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143 995,00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143 995,00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ООО "Синергия" осуществляет строительство жилого дома по ул. Гробова. Ввод в эксплуатацию запланирован в 2022 году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143 995,00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143 995,00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9497" w:type="dxa"/>
            <w:gridSpan w:val="5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Направление 9 "Развитие коммунального хозяйства и топливно-энергетического комплекса в Городском округе Верхняя Тура"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3118" w:type="dxa"/>
            <w:hideMark/>
          </w:tcPr>
          <w:p w:rsidR="008D6403" w:rsidRPr="008D6403" w:rsidRDefault="008D6403" w:rsidP="00144E63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 xml:space="preserve">Всего по направлению 9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"Развитие коммунального хозяйства и топливно-энергетического комплекса в Городском округе Верхняя Тура"</w:t>
            </w:r>
            <w:r w:rsidR="00144E63">
              <w:rPr>
                <w:rFonts w:ascii="Liberation Serif" w:hAnsi="Liberation Serif" w:cs="Liberation Serif"/>
                <w:b/>
                <w:bCs/>
              </w:rPr>
              <w:t xml:space="preserve">,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в том числе: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133 297,08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125 738,62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94,3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42 210,00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42 210,00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67 574,54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67 331,11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99,6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67 574,54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67 331,11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99,6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20 353,98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13 038,95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64,1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3 158,56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3 158,56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3118" w:type="dxa"/>
            <w:hideMark/>
          </w:tcPr>
          <w:p w:rsidR="008D6403" w:rsidRPr="008D6403" w:rsidRDefault="008D6403" w:rsidP="00B42713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29.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Реализация проектов капитального строительства муниципального значения по развитию газификации, всего</w:t>
            </w:r>
            <w:r w:rsidR="00B42713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43 221,60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38 523,61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89,1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Введено в эксплуатацию 12,95863 км газопровода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37 577,74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37 334,31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99,4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37 577,74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37 334,31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99,4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5 643,86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1 189,30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21,1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31.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 w:type="page"/>
              <w:t>Строительство станции биологической очистки хозяйственных бытовых сточных вод централизованной системы водоотведения,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 w:type="page"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814,57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300,00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36,8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выполнены.</w:t>
            </w:r>
            <w:r w:rsidRPr="008D6403">
              <w:rPr>
                <w:rFonts w:ascii="Liberation Serif" w:hAnsi="Liberation Serif" w:cs="Liberation Serif"/>
              </w:rPr>
              <w:br w:type="page"/>
              <w:t>Объект введен в эксплуатацию 27 декабря 2021 года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814,57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300,00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36,8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32.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Строительство водозаборных сооружений и сетей водоснабжения,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4 135,65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4 135,65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выполнены.</w:t>
            </w:r>
            <w:r w:rsidRPr="008D6403">
              <w:rPr>
                <w:rFonts w:ascii="Liberation Serif" w:hAnsi="Liberation Serif" w:cs="Liberation Serif"/>
              </w:rPr>
              <w:br/>
              <w:t>Объект введен в эксплуатацию 26 октября 2021 года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lastRenderedPageBreak/>
              <w:t>142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4 135,65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4 135,65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33.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Капитальный ремонт Верхне-Туринского гидроузла на р. Тура,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72 345,90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70 000,00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96,8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Работы на объекте, запланированные в 2021 году, выполнены в полном объеме. Завершение работ планируется в 2022 году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42 210,00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42 210,00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20 790,00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20 790,00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20 790,00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20 790,00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9 345,90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7 000,00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74,9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34.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Замена ветхих водопроводных сетей в рамках Концессионного соглашения от 20.09.2019 № 1,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2 322,81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2 322,81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Проведена реконструкция участка водопроводной сети протяженностью 2539 метров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2 322,81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2 322,81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36.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Замена ветхих сетей теплоснабжения в рамках Концессионного соглашения от 27.03.2020 № 3,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835,75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835,75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Мероприятие выполнено.</w:t>
            </w:r>
            <w:r w:rsidRPr="008D6403">
              <w:rPr>
                <w:rFonts w:ascii="Liberation Serif" w:hAnsi="Liberation Serif" w:cs="Liberation Serif"/>
              </w:rPr>
              <w:br/>
              <w:t>Проведена реконструкция участка сетей теплоснабжения протяженностью 146 метров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163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835,75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835,75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Мероприятие 37.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Реализация мероприятий по энергосбережению и повышению энергетической эффективности, всего</w:t>
            </w:r>
            <w:r w:rsidRPr="008D6403">
              <w:rPr>
                <w:rFonts w:ascii="Liberation Serif" w:hAnsi="Liberation Serif" w:cs="Liberation Serif"/>
                <w:b/>
                <w:bCs/>
              </w:rPr>
              <w:br/>
              <w:t>из них: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9 620,80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D6403">
              <w:rPr>
                <w:rFonts w:ascii="Liberation Serif" w:hAnsi="Liberation Serif" w:cs="Liberation Serif"/>
                <w:b/>
                <w:bCs/>
              </w:rPr>
              <w:t>9 620,80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 w:val="restart"/>
            <w:hideMark/>
          </w:tcPr>
          <w:p w:rsidR="008D6403" w:rsidRPr="00B4271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B42713">
              <w:rPr>
                <w:rFonts w:ascii="Liberation Serif" w:hAnsi="Liberation Serif" w:cs="Liberation Serif"/>
                <w:sz w:val="22"/>
              </w:rPr>
              <w:t>Мероприятие выполнено.</w:t>
            </w:r>
            <w:r w:rsidRPr="00B42713">
              <w:rPr>
                <w:rFonts w:ascii="Liberation Serif" w:hAnsi="Liberation Serif" w:cs="Liberation Serif"/>
                <w:sz w:val="22"/>
              </w:rPr>
              <w:br/>
              <w:t>Установлено 491 светодиодных светильников для уличного освещения, выполнена замена сети уличного освещения протяженностью 20 177 метров, автоматизированы 14 трансформаторных подстанций</w:t>
            </w: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166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167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9 206,80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9 206,80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168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 том числе субсидии местным бюджетам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9 206,80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9 206,80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169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414,00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414,00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6403" w:rsidRPr="008D6403" w:rsidTr="00C55088">
        <w:trPr>
          <w:trHeight w:val="20"/>
        </w:trPr>
        <w:tc>
          <w:tcPr>
            <w:tcW w:w="710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3118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58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44" w:type="dxa"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  <w:r w:rsidRPr="008D64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467" w:type="dxa"/>
            <w:vMerge/>
            <w:hideMark/>
          </w:tcPr>
          <w:p w:rsidR="008D6403" w:rsidRPr="008D6403" w:rsidRDefault="008D6403" w:rsidP="00C92FE2">
            <w:pPr>
              <w:pStyle w:val="Style8"/>
              <w:spacing w:line="228" w:lineRule="auto"/>
              <w:ind w:left="-142" w:right="-108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D6403" w:rsidRPr="00B42713" w:rsidRDefault="008D6403" w:rsidP="00D15ACC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  <w:sz w:val="8"/>
        </w:rPr>
      </w:pPr>
    </w:p>
    <w:sectPr w:rsidR="008D6403" w:rsidRPr="00B42713" w:rsidSect="00485D6B">
      <w:headerReference w:type="default" r:id="rId9"/>
      <w:pgSz w:w="11906" w:h="16838"/>
      <w:pgMar w:top="968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A6" w:rsidRDefault="005B29A6" w:rsidP="00F878A9">
      <w:r>
        <w:separator/>
      </w:r>
    </w:p>
  </w:endnote>
  <w:endnote w:type="continuationSeparator" w:id="1">
    <w:p w:rsidR="005B29A6" w:rsidRDefault="005B29A6" w:rsidP="00F8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A6" w:rsidRDefault="005B29A6" w:rsidP="00F878A9">
      <w:r>
        <w:separator/>
      </w:r>
    </w:p>
  </w:footnote>
  <w:footnote w:type="continuationSeparator" w:id="1">
    <w:p w:rsidR="005B29A6" w:rsidRDefault="005B29A6" w:rsidP="00F8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5878"/>
      <w:docPartObj>
        <w:docPartGallery w:val="Page Numbers (Top of Page)"/>
        <w:docPartUnique/>
      </w:docPartObj>
    </w:sdtPr>
    <w:sdtContent>
      <w:p w:rsidR="00C55088" w:rsidRDefault="00DE1FCC" w:rsidP="00485D6B">
        <w:pPr>
          <w:pStyle w:val="a5"/>
          <w:jc w:val="center"/>
        </w:pPr>
        <w:fldSimple w:instr=" PAGE   \* MERGEFORMAT ">
          <w:r w:rsidR="0030256E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D05"/>
    <w:multiLevelType w:val="hybridMultilevel"/>
    <w:tmpl w:val="12D25BCC"/>
    <w:lvl w:ilvl="0" w:tplc="834A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11F61"/>
    <w:multiLevelType w:val="multilevel"/>
    <w:tmpl w:val="F6D85F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B569A0"/>
    <w:multiLevelType w:val="multilevel"/>
    <w:tmpl w:val="F1362A2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831498"/>
    <w:multiLevelType w:val="multilevel"/>
    <w:tmpl w:val="6F2091A4"/>
    <w:lvl w:ilvl="0">
      <w:start w:val="1"/>
      <w:numFmt w:val="decimal"/>
      <w:lvlText w:val="%1)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2FD5"/>
    <w:multiLevelType w:val="multilevel"/>
    <w:tmpl w:val="8B98EED6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AC"/>
    <w:rsid w:val="00004A57"/>
    <w:rsid w:val="00063DDA"/>
    <w:rsid w:val="000711D0"/>
    <w:rsid w:val="00075841"/>
    <w:rsid w:val="00083BDE"/>
    <w:rsid w:val="000959D2"/>
    <w:rsid w:val="000B0108"/>
    <w:rsid w:val="000B0654"/>
    <w:rsid w:val="000B141B"/>
    <w:rsid w:val="000B3589"/>
    <w:rsid w:val="000B7ADA"/>
    <w:rsid w:val="000D4752"/>
    <w:rsid w:val="000E0B13"/>
    <w:rsid w:val="00110839"/>
    <w:rsid w:val="00120113"/>
    <w:rsid w:val="00141C3B"/>
    <w:rsid w:val="00144E63"/>
    <w:rsid w:val="00183522"/>
    <w:rsid w:val="001844E6"/>
    <w:rsid w:val="00191D04"/>
    <w:rsid w:val="00193747"/>
    <w:rsid w:val="001A1582"/>
    <w:rsid w:val="001B4652"/>
    <w:rsid w:val="001B5A9F"/>
    <w:rsid w:val="001E71EB"/>
    <w:rsid w:val="001F13CF"/>
    <w:rsid w:val="00201DEE"/>
    <w:rsid w:val="0020504F"/>
    <w:rsid w:val="0021185E"/>
    <w:rsid w:val="00221072"/>
    <w:rsid w:val="00233A51"/>
    <w:rsid w:val="00245D82"/>
    <w:rsid w:val="002555C2"/>
    <w:rsid w:val="0027644B"/>
    <w:rsid w:val="002836D4"/>
    <w:rsid w:val="002849DC"/>
    <w:rsid w:val="002C52FF"/>
    <w:rsid w:val="002E74B2"/>
    <w:rsid w:val="003012B5"/>
    <w:rsid w:val="0030256E"/>
    <w:rsid w:val="00334055"/>
    <w:rsid w:val="00345F9E"/>
    <w:rsid w:val="00346D70"/>
    <w:rsid w:val="00353BD8"/>
    <w:rsid w:val="003609C1"/>
    <w:rsid w:val="003616D7"/>
    <w:rsid w:val="003907A3"/>
    <w:rsid w:val="00392FA8"/>
    <w:rsid w:val="00393DAF"/>
    <w:rsid w:val="003A3950"/>
    <w:rsid w:val="003A4425"/>
    <w:rsid w:val="003E4EA5"/>
    <w:rsid w:val="00420A9F"/>
    <w:rsid w:val="00422C37"/>
    <w:rsid w:val="00441D4F"/>
    <w:rsid w:val="00467B98"/>
    <w:rsid w:val="00477C0B"/>
    <w:rsid w:val="00484F85"/>
    <w:rsid w:val="00485D6B"/>
    <w:rsid w:val="00493E60"/>
    <w:rsid w:val="004B39B1"/>
    <w:rsid w:val="004C1644"/>
    <w:rsid w:val="004C2B44"/>
    <w:rsid w:val="00504DBE"/>
    <w:rsid w:val="0051715D"/>
    <w:rsid w:val="0053165F"/>
    <w:rsid w:val="00543FBD"/>
    <w:rsid w:val="005B29A6"/>
    <w:rsid w:val="005E7F7F"/>
    <w:rsid w:val="00603082"/>
    <w:rsid w:val="0061180E"/>
    <w:rsid w:val="00632A59"/>
    <w:rsid w:val="00645186"/>
    <w:rsid w:val="00657A5B"/>
    <w:rsid w:val="00674EC6"/>
    <w:rsid w:val="00682095"/>
    <w:rsid w:val="00682567"/>
    <w:rsid w:val="006B46FD"/>
    <w:rsid w:val="006B7D65"/>
    <w:rsid w:val="006C0758"/>
    <w:rsid w:val="006C47DC"/>
    <w:rsid w:val="006E188B"/>
    <w:rsid w:val="006E34AD"/>
    <w:rsid w:val="00704DD8"/>
    <w:rsid w:val="00707FCD"/>
    <w:rsid w:val="00710CBC"/>
    <w:rsid w:val="007241FE"/>
    <w:rsid w:val="00724A35"/>
    <w:rsid w:val="00737263"/>
    <w:rsid w:val="00742D24"/>
    <w:rsid w:val="007626D7"/>
    <w:rsid w:val="00780554"/>
    <w:rsid w:val="007845CF"/>
    <w:rsid w:val="007A6D85"/>
    <w:rsid w:val="007B5E09"/>
    <w:rsid w:val="007B7AA3"/>
    <w:rsid w:val="007F5164"/>
    <w:rsid w:val="008136A3"/>
    <w:rsid w:val="00814A83"/>
    <w:rsid w:val="00825DE1"/>
    <w:rsid w:val="008348F8"/>
    <w:rsid w:val="00837EAD"/>
    <w:rsid w:val="00883E03"/>
    <w:rsid w:val="00885234"/>
    <w:rsid w:val="008B1DA6"/>
    <w:rsid w:val="008D6403"/>
    <w:rsid w:val="008F70AD"/>
    <w:rsid w:val="009232AF"/>
    <w:rsid w:val="009476E4"/>
    <w:rsid w:val="0096057D"/>
    <w:rsid w:val="0098418E"/>
    <w:rsid w:val="009953A1"/>
    <w:rsid w:val="009A04EA"/>
    <w:rsid w:val="009B7403"/>
    <w:rsid w:val="009C4E52"/>
    <w:rsid w:val="009C54E3"/>
    <w:rsid w:val="009D1275"/>
    <w:rsid w:val="009D4791"/>
    <w:rsid w:val="009E0B26"/>
    <w:rsid w:val="009E4CF5"/>
    <w:rsid w:val="009F5D7C"/>
    <w:rsid w:val="00A116A7"/>
    <w:rsid w:val="00A21403"/>
    <w:rsid w:val="00A24098"/>
    <w:rsid w:val="00A4428D"/>
    <w:rsid w:val="00A449E9"/>
    <w:rsid w:val="00A848BB"/>
    <w:rsid w:val="00A90B31"/>
    <w:rsid w:val="00A95F29"/>
    <w:rsid w:val="00A963BF"/>
    <w:rsid w:val="00AA5CAC"/>
    <w:rsid w:val="00AA7430"/>
    <w:rsid w:val="00AC3485"/>
    <w:rsid w:val="00AC5958"/>
    <w:rsid w:val="00AF0AEE"/>
    <w:rsid w:val="00B42656"/>
    <w:rsid w:val="00B42713"/>
    <w:rsid w:val="00B434C2"/>
    <w:rsid w:val="00B91292"/>
    <w:rsid w:val="00BA0B6E"/>
    <w:rsid w:val="00BB0120"/>
    <w:rsid w:val="00BE278A"/>
    <w:rsid w:val="00BE409E"/>
    <w:rsid w:val="00BF000A"/>
    <w:rsid w:val="00BF5A53"/>
    <w:rsid w:val="00C04CFD"/>
    <w:rsid w:val="00C23190"/>
    <w:rsid w:val="00C35E35"/>
    <w:rsid w:val="00C512ED"/>
    <w:rsid w:val="00C55088"/>
    <w:rsid w:val="00C8502B"/>
    <w:rsid w:val="00C85E2B"/>
    <w:rsid w:val="00C92FE2"/>
    <w:rsid w:val="00C96779"/>
    <w:rsid w:val="00CA7792"/>
    <w:rsid w:val="00CB68C6"/>
    <w:rsid w:val="00CE285C"/>
    <w:rsid w:val="00D15ACC"/>
    <w:rsid w:val="00D248E6"/>
    <w:rsid w:val="00D25BD0"/>
    <w:rsid w:val="00D610A1"/>
    <w:rsid w:val="00D75712"/>
    <w:rsid w:val="00D777A0"/>
    <w:rsid w:val="00D937CA"/>
    <w:rsid w:val="00DA3235"/>
    <w:rsid w:val="00DB091B"/>
    <w:rsid w:val="00DC24CF"/>
    <w:rsid w:val="00DC341D"/>
    <w:rsid w:val="00DC66C9"/>
    <w:rsid w:val="00DD61AB"/>
    <w:rsid w:val="00DE1FCC"/>
    <w:rsid w:val="00DF35DC"/>
    <w:rsid w:val="00E0132F"/>
    <w:rsid w:val="00E04C94"/>
    <w:rsid w:val="00E407ED"/>
    <w:rsid w:val="00E54B6F"/>
    <w:rsid w:val="00E578B4"/>
    <w:rsid w:val="00E86197"/>
    <w:rsid w:val="00E90572"/>
    <w:rsid w:val="00E9112E"/>
    <w:rsid w:val="00E940FB"/>
    <w:rsid w:val="00E94CEE"/>
    <w:rsid w:val="00F004DE"/>
    <w:rsid w:val="00F152F1"/>
    <w:rsid w:val="00F24BD5"/>
    <w:rsid w:val="00F4153B"/>
    <w:rsid w:val="00F878A9"/>
    <w:rsid w:val="00FD0099"/>
    <w:rsid w:val="00FD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AA5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uiPriority w:val="99"/>
    <w:rsid w:val="00AA5CA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A5CAC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styleId="a4">
    <w:name w:val="Normal (Web)"/>
    <w:basedOn w:val="a"/>
    <w:uiPriority w:val="99"/>
    <w:unhideWhenUsed/>
    <w:rsid w:val="00AA5CAC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uiPriority w:val="99"/>
    <w:rsid w:val="00AA5C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A5CAC"/>
    <w:pPr>
      <w:widowControl w:val="0"/>
      <w:autoSpaceDE w:val="0"/>
      <w:autoSpaceDN w:val="0"/>
      <w:adjustRightInd w:val="0"/>
      <w:spacing w:line="298" w:lineRule="exact"/>
      <w:ind w:firstLine="710"/>
    </w:pPr>
  </w:style>
  <w:style w:type="paragraph" w:customStyle="1" w:styleId="Style1">
    <w:name w:val="Style1"/>
    <w:basedOn w:val="a"/>
    <w:uiPriority w:val="99"/>
    <w:rsid w:val="006B46FD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24A35"/>
    <w:pPr>
      <w:widowControl w:val="0"/>
      <w:autoSpaceDE w:val="0"/>
      <w:autoSpaceDN w:val="0"/>
      <w:adjustRightInd w:val="0"/>
      <w:spacing w:line="298" w:lineRule="exact"/>
      <w:ind w:firstLine="1114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20A9F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20A9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F87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7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8619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682567"/>
    <w:pPr>
      <w:widowControl w:val="0"/>
      <w:autoSpaceDE w:val="0"/>
      <w:autoSpaceDN w:val="0"/>
      <w:ind w:left="163"/>
      <w:outlineLvl w:val="1"/>
    </w:pPr>
    <w:rPr>
      <w:b/>
      <w:bCs/>
      <w:sz w:val="28"/>
      <w:szCs w:val="28"/>
      <w:lang w:bidi="ru-RU"/>
    </w:rPr>
  </w:style>
  <w:style w:type="character" w:styleId="a9">
    <w:name w:val="annotation reference"/>
    <w:basedOn w:val="a0"/>
    <w:uiPriority w:val="99"/>
    <w:semiHidden/>
    <w:unhideWhenUsed/>
    <w:rsid w:val="000B06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06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0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06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06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06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65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customStyle="1" w:styleId="ConsPlusTitle">
    <w:name w:val="ConsPlusTitle"/>
    <w:rsid w:val="00477C0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_"/>
    <w:basedOn w:val="a0"/>
    <w:link w:val="1"/>
    <w:locked/>
    <w:rsid w:val="000B358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1"/>
    <w:rsid w:val="000B3589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af2">
    <w:name w:val="Знак"/>
    <w:basedOn w:val="a"/>
    <w:rsid w:val="000B3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250">
    <w:name w:val="Стиль 14 пт Черный Первая строка:  125 см Перед:  0 пт"/>
    <w:basedOn w:val="a"/>
    <w:autoRedefine/>
    <w:rsid w:val="00C04CFD"/>
    <w:rPr>
      <w:rFonts w:eastAsia="Calibri"/>
      <w:sz w:val="28"/>
      <w:szCs w:val="28"/>
      <w:lang w:eastAsia="en-US"/>
    </w:rPr>
  </w:style>
  <w:style w:type="table" w:styleId="af3">
    <w:name w:val="Table Grid"/>
    <w:basedOn w:val="a1"/>
    <w:uiPriority w:val="59"/>
    <w:rsid w:val="008D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-tura.ru/dokumenty/pp-2020-08-20-560-p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Admin</cp:lastModifiedBy>
  <cp:revision>22</cp:revision>
  <cp:lastPrinted>2022-04-26T07:30:00Z</cp:lastPrinted>
  <dcterms:created xsi:type="dcterms:W3CDTF">2022-04-08T10:02:00Z</dcterms:created>
  <dcterms:modified xsi:type="dcterms:W3CDTF">2022-04-26T07:30:00Z</dcterms:modified>
</cp:coreProperties>
</file>