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19" w:rsidRDefault="00B20919" w:rsidP="00B20919">
      <w:pPr>
        <w:tabs>
          <w:tab w:val="left" w:pos="3686"/>
        </w:tabs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17500" cy="412750"/>
            <wp:effectExtent l="19050" t="0" r="6350" b="0"/>
            <wp:docPr id="1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919" w:rsidRDefault="00B20919" w:rsidP="00B20919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B20919" w:rsidRDefault="00B20919" w:rsidP="00B20919">
      <w:pPr>
        <w:jc w:val="center"/>
        <w:rPr>
          <w:b/>
          <w:sz w:val="28"/>
        </w:rPr>
      </w:pPr>
      <w:r>
        <w:rPr>
          <w:b/>
          <w:sz w:val="28"/>
        </w:rPr>
        <w:t>ДУМА ГОРОДСКОГО ОКРУГА ВЕРХНЯЯ ТУРА</w:t>
      </w:r>
    </w:p>
    <w:p w:rsidR="00B20919" w:rsidRDefault="00B20919" w:rsidP="00B20919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ШЕСТОЙ СОЗЫВ</w:t>
      </w:r>
    </w:p>
    <w:p w:rsidR="00B20919" w:rsidRDefault="00B20919" w:rsidP="00B20919">
      <w:pPr>
        <w:jc w:val="center"/>
        <w:rPr>
          <w:b/>
          <w:sz w:val="28"/>
        </w:rPr>
      </w:pPr>
      <w:r>
        <w:rPr>
          <w:b/>
          <w:sz w:val="28"/>
        </w:rPr>
        <w:t xml:space="preserve">Тридцать пятое заседание </w:t>
      </w:r>
    </w:p>
    <w:p w:rsidR="00B20919" w:rsidRDefault="00B20919" w:rsidP="00B20919">
      <w:pPr>
        <w:jc w:val="center"/>
        <w:rPr>
          <w:b/>
          <w:sz w:val="28"/>
        </w:rPr>
      </w:pPr>
    </w:p>
    <w:p w:rsidR="00B20919" w:rsidRDefault="00B20919" w:rsidP="00B2091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</w:rPr>
        <w:t>РЕШЕНИЕ №</w:t>
      </w:r>
      <w:r>
        <w:rPr>
          <w:b/>
          <w:color w:val="000000"/>
          <w:sz w:val="28"/>
          <w:u w:val="single"/>
        </w:rPr>
        <w:t xml:space="preserve">  </w:t>
      </w:r>
      <w:r w:rsidR="006D04D1">
        <w:rPr>
          <w:b/>
          <w:color w:val="000000"/>
          <w:sz w:val="28"/>
          <w:u w:val="single"/>
        </w:rPr>
        <w:t>51</w:t>
      </w:r>
      <w:r>
        <w:rPr>
          <w:b/>
          <w:color w:val="000000"/>
          <w:sz w:val="28"/>
          <w:u w:val="single"/>
        </w:rPr>
        <w:tab/>
      </w:r>
    </w:p>
    <w:p w:rsidR="00B20919" w:rsidRDefault="00B20919" w:rsidP="00B20919">
      <w:pPr>
        <w:adjustRightInd w:val="0"/>
        <w:jc w:val="both"/>
        <w:rPr>
          <w:bCs/>
          <w:sz w:val="28"/>
        </w:rPr>
      </w:pPr>
      <w:r>
        <w:rPr>
          <w:bCs/>
          <w:sz w:val="28"/>
        </w:rPr>
        <w:t xml:space="preserve">26 августа 2021 года </w:t>
      </w:r>
    </w:p>
    <w:p w:rsidR="00B20919" w:rsidRDefault="00B20919" w:rsidP="00B20919">
      <w:pPr>
        <w:adjustRightInd w:val="0"/>
        <w:spacing w:after="480"/>
        <w:jc w:val="both"/>
        <w:rPr>
          <w:bCs/>
          <w:sz w:val="28"/>
        </w:rPr>
      </w:pPr>
      <w:r>
        <w:rPr>
          <w:bCs/>
          <w:sz w:val="28"/>
        </w:rPr>
        <w:t xml:space="preserve">г. Верхняя Тура </w:t>
      </w:r>
    </w:p>
    <w:p w:rsidR="00B20919" w:rsidRDefault="00B20919" w:rsidP="00B20919">
      <w:pPr>
        <w:spacing w:after="480"/>
        <w:ind w:right="-7"/>
        <w:rPr>
          <w:rFonts w:cs="Bookman Old Style"/>
          <w:b/>
          <w:i/>
          <w:sz w:val="28"/>
          <w:szCs w:val="28"/>
        </w:rPr>
      </w:pPr>
      <w:r w:rsidRPr="00B20919">
        <w:rPr>
          <w:b/>
          <w:i/>
          <w:sz w:val="28"/>
          <w:szCs w:val="28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в 2020-2021 годах, в том числе об исполнении решения Думы Городского округа Верхняя Тура от 27.05.2021 № 36 «Об исполнении Решения Думы Городского округа Верхняя Тура от 23.04.2021 года № 31 «О развитии детского спорта в Городском округе Верхняя Тура»</w:t>
      </w:r>
    </w:p>
    <w:p w:rsidR="00B20919" w:rsidRPr="000E5352" w:rsidRDefault="00B20919" w:rsidP="00B20919">
      <w:pPr>
        <w:tabs>
          <w:tab w:val="left" w:pos="2268"/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</w:tabs>
        <w:ind w:firstLine="709"/>
        <w:jc w:val="both"/>
        <w:rPr>
          <w:sz w:val="28"/>
          <w:szCs w:val="28"/>
        </w:rPr>
      </w:pPr>
      <w:r w:rsidRPr="000E5352">
        <w:rPr>
          <w:sz w:val="28"/>
          <w:szCs w:val="28"/>
        </w:rPr>
        <w:t xml:space="preserve">Руководствуясь планом работы Думы </w:t>
      </w:r>
      <w:r>
        <w:rPr>
          <w:sz w:val="28"/>
          <w:szCs w:val="28"/>
        </w:rPr>
        <w:t>Г</w:t>
      </w:r>
      <w:r w:rsidRPr="000E5352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>Верхняя Тура на 2021</w:t>
      </w:r>
      <w:r w:rsidRPr="000E5352">
        <w:rPr>
          <w:sz w:val="28"/>
          <w:szCs w:val="28"/>
        </w:rPr>
        <w:t xml:space="preserve"> год, обсудив информацию</w:t>
      </w:r>
      <w:r>
        <w:rPr>
          <w:sz w:val="28"/>
          <w:szCs w:val="28"/>
        </w:rPr>
        <w:t xml:space="preserve"> врио</w:t>
      </w:r>
      <w:r w:rsidRPr="000E5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МКУ </w:t>
      </w:r>
      <w:r w:rsidRPr="008110CA">
        <w:rPr>
          <w:sz w:val="28"/>
          <w:szCs w:val="28"/>
        </w:rPr>
        <w:t>«Управления образования Городского округа</w:t>
      </w:r>
      <w:r>
        <w:rPr>
          <w:sz w:val="28"/>
          <w:szCs w:val="28"/>
        </w:rPr>
        <w:t xml:space="preserve"> </w:t>
      </w:r>
      <w:r w:rsidRPr="008110CA">
        <w:rPr>
          <w:sz w:val="28"/>
          <w:szCs w:val="28"/>
        </w:rPr>
        <w:t>Верхняя Тура»</w:t>
      </w:r>
      <w:r>
        <w:rPr>
          <w:sz w:val="28"/>
          <w:szCs w:val="28"/>
        </w:rPr>
        <w:t xml:space="preserve"> Парубовой Д.С. (вх. 12.08.2021 года № 149), </w:t>
      </w:r>
      <w:r>
        <w:rPr>
          <w:sz w:val="28"/>
        </w:rPr>
        <w:t>заместителя главы администрации Городского округа Верхняя Тура Аверкиеву И.М</w:t>
      </w:r>
      <w:r w:rsidRPr="000E5352">
        <w:rPr>
          <w:sz w:val="28"/>
          <w:szCs w:val="28"/>
        </w:rPr>
        <w:t xml:space="preserve"> </w:t>
      </w:r>
      <w:r w:rsidR="0036705F">
        <w:rPr>
          <w:sz w:val="28"/>
          <w:szCs w:val="28"/>
        </w:rPr>
        <w:t>об о</w:t>
      </w:r>
      <w:r w:rsidR="0036705F" w:rsidRPr="0036705F">
        <w:rPr>
          <w:sz w:val="28"/>
          <w:szCs w:val="28"/>
        </w:rPr>
        <w:t>беспечени</w:t>
      </w:r>
      <w:r w:rsidR="0036705F">
        <w:rPr>
          <w:sz w:val="28"/>
          <w:szCs w:val="28"/>
        </w:rPr>
        <w:t>и</w:t>
      </w:r>
      <w:r w:rsidR="0036705F" w:rsidRPr="0036705F">
        <w:rPr>
          <w:sz w:val="28"/>
          <w:szCs w:val="28"/>
        </w:rPr>
        <w:t xml:space="preserve">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в 2020-2021 годах, в том числе об исполнении решения Думы Городского округа Верхняя Тура от 27.05.2021 № 36 «Об исполнении Решения Думы Городского округа Верхняя Тура от 23.04.2021 года № 31 «О развитии детского спорта в Городском округе Верхняя Тура»</w:t>
      </w:r>
      <w:r w:rsidRPr="000E5352">
        <w:rPr>
          <w:sz w:val="28"/>
          <w:szCs w:val="28"/>
        </w:rPr>
        <w:t>, учитывая заключение комиссии по местному самоуправ</w:t>
      </w:r>
      <w:r>
        <w:rPr>
          <w:sz w:val="28"/>
          <w:szCs w:val="28"/>
        </w:rPr>
        <w:t>лению и социальной политике от 19.08.2021 года № 26</w:t>
      </w:r>
      <w:r w:rsidRPr="000E5352">
        <w:rPr>
          <w:sz w:val="28"/>
          <w:szCs w:val="28"/>
        </w:rPr>
        <w:t xml:space="preserve">, </w:t>
      </w:r>
    </w:p>
    <w:p w:rsidR="00B20919" w:rsidRPr="000E5352" w:rsidRDefault="00B20919" w:rsidP="00B20919">
      <w:pPr>
        <w:tabs>
          <w:tab w:val="left" w:pos="2268"/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0E5352">
        <w:rPr>
          <w:b/>
          <w:sz w:val="28"/>
          <w:szCs w:val="28"/>
        </w:rPr>
        <w:t>ДУМА ГОРОДСКОГО ОКРУГА ВЕРХНЯЯ ТУРА РЕШИЛА:</w:t>
      </w:r>
    </w:p>
    <w:p w:rsidR="00B20919" w:rsidRDefault="00B20919" w:rsidP="00B20919">
      <w:pPr>
        <w:tabs>
          <w:tab w:val="left" w:pos="993"/>
          <w:tab w:val="left" w:pos="2268"/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</w:tabs>
        <w:ind w:firstLine="709"/>
        <w:contextualSpacing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1. </w:t>
      </w:r>
      <w:r w:rsidR="006D04D1">
        <w:rPr>
          <w:rFonts w:eastAsia="Arial Unicode MS"/>
          <w:kern w:val="2"/>
          <w:sz w:val="28"/>
          <w:szCs w:val="28"/>
        </w:rPr>
        <w:t>И</w:t>
      </w:r>
      <w:r w:rsidRPr="000E5352">
        <w:rPr>
          <w:rFonts w:eastAsia="Arial Unicode MS"/>
          <w:kern w:val="2"/>
          <w:sz w:val="28"/>
          <w:szCs w:val="28"/>
        </w:rPr>
        <w:t xml:space="preserve">нформацию </w:t>
      </w:r>
      <w:r>
        <w:rPr>
          <w:rFonts w:eastAsia="Arial Unicode MS"/>
          <w:kern w:val="2"/>
          <w:sz w:val="28"/>
          <w:szCs w:val="28"/>
        </w:rPr>
        <w:t>об</w:t>
      </w:r>
      <w:r w:rsidRPr="000E5352">
        <w:rPr>
          <w:rFonts w:eastAsia="Arial Unicode MS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>о</w:t>
      </w:r>
      <w:r w:rsidRPr="00B20919">
        <w:rPr>
          <w:rFonts w:eastAsia="Arial Unicode MS"/>
          <w:kern w:val="2"/>
          <w:sz w:val="28"/>
          <w:szCs w:val="28"/>
        </w:rPr>
        <w:t>беспечени</w:t>
      </w:r>
      <w:r>
        <w:rPr>
          <w:rFonts w:eastAsia="Arial Unicode MS"/>
          <w:kern w:val="2"/>
          <w:sz w:val="28"/>
          <w:szCs w:val="28"/>
        </w:rPr>
        <w:t>и</w:t>
      </w:r>
      <w:r w:rsidRPr="00B20919">
        <w:rPr>
          <w:rFonts w:eastAsia="Arial Unicode MS"/>
          <w:kern w:val="2"/>
          <w:sz w:val="28"/>
          <w:szCs w:val="28"/>
        </w:rPr>
        <w:t xml:space="preserve">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в 2020-2021 годах, в том числе об исполнении решения Думы Городского округа Верхняя Тура от 27.05.2021 № 36 «Об исполнении Решения Думы Городского округа Верхняя Тура от 23.04.2021 года № 31 «О развитии детского спорта в </w:t>
      </w:r>
      <w:r w:rsidRPr="00B20919">
        <w:rPr>
          <w:rFonts w:eastAsia="Arial Unicode MS"/>
          <w:kern w:val="2"/>
          <w:sz w:val="28"/>
          <w:szCs w:val="28"/>
        </w:rPr>
        <w:lastRenderedPageBreak/>
        <w:t>Городском округе Верхняя Тура»</w:t>
      </w:r>
      <w:r w:rsidRPr="000E5352">
        <w:rPr>
          <w:rFonts w:eastAsia="Arial Unicode MS"/>
          <w:kern w:val="2"/>
          <w:sz w:val="28"/>
          <w:szCs w:val="28"/>
        </w:rPr>
        <w:t xml:space="preserve"> </w:t>
      </w:r>
      <w:r w:rsidR="006D04D1">
        <w:rPr>
          <w:rFonts w:eastAsia="Arial Unicode MS"/>
          <w:kern w:val="2"/>
          <w:sz w:val="28"/>
          <w:szCs w:val="28"/>
        </w:rPr>
        <w:t xml:space="preserve">принять </w:t>
      </w:r>
      <w:r w:rsidRPr="000E5352">
        <w:rPr>
          <w:rFonts w:eastAsia="Arial Unicode MS"/>
          <w:kern w:val="2"/>
          <w:sz w:val="28"/>
          <w:szCs w:val="28"/>
        </w:rPr>
        <w:t>к сведению (прилагается).</w:t>
      </w:r>
    </w:p>
    <w:p w:rsidR="009F3051" w:rsidRDefault="00B20919" w:rsidP="00B20919">
      <w:pPr>
        <w:tabs>
          <w:tab w:val="left" w:pos="993"/>
          <w:tab w:val="left" w:pos="2268"/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</w:tabs>
        <w:ind w:firstLine="709"/>
        <w:contextualSpacing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2. Рекомендовать директору </w:t>
      </w:r>
      <w:r w:rsidRPr="00B20919">
        <w:rPr>
          <w:rFonts w:eastAsia="Arial Unicode MS"/>
          <w:kern w:val="2"/>
          <w:sz w:val="28"/>
          <w:szCs w:val="28"/>
        </w:rPr>
        <w:t>Верхнетуринско</w:t>
      </w:r>
      <w:r>
        <w:rPr>
          <w:rFonts w:eastAsia="Arial Unicode MS"/>
          <w:kern w:val="2"/>
          <w:sz w:val="28"/>
          <w:szCs w:val="28"/>
        </w:rPr>
        <w:t>го</w:t>
      </w:r>
      <w:r w:rsidRPr="00B20919">
        <w:rPr>
          <w:rFonts w:eastAsia="Arial Unicode MS"/>
          <w:kern w:val="2"/>
          <w:sz w:val="28"/>
          <w:szCs w:val="28"/>
        </w:rPr>
        <w:t xml:space="preserve"> муниципально</w:t>
      </w:r>
      <w:r>
        <w:rPr>
          <w:rFonts w:eastAsia="Arial Unicode MS"/>
          <w:kern w:val="2"/>
          <w:sz w:val="28"/>
          <w:szCs w:val="28"/>
        </w:rPr>
        <w:t>го</w:t>
      </w:r>
      <w:r w:rsidRPr="00B20919">
        <w:rPr>
          <w:rFonts w:eastAsia="Arial Unicode MS"/>
          <w:kern w:val="2"/>
          <w:sz w:val="28"/>
          <w:szCs w:val="28"/>
        </w:rPr>
        <w:t xml:space="preserve"> бюджетно</w:t>
      </w:r>
      <w:r>
        <w:rPr>
          <w:rFonts w:eastAsia="Arial Unicode MS"/>
          <w:kern w:val="2"/>
          <w:sz w:val="28"/>
          <w:szCs w:val="28"/>
        </w:rPr>
        <w:t>го</w:t>
      </w:r>
      <w:r w:rsidRPr="00B20919">
        <w:rPr>
          <w:rFonts w:eastAsia="Arial Unicode MS"/>
          <w:kern w:val="2"/>
          <w:sz w:val="28"/>
          <w:szCs w:val="28"/>
        </w:rPr>
        <w:t xml:space="preserve"> образовательно</w:t>
      </w:r>
      <w:r>
        <w:rPr>
          <w:rFonts w:eastAsia="Arial Unicode MS"/>
          <w:kern w:val="2"/>
          <w:sz w:val="28"/>
          <w:szCs w:val="28"/>
        </w:rPr>
        <w:t>го</w:t>
      </w:r>
      <w:r w:rsidRPr="00B20919">
        <w:rPr>
          <w:rFonts w:eastAsia="Arial Unicode MS"/>
          <w:kern w:val="2"/>
          <w:sz w:val="28"/>
          <w:szCs w:val="28"/>
        </w:rPr>
        <w:t xml:space="preserve"> учреждени</w:t>
      </w:r>
      <w:r>
        <w:rPr>
          <w:rFonts w:eastAsia="Arial Unicode MS"/>
          <w:kern w:val="2"/>
          <w:sz w:val="28"/>
          <w:szCs w:val="28"/>
        </w:rPr>
        <w:t>я</w:t>
      </w:r>
      <w:r w:rsidRPr="00B20919">
        <w:rPr>
          <w:rFonts w:eastAsia="Arial Unicode MS"/>
          <w:kern w:val="2"/>
          <w:sz w:val="28"/>
          <w:szCs w:val="28"/>
        </w:rPr>
        <w:t xml:space="preserve"> дополнительного образования детей </w:t>
      </w:r>
      <w:r>
        <w:rPr>
          <w:rFonts w:eastAsia="Arial Unicode MS"/>
          <w:kern w:val="2"/>
          <w:sz w:val="28"/>
          <w:szCs w:val="28"/>
        </w:rPr>
        <w:t>«</w:t>
      </w:r>
      <w:r w:rsidRPr="00B20919">
        <w:rPr>
          <w:rFonts w:eastAsia="Arial Unicode MS"/>
          <w:kern w:val="2"/>
          <w:sz w:val="28"/>
          <w:szCs w:val="28"/>
        </w:rPr>
        <w:t>Детско-юношеская спортивная школа</w:t>
      </w:r>
      <w:r>
        <w:rPr>
          <w:rFonts w:eastAsia="Arial Unicode MS"/>
          <w:kern w:val="2"/>
          <w:sz w:val="28"/>
          <w:szCs w:val="28"/>
        </w:rPr>
        <w:t>»</w:t>
      </w:r>
      <w:r w:rsidR="009F3051">
        <w:rPr>
          <w:rFonts w:eastAsia="Arial Unicode MS"/>
          <w:kern w:val="2"/>
          <w:sz w:val="28"/>
          <w:szCs w:val="28"/>
        </w:rPr>
        <w:t xml:space="preserve"> (далее – ДЮСШ)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="006D04D1">
        <w:rPr>
          <w:rFonts w:eastAsia="Arial Unicode MS"/>
          <w:kern w:val="2"/>
          <w:sz w:val="28"/>
          <w:szCs w:val="28"/>
        </w:rPr>
        <w:t xml:space="preserve">                             </w:t>
      </w:r>
      <w:r>
        <w:rPr>
          <w:rFonts w:eastAsia="Arial Unicode MS"/>
          <w:kern w:val="2"/>
          <w:sz w:val="28"/>
          <w:szCs w:val="28"/>
        </w:rPr>
        <w:t>Р.Р. Ризванову</w:t>
      </w:r>
      <w:r w:rsidR="009F3051">
        <w:rPr>
          <w:rFonts w:eastAsia="Arial Unicode MS"/>
          <w:kern w:val="2"/>
          <w:sz w:val="28"/>
          <w:szCs w:val="28"/>
        </w:rPr>
        <w:t>:</w:t>
      </w:r>
    </w:p>
    <w:p w:rsidR="00B20919" w:rsidRDefault="009F3051" w:rsidP="00B20919">
      <w:pPr>
        <w:tabs>
          <w:tab w:val="left" w:pos="993"/>
          <w:tab w:val="left" w:pos="2268"/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-</w:t>
      </w:r>
      <w:r w:rsidR="00B20919">
        <w:rPr>
          <w:rFonts w:eastAsia="Arial Unicode MS"/>
          <w:kern w:val="2"/>
          <w:sz w:val="28"/>
          <w:szCs w:val="28"/>
        </w:rPr>
        <w:t xml:space="preserve"> продолжить работу </w:t>
      </w:r>
      <w:r>
        <w:rPr>
          <w:rFonts w:ascii="Liberation Serif" w:hAnsi="Liberation Serif" w:cs="Liberation Serif"/>
          <w:sz w:val="28"/>
          <w:szCs w:val="28"/>
        </w:rPr>
        <w:t>по организации и созданию дополнительных секций (отделений) на базе ДЮСШ (самбо, футбол, волейбол) с учетом организационных вопросов, финансового обеспечения, изменения структуры, кадрового обеспечения, улучшения материально-технической базы;</w:t>
      </w:r>
    </w:p>
    <w:p w:rsidR="009F3051" w:rsidRDefault="009F3051" w:rsidP="00B20919">
      <w:pPr>
        <w:tabs>
          <w:tab w:val="left" w:pos="993"/>
          <w:tab w:val="left" w:pos="2268"/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направить в согласительную комиссию по рассмотрению проекта бюджета Городского округа Верхняя Тура на 2022 год и плановый период 2023 и 2024 годы предложения по увеличению финансового обеспечения (изменению структуры, кадрового обеспечения, улучшения материально-технической базы)</w:t>
      </w:r>
      <w:r w:rsidR="0036705F" w:rsidRPr="0036705F">
        <w:rPr>
          <w:rFonts w:ascii="Liberation Serif" w:hAnsi="Liberation Serif" w:cs="Liberation Serif"/>
          <w:sz w:val="28"/>
          <w:szCs w:val="28"/>
        </w:rPr>
        <w:t xml:space="preserve"> </w:t>
      </w:r>
      <w:r w:rsidR="0036705F">
        <w:rPr>
          <w:rFonts w:ascii="Liberation Serif" w:hAnsi="Liberation Serif" w:cs="Liberation Serif"/>
          <w:sz w:val="28"/>
          <w:szCs w:val="28"/>
        </w:rPr>
        <w:t>ДЮСШ.</w:t>
      </w:r>
    </w:p>
    <w:p w:rsidR="009F3051" w:rsidRDefault="009F3051" w:rsidP="00B20919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Администрации Городского округа Верхняя Тура при разработке проекта бюджета Городского округа Верхняя Тура на 2022 год и плановый период 2023 и 2024 годы предусмотреть дополнительные ассигнования для ДЮСШ на увеличение </w:t>
      </w:r>
      <w:r w:rsidR="0001114C">
        <w:rPr>
          <w:rFonts w:ascii="Liberation Serif" w:hAnsi="Liberation Serif" w:cs="Liberation Serif"/>
          <w:sz w:val="28"/>
          <w:szCs w:val="28"/>
        </w:rPr>
        <w:t>финансового обеспечения (изменению структуры, кадрового обеспечения, улучшения материально-технической базы).</w:t>
      </w:r>
    </w:p>
    <w:p w:rsidR="00B20919" w:rsidRPr="00982DE6" w:rsidRDefault="0001114C" w:rsidP="00B20919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B20919" w:rsidRPr="00982DE6">
        <w:rPr>
          <w:rFonts w:ascii="Liberation Serif" w:hAnsi="Liberation Serif" w:cs="Liberation Serif"/>
          <w:sz w:val="28"/>
          <w:szCs w:val="28"/>
        </w:rPr>
        <w:t>. Настоящее решение вступает в силу с момента его подписания.</w:t>
      </w:r>
    </w:p>
    <w:p w:rsidR="00B20919" w:rsidRPr="00982DE6" w:rsidRDefault="0001114C" w:rsidP="00B2091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</w:t>
      </w:r>
      <w:r w:rsidR="00B20919" w:rsidRPr="00982DE6">
        <w:rPr>
          <w:rFonts w:ascii="Liberation Serif" w:hAnsi="Liberation Serif" w:cs="Liberation Serif"/>
          <w:sz w:val="28"/>
          <w:szCs w:val="28"/>
        </w:rPr>
        <w:t>. Опубликовать настоящее решение в</w:t>
      </w:r>
      <w:r w:rsidR="00B20919" w:rsidRPr="00515085">
        <w:rPr>
          <w:rFonts w:ascii="Liberation Serif" w:hAnsi="Liberation Serif" w:cs="Liberation Serif"/>
          <w:sz w:val="28"/>
          <w:szCs w:val="28"/>
        </w:rPr>
        <w:t xml:space="preserve"> муниципальном вестнике «Администрация Городского округа Верхняя Тура» </w:t>
      </w:r>
      <w:r w:rsidR="00B20919" w:rsidRPr="00982DE6">
        <w:rPr>
          <w:rFonts w:ascii="Liberation Serif" w:hAnsi="Liberation Serif" w:cs="Liberation Serif"/>
          <w:sz w:val="28"/>
          <w:szCs w:val="28"/>
        </w:rPr>
        <w:t>и разместить на официальном сайте Городского округа Верхняя Тура.</w:t>
      </w:r>
    </w:p>
    <w:p w:rsidR="00B20919" w:rsidRDefault="00B20919" w:rsidP="00B2091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1114C">
        <w:rPr>
          <w:rFonts w:ascii="Liberation Serif" w:hAnsi="Liberation Serif" w:cs="Liberation Serif"/>
          <w:sz w:val="28"/>
          <w:szCs w:val="28"/>
        </w:rPr>
        <w:t>6</w:t>
      </w:r>
      <w:r w:rsidRPr="00982DE6">
        <w:rPr>
          <w:rFonts w:ascii="Liberation Serif" w:hAnsi="Liberation Serif" w:cs="Liberation Serif"/>
          <w:sz w:val="28"/>
          <w:szCs w:val="28"/>
        </w:rPr>
        <w:t>. Контроль над исполнением настоящего решения возложить на постоянн</w:t>
      </w:r>
      <w:r>
        <w:rPr>
          <w:rFonts w:ascii="Liberation Serif" w:hAnsi="Liberation Serif" w:cs="Liberation Serif"/>
          <w:sz w:val="28"/>
          <w:szCs w:val="28"/>
        </w:rPr>
        <w:t>ые</w:t>
      </w:r>
      <w:r w:rsidRPr="00982DE6">
        <w:rPr>
          <w:rFonts w:ascii="Liberation Serif" w:hAnsi="Liberation Serif" w:cs="Liberation Serif"/>
          <w:sz w:val="28"/>
          <w:szCs w:val="28"/>
        </w:rPr>
        <w:t xml:space="preserve"> депутатск</w:t>
      </w:r>
      <w:r>
        <w:rPr>
          <w:rFonts w:ascii="Liberation Serif" w:hAnsi="Liberation Serif" w:cs="Liberation Serif"/>
          <w:sz w:val="28"/>
          <w:szCs w:val="28"/>
        </w:rPr>
        <w:t>ие</w:t>
      </w:r>
      <w:r w:rsidRPr="00982DE6">
        <w:rPr>
          <w:rFonts w:ascii="Liberation Serif" w:hAnsi="Liberation Serif" w:cs="Liberation Serif"/>
          <w:sz w:val="28"/>
          <w:szCs w:val="28"/>
        </w:rPr>
        <w:t xml:space="preserve"> комисси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982DE6">
        <w:rPr>
          <w:rFonts w:ascii="Liberation Serif" w:hAnsi="Liberation Serif" w:cs="Liberation Serif"/>
          <w:sz w:val="28"/>
          <w:szCs w:val="28"/>
        </w:rPr>
        <w:t xml:space="preserve"> по экономической политике и муниципальной собствен</w:t>
      </w:r>
      <w:r>
        <w:rPr>
          <w:rFonts w:ascii="Liberation Serif" w:hAnsi="Liberation Serif" w:cs="Liberation Serif"/>
          <w:sz w:val="28"/>
          <w:szCs w:val="28"/>
        </w:rPr>
        <w:t>ности (председатель Орлов М.О.), по местному самоуправлению и социальной политике (председатель Макарова С.Н.).</w:t>
      </w:r>
    </w:p>
    <w:p w:rsidR="00B20919" w:rsidRDefault="00B20919" w:rsidP="00B20919">
      <w:pPr>
        <w:ind w:firstLine="709"/>
        <w:contextualSpacing/>
        <w:jc w:val="both"/>
        <w:rPr>
          <w:sz w:val="28"/>
          <w:szCs w:val="28"/>
        </w:rPr>
      </w:pPr>
    </w:p>
    <w:p w:rsidR="00B20919" w:rsidRDefault="00B20919" w:rsidP="00B20919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2"/>
        <w:gridCol w:w="4782"/>
      </w:tblGrid>
      <w:tr w:rsidR="00B20919" w:rsidRPr="00010F31" w:rsidTr="006D04D1">
        <w:trPr>
          <w:jc w:val="center"/>
        </w:trPr>
        <w:tc>
          <w:tcPr>
            <w:tcW w:w="4782" w:type="dxa"/>
          </w:tcPr>
          <w:p w:rsidR="00B20919" w:rsidRPr="00982DE6" w:rsidRDefault="00B20919" w:rsidP="0059789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B20919" w:rsidRDefault="00B20919" w:rsidP="0059789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B20919" w:rsidRPr="00982DE6" w:rsidRDefault="00B20919" w:rsidP="0059789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82" w:type="dxa"/>
          </w:tcPr>
          <w:p w:rsidR="00B20919" w:rsidRPr="00982DE6" w:rsidRDefault="00B20919" w:rsidP="0059789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Глава Городского округа </w:t>
            </w:r>
          </w:p>
          <w:p w:rsidR="00B20919" w:rsidRPr="00982DE6" w:rsidRDefault="00B20919" w:rsidP="0059789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  Верхняя Тура</w:t>
            </w:r>
          </w:p>
        </w:tc>
      </w:tr>
      <w:tr w:rsidR="00B20919" w:rsidRPr="00982DE6" w:rsidTr="006D04D1">
        <w:trPr>
          <w:jc w:val="center"/>
        </w:trPr>
        <w:tc>
          <w:tcPr>
            <w:tcW w:w="4782" w:type="dxa"/>
          </w:tcPr>
          <w:p w:rsidR="00B20919" w:rsidRPr="00982DE6" w:rsidRDefault="00B20919" w:rsidP="0059789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________________ И.Г.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Мусагитов</w:t>
            </w:r>
          </w:p>
          <w:p w:rsidR="00B20919" w:rsidRPr="00982DE6" w:rsidRDefault="00B20919" w:rsidP="0059789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«___»____________20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4782" w:type="dxa"/>
          </w:tcPr>
          <w:p w:rsidR="00B20919" w:rsidRPr="00982DE6" w:rsidRDefault="00B20919" w:rsidP="0059789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     _______________ И.С. Веснин</w:t>
            </w:r>
          </w:p>
          <w:p w:rsidR="00B20919" w:rsidRPr="00982DE6" w:rsidRDefault="00B20919" w:rsidP="0059789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    «___»____________20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</w:tr>
    </w:tbl>
    <w:p w:rsidR="00B20919" w:rsidRDefault="00B20919" w:rsidP="00B20919">
      <w:pPr>
        <w:rPr>
          <w:rFonts w:ascii="Liberation Serif" w:hAnsi="Liberation Serif" w:cs="Liberation Serif"/>
        </w:rPr>
      </w:pPr>
    </w:p>
    <w:p w:rsidR="00B20919" w:rsidRDefault="00B20919" w:rsidP="00B20919">
      <w:pPr>
        <w:jc w:val="right"/>
        <w:rPr>
          <w:rFonts w:eastAsia="Calibri"/>
          <w:b/>
          <w:sz w:val="28"/>
          <w:szCs w:val="28"/>
        </w:rPr>
      </w:pPr>
    </w:p>
    <w:p w:rsidR="00B20919" w:rsidRDefault="00B20919" w:rsidP="0074703C">
      <w:pPr>
        <w:pStyle w:val="a3"/>
        <w:spacing w:before="6"/>
        <w:ind w:firstLine="567"/>
        <w:jc w:val="right"/>
        <w:rPr>
          <w:sz w:val="28"/>
        </w:rPr>
      </w:pPr>
    </w:p>
    <w:p w:rsidR="00B20919" w:rsidRDefault="00B20919" w:rsidP="0074703C">
      <w:pPr>
        <w:pStyle w:val="a3"/>
        <w:spacing w:before="6"/>
        <w:ind w:firstLine="567"/>
        <w:jc w:val="right"/>
        <w:rPr>
          <w:sz w:val="28"/>
        </w:rPr>
      </w:pPr>
    </w:p>
    <w:p w:rsidR="00B20919" w:rsidRDefault="00B20919" w:rsidP="0074703C">
      <w:pPr>
        <w:pStyle w:val="a3"/>
        <w:spacing w:before="6"/>
        <w:ind w:firstLine="567"/>
        <w:jc w:val="right"/>
        <w:rPr>
          <w:sz w:val="28"/>
        </w:rPr>
      </w:pPr>
    </w:p>
    <w:p w:rsidR="00B20919" w:rsidRDefault="00B20919" w:rsidP="0074703C">
      <w:pPr>
        <w:pStyle w:val="a3"/>
        <w:spacing w:before="6"/>
        <w:ind w:firstLine="567"/>
        <w:jc w:val="right"/>
        <w:rPr>
          <w:sz w:val="28"/>
        </w:rPr>
      </w:pPr>
    </w:p>
    <w:p w:rsidR="00B20919" w:rsidRDefault="00B20919" w:rsidP="0074703C">
      <w:pPr>
        <w:pStyle w:val="a3"/>
        <w:spacing w:before="6"/>
        <w:ind w:firstLine="567"/>
        <w:jc w:val="right"/>
        <w:rPr>
          <w:sz w:val="28"/>
        </w:rPr>
      </w:pPr>
    </w:p>
    <w:p w:rsidR="00B20919" w:rsidRDefault="00B20919" w:rsidP="0074703C">
      <w:pPr>
        <w:pStyle w:val="a3"/>
        <w:spacing w:before="6"/>
        <w:ind w:firstLine="567"/>
        <w:jc w:val="right"/>
        <w:rPr>
          <w:sz w:val="28"/>
        </w:rPr>
      </w:pPr>
    </w:p>
    <w:p w:rsidR="00B20919" w:rsidRDefault="00B20919" w:rsidP="0074703C">
      <w:pPr>
        <w:pStyle w:val="a3"/>
        <w:spacing w:before="6"/>
        <w:ind w:firstLine="567"/>
        <w:jc w:val="right"/>
        <w:rPr>
          <w:sz w:val="28"/>
        </w:rPr>
      </w:pPr>
    </w:p>
    <w:sectPr w:rsidR="00B20919" w:rsidSect="006D04D1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371" w:rsidRDefault="00D60371" w:rsidP="006D04D1">
      <w:r>
        <w:separator/>
      </w:r>
    </w:p>
  </w:endnote>
  <w:endnote w:type="continuationSeparator" w:id="1">
    <w:p w:rsidR="00D60371" w:rsidRDefault="00D60371" w:rsidP="006D0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371" w:rsidRDefault="00D60371" w:rsidP="006D04D1">
      <w:r>
        <w:separator/>
      </w:r>
    </w:p>
  </w:footnote>
  <w:footnote w:type="continuationSeparator" w:id="1">
    <w:p w:rsidR="00D60371" w:rsidRDefault="00D60371" w:rsidP="006D0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3115"/>
      <w:docPartObj>
        <w:docPartGallery w:val="Page Numbers (Top of Page)"/>
        <w:docPartUnique/>
      </w:docPartObj>
    </w:sdtPr>
    <w:sdtContent>
      <w:p w:rsidR="006D04D1" w:rsidRDefault="006D04D1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D04D1" w:rsidRDefault="006D04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6349E"/>
    <w:multiLevelType w:val="hybridMultilevel"/>
    <w:tmpl w:val="900A4B3E"/>
    <w:lvl w:ilvl="0" w:tplc="F72E4D50">
      <w:start w:val="1"/>
      <w:numFmt w:val="decimal"/>
      <w:lvlText w:val="%1."/>
      <w:lvlJc w:val="left"/>
      <w:pPr>
        <w:ind w:left="786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6F0CC196">
      <w:numFmt w:val="bullet"/>
      <w:lvlText w:val="•"/>
      <w:lvlJc w:val="left"/>
      <w:pPr>
        <w:ind w:left="1684" w:hanging="274"/>
      </w:pPr>
      <w:rPr>
        <w:rFonts w:hint="default"/>
        <w:lang w:val="ru-RU" w:eastAsia="en-US" w:bidi="ar-SA"/>
      </w:rPr>
    </w:lvl>
    <w:lvl w:ilvl="2" w:tplc="154A2F2E">
      <w:numFmt w:val="bullet"/>
      <w:lvlText w:val="•"/>
      <w:lvlJc w:val="left"/>
      <w:pPr>
        <w:ind w:left="2588" w:hanging="274"/>
      </w:pPr>
      <w:rPr>
        <w:rFonts w:hint="default"/>
        <w:lang w:val="ru-RU" w:eastAsia="en-US" w:bidi="ar-SA"/>
      </w:rPr>
    </w:lvl>
    <w:lvl w:ilvl="3" w:tplc="4F5AA35A">
      <w:numFmt w:val="bullet"/>
      <w:lvlText w:val="•"/>
      <w:lvlJc w:val="left"/>
      <w:pPr>
        <w:ind w:left="3492" w:hanging="274"/>
      </w:pPr>
      <w:rPr>
        <w:rFonts w:hint="default"/>
        <w:lang w:val="ru-RU" w:eastAsia="en-US" w:bidi="ar-SA"/>
      </w:rPr>
    </w:lvl>
    <w:lvl w:ilvl="4" w:tplc="38D493C6">
      <w:numFmt w:val="bullet"/>
      <w:lvlText w:val="•"/>
      <w:lvlJc w:val="left"/>
      <w:pPr>
        <w:ind w:left="4396" w:hanging="274"/>
      </w:pPr>
      <w:rPr>
        <w:rFonts w:hint="default"/>
        <w:lang w:val="ru-RU" w:eastAsia="en-US" w:bidi="ar-SA"/>
      </w:rPr>
    </w:lvl>
    <w:lvl w:ilvl="5" w:tplc="A822A406">
      <w:numFmt w:val="bullet"/>
      <w:lvlText w:val="•"/>
      <w:lvlJc w:val="left"/>
      <w:pPr>
        <w:ind w:left="5300" w:hanging="274"/>
      </w:pPr>
      <w:rPr>
        <w:rFonts w:hint="default"/>
        <w:lang w:val="ru-RU" w:eastAsia="en-US" w:bidi="ar-SA"/>
      </w:rPr>
    </w:lvl>
    <w:lvl w:ilvl="6" w:tplc="1612101C">
      <w:numFmt w:val="bullet"/>
      <w:lvlText w:val="•"/>
      <w:lvlJc w:val="left"/>
      <w:pPr>
        <w:ind w:left="6204" w:hanging="274"/>
      </w:pPr>
      <w:rPr>
        <w:rFonts w:hint="default"/>
        <w:lang w:val="ru-RU" w:eastAsia="en-US" w:bidi="ar-SA"/>
      </w:rPr>
    </w:lvl>
    <w:lvl w:ilvl="7" w:tplc="59CC4F1E">
      <w:numFmt w:val="bullet"/>
      <w:lvlText w:val="•"/>
      <w:lvlJc w:val="left"/>
      <w:pPr>
        <w:ind w:left="7108" w:hanging="274"/>
      </w:pPr>
      <w:rPr>
        <w:rFonts w:hint="default"/>
        <w:lang w:val="ru-RU" w:eastAsia="en-US" w:bidi="ar-SA"/>
      </w:rPr>
    </w:lvl>
    <w:lvl w:ilvl="8" w:tplc="A11888D6">
      <w:numFmt w:val="bullet"/>
      <w:lvlText w:val="•"/>
      <w:lvlJc w:val="left"/>
      <w:pPr>
        <w:ind w:left="8012" w:hanging="2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244D1"/>
    <w:rsid w:val="0001114C"/>
    <w:rsid w:val="001244D1"/>
    <w:rsid w:val="00137E33"/>
    <w:rsid w:val="002A7AB2"/>
    <w:rsid w:val="0036705F"/>
    <w:rsid w:val="005322BA"/>
    <w:rsid w:val="006D04D1"/>
    <w:rsid w:val="0074703C"/>
    <w:rsid w:val="009F3051"/>
    <w:rsid w:val="00B20919"/>
    <w:rsid w:val="00D60371"/>
    <w:rsid w:val="00D76735"/>
    <w:rsid w:val="00DD00BD"/>
    <w:rsid w:val="00EB4C72"/>
    <w:rsid w:val="00FA173C"/>
    <w:rsid w:val="00FB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44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44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44D1"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1244D1"/>
    <w:pPr>
      <w:spacing w:before="1"/>
      <w:ind w:left="226" w:right="108" w:firstLine="3"/>
      <w:jc w:val="both"/>
    </w:pPr>
  </w:style>
  <w:style w:type="paragraph" w:customStyle="1" w:styleId="TableParagraph">
    <w:name w:val="Table Paragraph"/>
    <w:basedOn w:val="a"/>
    <w:uiPriority w:val="1"/>
    <w:qFormat/>
    <w:rsid w:val="001244D1"/>
  </w:style>
  <w:style w:type="paragraph" w:styleId="a5">
    <w:name w:val="Balloon Text"/>
    <w:basedOn w:val="a"/>
    <w:link w:val="a6"/>
    <w:uiPriority w:val="99"/>
    <w:semiHidden/>
    <w:unhideWhenUsed/>
    <w:rsid w:val="00B20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91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D04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04D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6D04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04D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2021-08-17T06:59:00Z</cp:lastPrinted>
  <dcterms:created xsi:type="dcterms:W3CDTF">2021-08-11T17:46:00Z</dcterms:created>
  <dcterms:modified xsi:type="dcterms:W3CDTF">2021-08-25T10:15:00Z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LastSaved">
    <vt:filetime>2021-08-12T00:00:00Z</vt:filetime>
  </property>
</Properties>
</file>