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09" w:rsidRPr="00982DE6" w:rsidRDefault="00402209" w:rsidP="006860F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09" w:rsidRPr="00982DE6" w:rsidRDefault="00402209" w:rsidP="006860F3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402209" w:rsidRPr="00982DE6" w:rsidRDefault="00402209" w:rsidP="006860F3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02209" w:rsidRPr="00982DE6" w:rsidRDefault="00402209" w:rsidP="006860F3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402209" w:rsidRPr="00982DE6" w:rsidRDefault="00AA645E" w:rsidP="006860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Девятнадцатое</w:t>
      </w:r>
      <w:r w:rsidR="00402209" w:rsidRPr="002036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заседание</w:t>
      </w:r>
    </w:p>
    <w:p w:rsidR="00402209" w:rsidRPr="005A113E" w:rsidRDefault="00402209" w:rsidP="006860F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РЕШЕНИЕ </w:t>
      </w:r>
      <w:r w:rsidRPr="00F35C76">
        <w:rPr>
          <w:rFonts w:ascii="Liberation Serif" w:hAnsi="Liberation Serif" w:cs="Liberation Serif"/>
          <w:b/>
          <w:color w:val="000000"/>
          <w:sz w:val="28"/>
          <w:szCs w:val="28"/>
        </w:rPr>
        <w:t>№</w:t>
      </w:r>
      <w:r w:rsidR="005A113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6860F3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59</w:t>
      </w:r>
      <w:r w:rsidR="005A113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402209" w:rsidRPr="00982DE6" w:rsidRDefault="00AA645E" w:rsidP="006860F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 сентября</w:t>
      </w:r>
      <w:r w:rsidR="00402209" w:rsidRPr="00982DE6">
        <w:rPr>
          <w:rFonts w:ascii="Liberation Serif" w:hAnsi="Liberation Serif" w:cs="Liberation Serif"/>
          <w:sz w:val="28"/>
          <w:szCs w:val="28"/>
        </w:rPr>
        <w:t xml:space="preserve"> 20</w:t>
      </w:r>
      <w:r w:rsidR="00402209">
        <w:rPr>
          <w:rFonts w:ascii="Liberation Serif" w:hAnsi="Liberation Serif" w:cs="Liberation Serif"/>
          <w:sz w:val="28"/>
          <w:szCs w:val="28"/>
        </w:rPr>
        <w:t>20</w:t>
      </w:r>
      <w:r w:rsidR="00402209" w:rsidRPr="00982DE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402209" w:rsidRPr="00982DE6" w:rsidRDefault="00402209" w:rsidP="006860F3">
      <w:pPr>
        <w:spacing w:after="480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082428" w:rsidRPr="00402209" w:rsidRDefault="00D1676D" w:rsidP="006860F3">
      <w:pPr>
        <w:pStyle w:val="ac"/>
        <w:ind w:left="0" w:right="14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состава согласительной комиссии по наказам избирателей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</w:p>
    <w:p w:rsidR="00402209" w:rsidRDefault="00D1676D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3.4. Положения «</w:t>
      </w:r>
      <w:r w:rsidRPr="00D1676D">
        <w:rPr>
          <w:sz w:val="28"/>
          <w:szCs w:val="28"/>
        </w:rPr>
        <w:t>Об организации работы с наказами избирателей депутатам Думы Городского округа Верхняя Тура</w:t>
      </w:r>
      <w:r>
        <w:rPr>
          <w:sz w:val="28"/>
          <w:szCs w:val="28"/>
        </w:rPr>
        <w:t>»,</w:t>
      </w:r>
      <w:r w:rsidRPr="00D1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AA645E">
        <w:rPr>
          <w:sz w:val="28"/>
          <w:szCs w:val="28"/>
        </w:rPr>
        <w:t xml:space="preserve">Решением Думы Городского округа Верхняя Тура от 20.02.2020 </w:t>
      </w:r>
      <w:r>
        <w:rPr>
          <w:sz w:val="28"/>
          <w:szCs w:val="28"/>
        </w:rPr>
        <w:t xml:space="preserve">года </w:t>
      </w:r>
      <w:r w:rsidRPr="00AA645E">
        <w:rPr>
          <w:sz w:val="28"/>
          <w:szCs w:val="28"/>
        </w:rPr>
        <w:t>№ 7</w:t>
      </w:r>
      <w:r>
        <w:rPr>
          <w:sz w:val="28"/>
          <w:szCs w:val="28"/>
        </w:rPr>
        <w:t>, р</w:t>
      </w:r>
      <w:r w:rsidR="00082428" w:rsidRPr="005D6F9C">
        <w:rPr>
          <w:sz w:val="28"/>
          <w:szCs w:val="28"/>
        </w:rPr>
        <w:t xml:space="preserve">уководствуясь </w:t>
      </w:r>
      <w:r w:rsidR="00082428">
        <w:rPr>
          <w:sz w:val="28"/>
          <w:szCs w:val="28"/>
        </w:rPr>
        <w:t xml:space="preserve">Федеральным законом от </w:t>
      </w:r>
      <w:r w:rsidR="00082428" w:rsidRPr="005D6F9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BB28B6">
        <w:rPr>
          <w:sz w:val="28"/>
          <w:szCs w:val="28"/>
        </w:rPr>
        <w:t>Г</w:t>
      </w:r>
      <w:r w:rsidR="00082428" w:rsidRPr="005D6F9C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 w:rsidR="00402209">
        <w:rPr>
          <w:sz w:val="28"/>
          <w:szCs w:val="28"/>
        </w:rPr>
        <w:t>,</w:t>
      </w:r>
      <w:r w:rsidR="00EA2A29">
        <w:rPr>
          <w:sz w:val="28"/>
          <w:szCs w:val="28"/>
        </w:rPr>
        <w:t xml:space="preserve"> учитывая заключение комиссии по местному самоуправлению и социальной политике от 10.09.2020 года № 32,</w:t>
      </w:r>
    </w:p>
    <w:p w:rsidR="00402209" w:rsidRPr="00402209" w:rsidRDefault="00402209" w:rsidP="006860F3">
      <w:pPr>
        <w:spacing w:before="120" w:after="12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0220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AA645E" w:rsidRDefault="00082428" w:rsidP="006860F3">
      <w:pPr>
        <w:ind w:firstLine="709"/>
        <w:jc w:val="both"/>
        <w:rPr>
          <w:sz w:val="28"/>
          <w:szCs w:val="28"/>
        </w:rPr>
      </w:pPr>
      <w:r w:rsidRPr="005D6F9C">
        <w:rPr>
          <w:sz w:val="28"/>
          <w:szCs w:val="28"/>
        </w:rPr>
        <w:t>1. </w:t>
      </w:r>
      <w:r w:rsidR="00D1676D">
        <w:rPr>
          <w:sz w:val="28"/>
          <w:szCs w:val="28"/>
        </w:rPr>
        <w:t xml:space="preserve">Утвердить персональный состав </w:t>
      </w:r>
      <w:r w:rsidR="001C48E2">
        <w:rPr>
          <w:sz w:val="28"/>
          <w:szCs w:val="28"/>
        </w:rPr>
        <w:t>согласительной комиссии</w:t>
      </w:r>
      <w:r w:rsidR="0041283B">
        <w:rPr>
          <w:sz w:val="28"/>
          <w:szCs w:val="28"/>
        </w:rPr>
        <w:t>:</w:t>
      </w:r>
    </w:p>
    <w:p w:rsidR="00082428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Мусагитов Ильсур Габтуллбарович – председатель Думы Городского округа Верхняя Тура;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Булыгин Вячеслав Сергеевич – депутат Думы, член постоянной депутатской комиссии по местному самоуправлению и социальной политике;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Зимин Вадим Александрович – депутат Думы, член постоянной депутатской комиссии по экономической политике и муниципальной собственности;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Козьменко Иван Сергеевич – депутат Думы, член постоянной депутатской комиссии по городскому хозяйству;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Дементьева Эльвира Рашитовна – первый заместитель главы администрации Городского округа Верхняя Тура;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Аверкиева Ирина Михайловна – заместитель главы администрации Городского округа Верхняя Тура;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Пошеева Елена Александровна – главный специалист Думы Городского округа Верхняя Тура.</w:t>
      </w:r>
    </w:p>
    <w:p w:rsidR="00402209" w:rsidRPr="00982DE6" w:rsidRDefault="00402209" w:rsidP="006860F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ab/>
      </w:r>
      <w:r w:rsidR="00AA645E">
        <w:rPr>
          <w:rFonts w:ascii="Liberation Serif" w:hAnsi="Liberation Serif" w:cs="Liberation Serif"/>
          <w:sz w:val="28"/>
          <w:szCs w:val="28"/>
        </w:rPr>
        <w:t>2</w:t>
      </w:r>
      <w:r w:rsidRPr="00982DE6">
        <w:rPr>
          <w:rFonts w:ascii="Liberation Serif" w:hAnsi="Liberation Serif" w:cs="Liberation Serif"/>
          <w:sz w:val="28"/>
          <w:szCs w:val="28"/>
        </w:rPr>
        <w:t>. Настоящее решение</w:t>
      </w:r>
      <w:r>
        <w:rPr>
          <w:rFonts w:ascii="Liberation Serif" w:hAnsi="Liberation Serif" w:cs="Liberation Serif"/>
          <w:sz w:val="28"/>
          <w:szCs w:val="28"/>
        </w:rPr>
        <w:t xml:space="preserve"> вступает в силу </w:t>
      </w:r>
      <w:r w:rsidR="00AA645E">
        <w:rPr>
          <w:rFonts w:ascii="Liberation Serif" w:hAnsi="Liberation Serif" w:cs="Liberation Serif"/>
          <w:sz w:val="28"/>
          <w:szCs w:val="28"/>
        </w:rPr>
        <w:t xml:space="preserve">после </w:t>
      </w:r>
      <w:r>
        <w:rPr>
          <w:rFonts w:ascii="Liberation Serif" w:hAnsi="Liberation Serif" w:cs="Liberation Serif"/>
          <w:sz w:val="28"/>
          <w:szCs w:val="28"/>
        </w:rPr>
        <w:t>его официального опубликования</w:t>
      </w:r>
      <w:r w:rsidRPr="00982DE6">
        <w:rPr>
          <w:rFonts w:ascii="Liberation Serif" w:hAnsi="Liberation Serif" w:cs="Liberation Serif"/>
          <w:sz w:val="28"/>
          <w:szCs w:val="28"/>
        </w:rPr>
        <w:t>.</w:t>
      </w:r>
    </w:p>
    <w:p w:rsidR="00402209" w:rsidRPr="00982DE6" w:rsidRDefault="00402209" w:rsidP="006860F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AA645E">
        <w:rPr>
          <w:rFonts w:ascii="Liberation Serif" w:hAnsi="Liberation Serif" w:cs="Liberation Serif"/>
          <w:sz w:val="28"/>
          <w:szCs w:val="28"/>
        </w:rPr>
        <w:t>3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</w:t>
      </w:r>
      <w:r w:rsidR="00AA645E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402209" w:rsidRDefault="00402209" w:rsidP="006860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860F3" w:rsidRPr="00982DE6" w:rsidRDefault="006860F3" w:rsidP="006860F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8"/>
        <w:gridCol w:w="4676"/>
      </w:tblGrid>
      <w:tr w:rsidR="00402209" w:rsidRPr="00DF4FB4" w:rsidTr="006860F3">
        <w:trPr>
          <w:jc w:val="center"/>
        </w:trPr>
        <w:tc>
          <w:tcPr>
            <w:tcW w:w="4788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2209" w:rsidRDefault="00402209" w:rsidP="006860F3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41283B" w:rsidRPr="0041283B" w:rsidRDefault="0041283B" w:rsidP="006860F3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676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402209" w:rsidRPr="00982DE6" w:rsidTr="006860F3">
        <w:trPr>
          <w:jc w:val="center"/>
        </w:trPr>
        <w:tc>
          <w:tcPr>
            <w:tcW w:w="4788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</w:tc>
        <w:tc>
          <w:tcPr>
            <w:tcW w:w="4676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</w:tc>
      </w:tr>
    </w:tbl>
    <w:p w:rsidR="00FF337E" w:rsidRDefault="00FF337E" w:rsidP="006860F3">
      <w:pPr>
        <w:ind w:firstLine="709"/>
        <w:jc w:val="both"/>
        <w:rPr>
          <w:sz w:val="28"/>
          <w:szCs w:val="28"/>
        </w:rPr>
      </w:pPr>
    </w:p>
    <w:sectPr w:rsidR="00FF337E" w:rsidSect="006860F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B0" w:rsidRDefault="00A86FB0">
      <w:r>
        <w:separator/>
      </w:r>
    </w:p>
  </w:endnote>
  <w:endnote w:type="continuationSeparator" w:id="1">
    <w:p w:rsidR="00A86FB0" w:rsidRDefault="00A8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B0" w:rsidRDefault="00A86FB0">
      <w:r>
        <w:separator/>
      </w:r>
    </w:p>
  </w:footnote>
  <w:footnote w:type="continuationSeparator" w:id="1">
    <w:p w:rsidR="00A86FB0" w:rsidRDefault="00A8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Default="00C44DC5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A86F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439"/>
      <w:docPartObj>
        <w:docPartGallery w:val="Page Numbers (Top of Page)"/>
        <w:docPartUnique/>
      </w:docPartObj>
    </w:sdtPr>
    <w:sdtContent>
      <w:p w:rsidR="006860F3" w:rsidRDefault="006860F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56AF" w:rsidRPr="006D56AF" w:rsidRDefault="00A86FB0" w:rsidP="001828A6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51"/>
    <w:rsid w:val="0005073F"/>
    <w:rsid w:val="00082428"/>
    <w:rsid w:val="000B71CE"/>
    <w:rsid w:val="000C3C45"/>
    <w:rsid w:val="001205FA"/>
    <w:rsid w:val="00143727"/>
    <w:rsid w:val="00172FBD"/>
    <w:rsid w:val="001828A6"/>
    <w:rsid w:val="0019124F"/>
    <w:rsid w:val="001A720E"/>
    <w:rsid w:val="001C48E2"/>
    <w:rsid w:val="001D50BC"/>
    <w:rsid w:val="001D707C"/>
    <w:rsid w:val="001E327D"/>
    <w:rsid w:val="001E35D8"/>
    <w:rsid w:val="001F1BE7"/>
    <w:rsid w:val="002010D7"/>
    <w:rsid w:val="00201769"/>
    <w:rsid w:val="002209E4"/>
    <w:rsid w:val="00266176"/>
    <w:rsid w:val="00271575"/>
    <w:rsid w:val="00281F42"/>
    <w:rsid w:val="00293A67"/>
    <w:rsid w:val="002A4A77"/>
    <w:rsid w:val="002C55D5"/>
    <w:rsid w:val="002D3207"/>
    <w:rsid w:val="002E013D"/>
    <w:rsid w:val="00336E77"/>
    <w:rsid w:val="00362092"/>
    <w:rsid w:val="0037376D"/>
    <w:rsid w:val="0038690A"/>
    <w:rsid w:val="003A1F11"/>
    <w:rsid w:val="003B0203"/>
    <w:rsid w:val="003E0E28"/>
    <w:rsid w:val="00402209"/>
    <w:rsid w:val="0041283B"/>
    <w:rsid w:val="00427A3A"/>
    <w:rsid w:val="00431ABE"/>
    <w:rsid w:val="00440A25"/>
    <w:rsid w:val="004432E3"/>
    <w:rsid w:val="00444805"/>
    <w:rsid w:val="00462F6B"/>
    <w:rsid w:val="00481F12"/>
    <w:rsid w:val="0048648D"/>
    <w:rsid w:val="004C6199"/>
    <w:rsid w:val="004F6CAB"/>
    <w:rsid w:val="00503F2C"/>
    <w:rsid w:val="00511E40"/>
    <w:rsid w:val="005A113E"/>
    <w:rsid w:val="005B6441"/>
    <w:rsid w:val="005D0FB4"/>
    <w:rsid w:val="0063363A"/>
    <w:rsid w:val="0063507D"/>
    <w:rsid w:val="00660BF6"/>
    <w:rsid w:val="006855C4"/>
    <w:rsid w:val="006860F3"/>
    <w:rsid w:val="006A0953"/>
    <w:rsid w:val="006C7815"/>
    <w:rsid w:val="006E1881"/>
    <w:rsid w:val="006F54B5"/>
    <w:rsid w:val="007018F1"/>
    <w:rsid w:val="00715B9F"/>
    <w:rsid w:val="007774E1"/>
    <w:rsid w:val="00780B7B"/>
    <w:rsid w:val="00782474"/>
    <w:rsid w:val="007A2720"/>
    <w:rsid w:val="007A3C16"/>
    <w:rsid w:val="007E220B"/>
    <w:rsid w:val="0080173E"/>
    <w:rsid w:val="00831954"/>
    <w:rsid w:val="00855241"/>
    <w:rsid w:val="00886C66"/>
    <w:rsid w:val="00886CA0"/>
    <w:rsid w:val="00890C2F"/>
    <w:rsid w:val="008A357C"/>
    <w:rsid w:val="008C7A25"/>
    <w:rsid w:val="008F5E7F"/>
    <w:rsid w:val="00913851"/>
    <w:rsid w:val="00936699"/>
    <w:rsid w:val="00966F29"/>
    <w:rsid w:val="009769F2"/>
    <w:rsid w:val="00984105"/>
    <w:rsid w:val="009A3100"/>
    <w:rsid w:val="009A4D85"/>
    <w:rsid w:val="009B67AC"/>
    <w:rsid w:val="009E4CD4"/>
    <w:rsid w:val="009F3181"/>
    <w:rsid w:val="00A768D8"/>
    <w:rsid w:val="00A86FB0"/>
    <w:rsid w:val="00AA645E"/>
    <w:rsid w:val="00AC0E78"/>
    <w:rsid w:val="00AE5284"/>
    <w:rsid w:val="00AF639C"/>
    <w:rsid w:val="00B06BD0"/>
    <w:rsid w:val="00B11B9B"/>
    <w:rsid w:val="00B63AA3"/>
    <w:rsid w:val="00B914B2"/>
    <w:rsid w:val="00BA11D2"/>
    <w:rsid w:val="00BA6069"/>
    <w:rsid w:val="00BB28B6"/>
    <w:rsid w:val="00BB7F3D"/>
    <w:rsid w:val="00BC10DB"/>
    <w:rsid w:val="00BC4A79"/>
    <w:rsid w:val="00C44DC5"/>
    <w:rsid w:val="00C54CFE"/>
    <w:rsid w:val="00C61314"/>
    <w:rsid w:val="00C94EB6"/>
    <w:rsid w:val="00CB300E"/>
    <w:rsid w:val="00CB5EA4"/>
    <w:rsid w:val="00CB6881"/>
    <w:rsid w:val="00CC7016"/>
    <w:rsid w:val="00CE3217"/>
    <w:rsid w:val="00D1676D"/>
    <w:rsid w:val="00D243AE"/>
    <w:rsid w:val="00D62689"/>
    <w:rsid w:val="00DA546D"/>
    <w:rsid w:val="00DC0615"/>
    <w:rsid w:val="00DC5563"/>
    <w:rsid w:val="00DC5CB4"/>
    <w:rsid w:val="00DC61E5"/>
    <w:rsid w:val="00E16235"/>
    <w:rsid w:val="00E2600A"/>
    <w:rsid w:val="00E33E11"/>
    <w:rsid w:val="00EA2A29"/>
    <w:rsid w:val="00EE6AEE"/>
    <w:rsid w:val="00F15705"/>
    <w:rsid w:val="00F62ED3"/>
    <w:rsid w:val="00F867E3"/>
    <w:rsid w:val="00F95F8C"/>
    <w:rsid w:val="00FA2C59"/>
    <w:rsid w:val="00FC09D6"/>
    <w:rsid w:val="00FC1E99"/>
    <w:rsid w:val="00FE230F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1"/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17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85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aliases w:val=" Знак3"/>
    <w:basedOn w:val="a"/>
    <w:link w:val="20"/>
    <w:rsid w:val="00913851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913851"/>
    <w:rPr>
      <w:rFonts w:eastAsia="Times New Roman"/>
    </w:rPr>
  </w:style>
  <w:style w:type="paragraph" w:customStyle="1" w:styleId="ConsPlusNormal">
    <w:name w:val="ConsPlusNormal"/>
    <w:uiPriority w:val="99"/>
    <w:rsid w:val="0091385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B0203"/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B02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B0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03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3B0203"/>
  </w:style>
  <w:style w:type="paragraph" w:styleId="a7">
    <w:name w:val="Balloon Text"/>
    <w:basedOn w:val="a"/>
    <w:link w:val="a8"/>
    <w:uiPriority w:val="99"/>
    <w:semiHidden/>
    <w:unhideWhenUsed/>
    <w:rsid w:val="008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8A6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0173E"/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semiHidden/>
    <w:locked/>
    <w:rsid w:val="0080173E"/>
    <w:rPr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80173E"/>
    <w:pPr>
      <w:spacing w:after="120"/>
      <w:ind w:left="283"/>
    </w:pPr>
    <w:rPr>
      <w:rFonts w:eastAsia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0173E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0173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80173E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F3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F33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2A9-E65B-47A9-B8B9-EB5611A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2020-09-11T10:25:00Z</cp:lastPrinted>
  <dcterms:created xsi:type="dcterms:W3CDTF">2020-09-11T10:03:00Z</dcterms:created>
  <dcterms:modified xsi:type="dcterms:W3CDTF">2020-09-17T12:28:00Z</dcterms:modified>
</cp:coreProperties>
</file>