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5F" w:rsidRPr="00A31F5F" w:rsidRDefault="00A31F5F" w:rsidP="00A31F5F">
      <w:pPr>
        <w:spacing w:after="0" w:line="240" w:lineRule="auto"/>
        <w:jc w:val="center"/>
        <w:rPr>
          <w:rFonts w:eastAsia="Times New Roman" w:cs="Times New Roman"/>
          <w:sz w:val="28"/>
          <w:szCs w:val="28"/>
          <w:lang w:eastAsia="ru-RU"/>
        </w:rPr>
      </w:pPr>
      <w:r w:rsidRPr="00A31F5F">
        <w:rPr>
          <w:rFonts w:eastAsia="Times New Roman" w:cs="Times New Roman"/>
          <w:noProof/>
          <w:sz w:val="28"/>
          <w:szCs w:val="28"/>
          <w:lang w:eastAsia="ru-RU"/>
        </w:rPr>
        <w:drawing>
          <wp:inline distT="0" distB="0" distL="0" distR="0">
            <wp:extent cx="320040" cy="403860"/>
            <wp:effectExtent l="19050" t="0" r="381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320040" cy="403860"/>
                    </a:xfrm>
                    <a:prstGeom prst="rect">
                      <a:avLst/>
                    </a:prstGeom>
                    <a:noFill/>
                    <a:ln w="9525">
                      <a:noFill/>
                      <a:miter lim="800000"/>
                      <a:headEnd/>
                      <a:tailEnd/>
                    </a:ln>
                  </pic:spPr>
                </pic:pic>
              </a:graphicData>
            </a:graphic>
          </wp:inline>
        </w:drawing>
      </w:r>
    </w:p>
    <w:p w:rsidR="00A31F5F" w:rsidRPr="00A31F5F" w:rsidRDefault="00A31F5F" w:rsidP="00A31F5F">
      <w:pPr>
        <w:spacing w:before="240" w:after="0" w:line="240" w:lineRule="auto"/>
        <w:jc w:val="center"/>
        <w:rPr>
          <w:rFonts w:eastAsia="Times New Roman" w:cs="Times New Roman"/>
          <w:b/>
          <w:sz w:val="28"/>
          <w:szCs w:val="28"/>
          <w:lang w:eastAsia="ru-RU"/>
        </w:rPr>
      </w:pPr>
      <w:r w:rsidRPr="00A31F5F">
        <w:rPr>
          <w:rFonts w:eastAsia="Times New Roman" w:cs="Times New Roman"/>
          <w:b/>
          <w:sz w:val="28"/>
          <w:szCs w:val="28"/>
          <w:lang w:eastAsia="ru-RU"/>
        </w:rPr>
        <w:t>РОССИЙСКАЯ ФЕДЕРАЦИЯ</w:t>
      </w:r>
    </w:p>
    <w:p w:rsidR="00A31F5F" w:rsidRPr="00A31F5F" w:rsidRDefault="00A31F5F" w:rsidP="00A31F5F">
      <w:pPr>
        <w:spacing w:after="0" w:line="240" w:lineRule="auto"/>
        <w:jc w:val="center"/>
        <w:rPr>
          <w:rFonts w:eastAsia="Times New Roman" w:cs="Times New Roman"/>
          <w:b/>
          <w:sz w:val="28"/>
          <w:szCs w:val="28"/>
          <w:lang w:eastAsia="ru-RU"/>
        </w:rPr>
      </w:pPr>
      <w:r w:rsidRPr="00A31F5F">
        <w:rPr>
          <w:rFonts w:eastAsia="Times New Roman" w:cs="Times New Roman"/>
          <w:b/>
          <w:sz w:val="28"/>
          <w:szCs w:val="28"/>
          <w:lang w:eastAsia="ru-RU"/>
        </w:rPr>
        <w:t>ДУМА ГОРОДСКОГО ОКРУГА ВЕРХНЯЯ ТУРА</w:t>
      </w:r>
    </w:p>
    <w:p w:rsidR="00A31F5F" w:rsidRPr="00A31F5F" w:rsidRDefault="00A31F5F" w:rsidP="00A31F5F">
      <w:pPr>
        <w:pBdr>
          <w:bottom w:val="single" w:sz="12" w:space="1" w:color="auto"/>
        </w:pBdr>
        <w:spacing w:after="0" w:line="240" w:lineRule="auto"/>
        <w:jc w:val="center"/>
        <w:rPr>
          <w:rFonts w:eastAsia="Times New Roman" w:cs="Times New Roman"/>
          <w:b/>
          <w:sz w:val="28"/>
          <w:szCs w:val="28"/>
          <w:lang w:eastAsia="ru-RU"/>
        </w:rPr>
      </w:pPr>
      <w:r w:rsidRPr="00A31F5F">
        <w:rPr>
          <w:rFonts w:eastAsia="Times New Roman" w:cs="Times New Roman"/>
          <w:b/>
          <w:sz w:val="28"/>
          <w:szCs w:val="28"/>
          <w:lang w:eastAsia="ru-RU"/>
        </w:rPr>
        <w:t>ШЕСТОЙ СОЗЫВ</w:t>
      </w:r>
    </w:p>
    <w:p w:rsidR="00A31F5F" w:rsidRPr="00A31F5F" w:rsidRDefault="00A31F5F" w:rsidP="00A31F5F">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line="240" w:lineRule="auto"/>
        <w:jc w:val="center"/>
        <w:rPr>
          <w:rFonts w:eastAsia="Times New Roman" w:cs="Times New Roman"/>
          <w:b/>
          <w:color w:val="000000"/>
          <w:sz w:val="28"/>
          <w:szCs w:val="28"/>
          <w:lang w:eastAsia="ru-RU"/>
        </w:rPr>
      </w:pPr>
      <w:r w:rsidRPr="00A31F5F">
        <w:rPr>
          <w:rFonts w:eastAsia="Times New Roman" w:cs="Times New Roman"/>
          <w:b/>
          <w:color w:val="000000"/>
          <w:sz w:val="28"/>
          <w:szCs w:val="28"/>
          <w:lang w:eastAsia="ru-RU"/>
        </w:rPr>
        <w:t>Тридцать седьмое заседание</w:t>
      </w:r>
    </w:p>
    <w:p w:rsidR="00A31F5F" w:rsidRPr="00A31F5F" w:rsidRDefault="00A31F5F" w:rsidP="00A31F5F">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360" w:line="240" w:lineRule="auto"/>
        <w:jc w:val="center"/>
        <w:rPr>
          <w:rFonts w:eastAsia="Times New Roman" w:cs="Times New Roman"/>
          <w:b/>
          <w:color w:val="000000"/>
          <w:sz w:val="28"/>
          <w:szCs w:val="28"/>
          <w:u w:val="single"/>
          <w:lang w:eastAsia="ru-RU"/>
        </w:rPr>
      </w:pPr>
      <w:r w:rsidRPr="00A31F5F">
        <w:rPr>
          <w:rFonts w:eastAsia="Times New Roman" w:cs="Times New Roman"/>
          <w:b/>
          <w:color w:val="000000"/>
          <w:sz w:val="28"/>
          <w:szCs w:val="28"/>
          <w:lang w:eastAsia="ru-RU"/>
        </w:rPr>
        <w:t>РЕШЕНИЕ №</w:t>
      </w:r>
      <w:r w:rsidRPr="00A31F5F">
        <w:rPr>
          <w:rFonts w:eastAsia="Times New Roman" w:cs="Times New Roman"/>
          <w:b/>
          <w:color w:val="000000"/>
          <w:sz w:val="28"/>
          <w:szCs w:val="28"/>
          <w:u w:val="single"/>
          <w:lang w:eastAsia="ru-RU"/>
        </w:rPr>
        <w:t xml:space="preserve">  </w:t>
      </w:r>
      <w:r w:rsidR="00D432B1">
        <w:rPr>
          <w:rFonts w:eastAsia="Times New Roman" w:cs="Times New Roman"/>
          <w:b/>
          <w:color w:val="000000"/>
          <w:sz w:val="28"/>
          <w:szCs w:val="28"/>
          <w:u w:val="single"/>
          <w:lang w:eastAsia="ru-RU"/>
        </w:rPr>
        <w:t>77</w:t>
      </w:r>
      <w:r w:rsidRPr="00A31F5F">
        <w:rPr>
          <w:rFonts w:eastAsia="Times New Roman" w:cs="Times New Roman"/>
          <w:b/>
          <w:color w:val="000000"/>
          <w:sz w:val="28"/>
          <w:szCs w:val="28"/>
          <w:u w:val="single"/>
          <w:lang w:eastAsia="ru-RU"/>
        </w:rPr>
        <w:tab/>
      </w:r>
    </w:p>
    <w:p w:rsidR="00A31F5F" w:rsidRPr="00A31F5F" w:rsidRDefault="00A31F5F" w:rsidP="00A31F5F">
      <w:pPr>
        <w:spacing w:after="0" w:line="240" w:lineRule="auto"/>
        <w:rPr>
          <w:rFonts w:eastAsia="Times New Roman" w:cs="Times New Roman"/>
          <w:sz w:val="28"/>
          <w:szCs w:val="28"/>
          <w:lang w:eastAsia="ru-RU"/>
        </w:rPr>
      </w:pPr>
      <w:r w:rsidRPr="00A31F5F">
        <w:rPr>
          <w:rFonts w:eastAsia="Times New Roman" w:cs="Times New Roman"/>
          <w:sz w:val="28"/>
          <w:szCs w:val="28"/>
          <w:lang w:eastAsia="ru-RU"/>
        </w:rPr>
        <w:t>21 октября 2021 года</w:t>
      </w:r>
    </w:p>
    <w:p w:rsidR="00A31F5F" w:rsidRPr="00A31F5F" w:rsidRDefault="00A31F5F" w:rsidP="00A31F5F">
      <w:pPr>
        <w:spacing w:after="480" w:line="240" w:lineRule="auto"/>
        <w:rPr>
          <w:rFonts w:eastAsia="Times New Roman" w:cs="Times New Roman"/>
          <w:sz w:val="28"/>
          <w:szCs w:val="28"/>
          <w:lang w:eastAsia="ru-RU"/>
        </w:rPr>
      </w:pPr>
      <w:r w:rsidRPr="00A31F5F">
        <w:rPr>
          <w:rFonts w:eastAsia="Times New Roman" w:cs="Times New Roman"/>
          <w:sz w:val="28"/>
          <w:szCs w:val="28"/>
          <w:lang w:eastAsia="ru-RU"/>
        </w:rPr>
        <w:t>г. Верхняя Тура</w:t>
      </w:r>
    </w:p>
    <w:p w:rsidR="0056608F" w:rsidRPr="00334593" w:rsidRDefault="00163B6E" w:rsidP="005E4A0C">
      <w:pPr>
        <w:pStyle w:val="ConsPlusTitle"/>
        <w:widowControl/>
        <w:rPr>
          <w:i/>
        </w:rPr>
      </w:pPr>
      <w:r w:rsidRPr="00334593">
        <w:rPr>
          <w:i/>
        </w:rPr>
        <w:t>Об утверждении положения об инициировании и реализации</w:t>
      </w:r>
      <w:r w:rsidR="003620D0" w:rsidRPr="00334593">
        <w:rPr>
          <w:i/>
        </w:rPr>
        <w:t xml:space="preserve"> и</w:t>
      </w:r>
      <w:r w:rsidRPr="00334593">
        <w:rPr>
          <w:i/>
        </w:rPr>
        <w:t>нициативных проектов в Городском округ</w:t>
      </w:r>
      <w:r w:rsidR="00334593" w:rsidRPr="00334593">
        <w:rPr>
          <w:i/>
        </w:rPr>
        <w:t>е</w:t>
      </w:r>
      <w:r w:rsidRPr="00334593">
        <w:rPr>
          <w:i/>
        </w:rPr>
        <w:t xml:space="preserve"> Верхняя Тура</w:t>
      </w:r>
    </w:p>
    <w:p w:rsidR="0056608F" w:rsidRPr="00334593" w:rsidRDefault="0056608F" w:rsidP="005E4A0C">
      <w:pPr>
        <w:spacing w:after="1"/>
      </w:pPr>
    </w:p>
    <w:p w:rsidR="0056608F" w:rsidRPr="00334593" w:rsidRDefault="0056608F" w:rsidP="005E4A0C">
      <w:pPr>
        <w:pStyle w:val="ConsPlusNormal"/>
        <w:widowControl/>
        <w:jc w:val="both"/>
      </w:pPr>
    </w:p>
    <w:p w:rsidR="00163B6E" w:rsidRPr="00334593" w:rsidRDefault="0056608F" w:rsidP="005E4A0C">
      <w:pPr>
        <w:pStyle w:val="ConsPlusNormal"/>
        <w:widowControl/>
        <w:ind w:firstLine="540"/>
        <w:jc w:val="both"/>
      </w:pPr>
      <w:r w:rsidRPr="00334593">
        <w:t xml:space="preserve">В соответствии с Федеральным законом от 20.07.2020 </w:t>
      </w:r>
      <w:r w:rsidR="00163B6E" w:rsidRPr="00334593">
        <w:t>№</w:t>
      </w:r>
      <w:r w:rsidRPr="00334593">
        <w:t xml:space="preserve"> 236-ФЗ </w:t>
      </w:r>
      <w:r w:rsidR="00163B6E" w:rsidRPr="00334593">
        <w:t>«</w:t>
      </w:r>
      <w:r w:rsidRPr="00334593">
        <w:t xml:space="preserve">О внесении изменений в Федеральный закон </w:t>
      </w:r>
      <w:r w:rsidR="00163B6E" w:rsidRPr="00334593">
        <w:t>«</w:t>
      </w:r>
      <w:r w:rsidRPr="00334593">
        <w:t>Об общих принципах организации местного самоуправления в Российской Федерации</w:t>
      </w:r>
      <w:r w:rsidR="00163B6E" w:rsidRPr="00334593">
        <w:t>»</w:t>
      </w:r>
      <w:r w:rsidRPr="00334593">
        <w:t xml:space="preserve">, с целью установления на территории </w:t>
      </w:r>
      <w:r w:rsidR="00163B6E" w:rsidRPr="00334593">
        <w:t>Городского округа Верхняя Тура</w:t>
      </w:r>
      <w:r w:rsidRPr="00334593">
        <w:t xml:space="preserve"> порядка определения части территории, на которой могут реализовываться инициативные проекты, а также порядка выдвижения, внесения, обсуждения, рассмотрения инициативных проектов, проведения их конкурсного отбора</w:t>
      </w:r>
      <w:r w:rsidR="003620D0" w:rsidRPr="00334593">
        <w:t>,</w:t>
      </w:r>
      <w:r w:rsidRPr="00334593">
        <w:t xml:space="preserve">  руководствуясь</w:t>
      </w:r>
      <w:r w:rsidR="00163B6E" w:rsidRPr="00334593">
        <w:t xml:space="preserve"> </w:t>
      </w:r>
      <w:r w:rsidRPr="00334593">
        <w:t>Устав</w:t>
      </w:r>
      <w:r w:rsidR="00163B6E" w:rsidRPr="00334593">
        <w:t>ом</w:t>
      </w:r>
      <w:r w:rsidRPr="00334593">
        <w:t xml:space="preserve"> </w:t>
      </w:r>
      <w:r w:rsidR="00163B6E" w:rsidRPr="00334593">
        <w:t>Городского округа Верхняя Тура</w:t>
      </w:r>
      <w:r w:rsidRPr="00334593">
        <w:t xml:space="preserve">, </w:t>
      </w:r>
    </w:p>
    <w:p w:rsidR="0056608F" w:rsidRPr="00334593" w:rsidRDefault="00163B6E" w:rsidP="005E4A0C">
      <w:pPr>
        <w:pStyle w:val="ConsPlusNormal"/>
        <w:widowControl/>
        <w:spacing w:before="120" w:after="120"/>
        <w:ind w:firstLine="540"/>
        <w:jc w:val="both"/>
        <w:rPr>
          <w:b/>
        </w:rPr>
      </w:pPr>
      <w:r w:rsidRPr="00334593">
        <w:rPr>
          <w:b/>
        </w:rPr>
        <w:t>ДУМА ГОРОДСКОГО ОКРУГА ВЕРХНЯЯ ТУРА РЕШИЛА:</w:t>
      </w:r>
    </w:p>
    <w:p w:rsidR="0056608F" w:rsidRPr="00334593" w:rsidRDefault="0056608F" w:rsidP="005E4A0C">
      <w:pPr>
        <w:pStyle w:val="ConsPlusNormal"/>
        <w:widowControl/>
        <w:ind w:firstLine="709"/>
        <w:jc w:val="both"/>
      </w:pPr>
      <w:r w:rsidRPr="00334593">
        <w:t xml:space="preserve">1. Утвердить </w:t>
      </w:r>
      <w:hyperlink w:anchor="P35" w:history="1">
        <w:r w:rsidRPr="00334593">
          <w:t>Положение</w:t>
        </w:r>
      </w:hyperlink>
      <w:r w:rsidRPr="00334593">
        <w:t xml:space="preserve"> об инициировании и реализации инициативных проектов в </w:t>
      </w:r>
      <w:r w:rsidR="00334593" w:rsidRPr="00334593">
        <w:t>Городском округе Верхняя Тура</w:t>
      </w:r>
      <w:r w:rsidRPr="00334593">
        <w:t xml:space="preserve"> </w:t>
      </w:r>
      <w:r w:rsidR="003620D0" w:rsidRPr="00334593">
        <w:t>(</w:t>
      </w:r>
      <w:r w:rsidRPr="00334593">
        <w:t>прилагается</w:t>
      </w:r>
      <w:r w:rsidR="003620D0" w:rsidRPr="00334593">
        <w:t>)</w:t>
      </w:r>
      <w:r w:rsidRPr="00334593">
        <w:t>.</w:t>
      </w:r>
    </w:p>
    <w:p w:rsidR="00163B6E" w:rsidRPr="00334593" w:rsidRDefault="00163B6E" w:rsidP="005E4A0C">
      <w:pPr>
        <w:pStyle w:val="ConsTitle"/>
        <w:widowControl/>
        <w:tabs>
          <w:tab w:val="num" w:pos="0"/>
          <w:tab w:val="left" w:pos="993"/>
        </w:tabs>
        <w:ind w:right="0" w:firstLine="709"/>
        <w:jc w:val="both"/>
        <w:rPr>
          <w:rFonts w:ascii="Liberation Serif" w:hAnsi="Liberation Serif" w:cs="Liberation Serif"/>
          <w:b w:val="0"/>
          <w:sz w:val="28"/>
          <w:szCs w:val="28"/>
        </w:rPr>
      </w:pPr>
      <w:r w:rsidRPr="00334593">
        <w:rPr>
          <w:rFonts w:ascii="Liberation Serif" w:hAnsi="Liberation Serif" w:cs="Liberation Serif"/>
          <w:b w:val="0"/>
          <w:sz w:val="28"/>
          <w:szCs w:val="28"/>
        </w:rPr>
        <w:t>2. Настоящее решение вступает в силу после его официального опубликования.</w:t>
      </w:r>
    </w:p>
    <w:p w:rsidR="00163B6E" w:rsidRPr="00334593" w:rsidRDefault="00163B6E" w:rsidP="005E4A0C">
      <w:pPr>
        <w:tabs>
          <w:tab w:val="left" w:pos="993"/>
        </w:tabs>
        <w:spacing w:after="0" w:line="240" w:lineRule="auto"/>
        <w:ind w:firstLine="709"/>
        <w:jc w:val="both"/>
        <w:rPr>
          <w:rFonts w:ascii="Liberation Serif" w:hAnsi="Liberation Serif" w:cs="Liberation Serif"/>
          <w:sz w:val="28"/>
          <w:szCs w:val="28"/>
        </w:rPr>
      </w:pPr>
      <w:r w:rsidRPr="00334593">
        <w:rPr>
          <w:rFonts w:ascii="Liberation Serif" w:hAnsi="Liberation Serif" w:cs="Liberation Serif"/>
          <w:sz w:val="28"/>
          <w:szCs w:val="28"/>
        </w:rPr>
        <w:t>3. Опубликовать настоящее решение в муниципальном вестнике «Администрация Городского округа Верхняя Тура» и разместить на официальном сайте Городского округа Верхняя Тура.</w:t>
      </w:r>
    </w:p>
    <w:p w:rsidR="00163B6E" w:rsidRPr="00334593" w:rsidRDefault="00163B6E" w:rsidP="005E4A0C">
      <w:pPr>
        <w:tabs>
          <w:tab w:val="left" w:pos="993"/>
        </w:tabs>
        <w:spacing w:after="720" w:line="228" w:lineRule="auto"/>
        <w:ind w:firstLine="709"/>
        <w:jc w:val="both"/>
        <w:rPr>
          <w:rFonts w:ascii="Liberation Serif" w:hAnsi="Liberation Serif" w:cs="Liberation Serif"/>
          <w:sz w:val="28"/>
          <w:szCs w:val="28"/>
        </w:rPr>
      </w:pPr>
      <w:r w:rsidRPr="00334593">
        <w:rPr>
          <w:rFonts w:ascii="Liberation Serif" w:hAnsi="Liberation Serif" w:cs="Liberation Serif"/>
          <w:sz w:val="28"/>
          <w:szCs w:val="28"/>
        </w:rPr>
        <w:t xml:space="preserve">4. Контроль исполнения за настоящим решением возложить на постоянную депутатскую комиссию по </w:t>
      </w:r>
      <w:r w:rsidR="00DA7E6B" w:rsidRPr="00334593">
        <w:rPr>
          <w:rFonts w:ascii="Liberation Serif" w:hAnsi="Liberation Serif" w:cs="Liberation Serif"/>
          <w:sz w:val="28"/>
          <w:szCs w:val="28"/>
        </w:rPr>
        <w:t xml:space="preserve">экономической политике и муниципальной собственности </w:t>
      </w:r>
      <w:r w:rsidRPr="00334593">
        <w:rPr>
          <w:rFonts w:ascii="Liberation Serif" w:hAnsi="Liberation Serif" w:cs="Liberation Serif"/>
          <w:sz w:val="28"/>
          <w:szCs w:val="28"/>
        </w:rPr>
        <w:t xml:space="preserve">(председатель </w:t>
      </w:r>
      <w:r w:rsidR="00C16008" w:rsidRPr="00334593">
        <w:rPr>
          <w:rFonts w:ascii="Liberation Serif" w:hAnsi="Liberation Serif" w:cs="Liberation Serif"/>
          <w:sz w:val="28"/>
          <w:szCs w:val="28"/>
        </w:rPr>
        <w:t>Орлов М.О.</w:t>
      </w:r>
      <w:r w:rsidRPr="00334593">
        <w:rPr>
          <w:rFonts w:ascii="Liberation Serif" w:hAnsi="Liberation Serif" w:cs="Liberation Serif"/>
          <w:sz w:val="28"/>
          <w:szCs w:val="28"/>
        </w:rPr>
        <w:t>).</w:t>
      </w:r>
    </w:p>
    <w:tbl>
      <w:tblPr>
        <w:tblW w:w="9387" w:type="dxa"/>
        <w:jc w:val="center"/>
        <w:tblLook w:val="01E0"/>
      </w:tblPr>
      <w:tblGrid>
        <w:gridCol w:w="4761"/>
        <w:gridCol w:w="4626"/>
      </w:tblGrid>
      <w:tr w:rsidR="00163B6E" w:rsidRPr="00334593" w:rsidTr="00815C77">
        <w:trPr>
          <w:trHeight w:val="1418"/>
          <w:jc w:val="center"/>
        </w:trPr>
        <w:tc>
          <w:tcPr>
            <w:tcW w:w="4761" w:type="dxa"/>
            <w:shd w:val="clear" w:color="auto" w:fill="auto"/>
          </w:tcPr>
          <w:p w:rsidR="00163B6E" w:rsidRPr="00334593" w:rsidRDefault="00163B6E" w:rsidP="005E4A0C">
            <w:pPr>
              <w:pStyle w:val="ConsPlusNormal"/>
              <w:widowControl/>
              <w:jc w:val="center"/>
              <w:rPr>
                <w:rFonts w:ascii="Liberation Serif" w:hAnsi="Liberation Serif" w:cs="Liberation Serif"/>
                <w:szCs w:val="28"/>
              </w:rPr>
            </w:pPr>
            <w:r w:rsidRPr="00334593">
              <w:rPr>
                <w:rFonts w:ascii="Liberation Serif" w:hAnsi="Liberation Serif" w:cs="Liberation Serif"/>
                <w:szCs w:val="28"/>
              </w:rPr>
              <w:t xml:space="preserve">Председатель Думы </w:t>
            </w:r>
            <w:r w:rsidRPr="00334593">
              <w:rPr>
                <w:rFonts w:ascii="Liberation Serif" w:hAnsi="Liberation Serif" w:cs="Liberation Serif"/>
                <w:szCs w:val="28"/>
              </w:rPr>
              <w:br/>
              <w:t xml:space="preserve"> Городского округа Верхняя Тура</w:t>
            </w:r>
          </w:p>
          <w:p w:rsidR="00163B6E" w:rsidRPr="00334593" w:rsidRDefault="00163B6E" w:rsidP="005E4A0C">
            <w:pPr>
              <w:pStyle w:val="ConsPlusNormal"/>
              <w:widowControl/>
              <w:jc w:val="center"/>
              <w:rPr>
                <w:rFonts w:ascii="Liberation Serif" w:hAnsi="Liberation Serif" w:cs="Liberation Serif"/>
                <w:szCs w:val="28"/>
              </w:rPr>
            </w:pPr>
            <w:r w:rsidRPr="00334593">
              <w:rPr>
                <w:rFonts w:ascii="Liberation Serif" w:hAnsi="Liberation Serif" w:cs="Liberation Serif"/>
                <w:szCs w:val="28"/>
              </w:rPr>
              <w:br/>
              <w:t>____________ И.Г. Мусагитов</w:t>
            </w:r>
          </w:p>
        </w:tc>
        <w:tc>
          <w:tcPr>
            <w:tcW w:w="4626" w:type="dxa"/>
            <w:shd w:val="clear" w:color="auto" w:fill="auto"/>
          </w:tcPr>
          <w:p w:rsidR="00163B6E" w:rsidRPr="00334593" w:rsidRDefault="00163B6E" w:rsidP="005E4A0C">
            <w:pPr>
              <w:pStyle w:val="ConsPlusNormal"/>
              <w:widowControl/>
              <w:jc w:val="center"/>
              <w:rPr>
                <w:rFonts w:ascii="Liberation Serif" w:hAnsi="Liberation Serif" w:cs="Liberation Serif"/>
                <w:szCs w:val="28"/>
              </w:rPr>
            </w:pPr>
            <w:r w:rsidRPr="00334593">
              <w:rPr>
                <w:rFonts w:ascii="Liberation Serif" w:hAnsi="Liberation Serif" w:cs="Liberation Serif"/>
                <w:szCs w:val="28"/>
              </w:rPr>
              <w:t xml:space="preserve">Глава Городского округа </w:t>
            </w:r>
            <w:r w:rsidRPr="00334593">
              <w:rPr>
                <w:rFonts w:ascii="Liberation Serif" w:hAnsi="Liberation Serif" w:cs="Liberation Serif"/>
                <w:szCs w:val="28"/>
              </w:rPr>
              <w:br/>
              <w:t xml:space="preserve"> Верхняя Тура </w:t>
            </w:r>
          </w:p>
          <w:p w:rsidR="00163B6E" w:rsidRPr="00334593" w:rsidRDefault="00163B6E" w:rsidP="005E4A0C">
            <w:pPr>
              <w:pStyle w:val="ConsPlusNormal"/>
              <w:widowControl/>
              <w:jc w:val="center"/>
              <w:rPr>
                <w:rFonts w:ascii="Liberation Serif" w:hAnsi="Liberation Serif" w:cs="Liberation Serif"/>
                <w:szCs w:val="28"/>
              </w:rPr>
            </w:pPr>
            <w:r w:rsidRPr="00334593">
              <w:rPr>
                <w:rFonts w:ascii="Liberation Serif" w:hAnsi="Liberation Serif" w:cs="Liberation Serif"/>
                <w:szCs w:val="28"/>
              </w:rPr>
              <w:br/>
              <w:t xml:space="preserve">____________ И.С. Веснин  </w:t>
            </w:r>
          </w:p>
        </w:tc>
      </w:tr>
    </w:tbl>
    <w:p w:rsidR="009D483B" w:rsidRDefault="009D483B" w:rsidP="005E4A0C">
      <w:pPr>
        <w:pStyle w:val="ConsPlusNormal"/>
        <w:widowControl/>
        <w:ind w:left="4962"/>
        <w:outlineLvl w:val="0"/>
      </w:pPr>
    </w:p>
    <w:p w:rsidR="0056608F" w:rsidRPr="00E13B8D" w:rsidRDefault="00DA7E6B" w:rsidP="00E13B8D">
      <w:pPr>
        <w:pStyle w:val="ConsPlusNormal"/>
        <w:widowControl/>
        <w:spacing w:line="228" w:lineRule="auto"/>
        <w:ind w:left="4962"/>
        <w:outlineLvl w:val="0"/>
        <w:rPr>
          <w:sz w:val="24"/>
        </w:rPr>
      </w:pPr>
      <w:r w:rsidRPr="00E13B8D">
        <w:rPr>
          <w:sz w:val="24"/>
        </w:rPr>
        <w:lastRenderedPageBreak/>
        <w:t>УТВЕРЖДЕНО</w:t>
      </w:r>
    </w:p>
    <w:p w:rsidR="0056608F" w:rsidRPr="00E13B8D" w:rsidRDefault="0056608F" w:rsidP="00E13B8D">
      <w:pPr>
        <w:pStyle w:val="ConsPlusNormal"/>
        <w:widowControl/>
        <w:spacing w:line="228" w:lineRule="auto"/>
        <w:ind w:left="4962"/>
        <w:rPr>
          <w:sz w:val="24"/>
        </w:rPr>
      </w:pPr>
      <w:r w:rsidRPr="00E13B8D">
        <w:rPr>
          <w:sz w:val="24"/>
        </w:rPr>
        <w:t>Решением Думы</w:t>
      </w:r>
    </w:p>
    <w:p w:rsidR="0056608F" w:rsidRPr="00E13B8D" w:rsidRDefault="00163B6E" w:rsidP="00E13B8D">
      <w:pPr>
        <w:pStyle w:val="ConsPlusNormal"/>
        <w:widowControl/>
        <w:spacing w:line="228" w:lineRule="auto"/>
        <w:ind w:left="4962"/>
        <w:rPr>
          <w:sz w:val="24"/>
        </w:rPr>
      </w:pPr>
      <w:r w:rsidRPr="00E13B8D">
        <w:rPr>
          <w:sz w:val="24"/>
        </w:rPr>
        <w:t>Городского округа Верхняя Тура</w:t>
      </w:r>
    </w:p>
    <w:p w:rsidR="0056608F" w:rsidRPr="00E13B8D" w:rsidRDefault="0056608F" w:rsidP="00E13B8D">
      <w:pPr>
        <w:pStyle w:val="ConsPlusNormal"/>
        <w:widowControl/>
        <w:spacing w:line="228" w:lineRule="auto"/>
        <w:ind w:left="4962"/>
        <w:rPr>
          <w:sz w:val="24"/>
        </w:rPr>
      </w:pPr>
      <w:r w:rsidRPr="00E13B8D">
        <w:rPr>
          <w:sz w:val="24"/>
        </w:rPr>
        <w:t xml:space="preserve">от </w:t>
      </w:r>
      <w:r w:rsidR="00D432B1">
        <w:rPr>
          <w:sz w:val="24"/>
        </w:rPr>
        <w:t>21 октября 2021 г. № 77</w:t>
      </w:r>
    </w:p>
    <w:p w:rsidR="0056608F" w:rsidRPr="00E13B8D" w:rsidRDefault="0056608F" w:rsidP="00E13B8D">
      <w:pPr>
        <w:pStyle w:val="ConsPlusNormal"/>
        <w:widowControl/>
        <w:spacing w:line="228" w:lineRule="auto"/>
        <w:jc w:val="both"/>
        <w:rPr>
          <w:sz w:val="24"/>
        </w:rPr>
      </w:pPr>
    </w:p>
    <w:p w:rsidR="0056608F" w:rsidRPr="00E13B8D" w:rsidRDefault="0056608F" w:rsidP="00E13B8D">
      <w:pPr>
        <w:pStyle w:val="ConsPlusTitle"/>
        <w:widowControl/>
        <w:spacing w:line="228" w:lineRule="auto"/>
        <w:jc w:val="center"/>
        <w:rPr>
          <w:sz w:val="24"/>
        </w:rPr>
      </w:pPr>
      <w:bookmarkStart w:id="0" w:name="P35"/>
      <w:bookmarkEnd w:id="0"/>
      <w:r w:rsidRPr="00E13B8D">
        <w:rPr>
          <w:sz w:val="24"/>
        </w:rPr>
        <w:t>ПОЛОЖЕНИЕ</w:t>
      </w:r>
    </w:p>
    <w:p w:rsidR="0056608F" w:rsidRPr="00E13B8D" w:rsidRDefault="0056608F" w:rsidP="00E13B8D">
      <w:pPr>
        <w:pStyle w:val="ConsPlusTitle"/>
        <w:widowControl/>
        <w:spacing w:line="228" w:lineRule="auto"/>
        <w:jc w:val="center"/>
        <w:rPr>
          <w:sz w:val="24"/>
        </w:rPr>
      </w:pPr>
      <w:r w:rsidRPr="00E13B8D">
        <w:rPr>
          <w:sz w:val="24"/>
        </w:rPr>
        <w:t>ОБ ИНИЦИИРОВАНИИ И РЕАЛИЗАЦИИ ИНИЦИАТИВНЫХ ПРОЕКТОВ</w:t>
      </w:r>
      <w:r w:rsidR="00B93384" w:rsidRPr="00E13B8D">
        <w:rPr>
          <w:sz w:val="24"/>
        </w:rPr>
        <w:t xml:space="preserve"> </w:t>
      </w:r>
      <w:r w:rsidRPr="00E13B8D">
        <w:rPr>
          <w:sz w:val="24"/>
        </w:rPr>
        <w:t xml:space="preserve">В </w:t>
      </w:r>
      <w:r w:rsidR="00334593" w:rsidRPr="00E13B8D">
        <w:rPr>
          <w:sz w:val="24"/>
        </w:rPr>
        <w:t>ГОРОДСКОМ ОКРУГЕ ВЕРХНЯЯ ТУРА</w:t>
      </w:r>
    </w:p>
    <w:p w:rsidR="0056608F" w:rsidRPr="00E13B8D" w:rsidRDefault="0056608F" w:rsidP="00E13B8D">
      <w:pPr>
        <w:spacing w:after="1" w:line="228" w:lineRule="auto"/>
        <w:rPr>
          <w:sz w:val="22"/>
        </w:rPr>
      </w:pPr>
    </w:p>
    <w:p w:rsidR="0056608F" w:rsidRPr="00E13B8D" w:rsidRDefault="0056608F" w:rsidP="00E13B8D">
      <w:pPr>
        <w:pStyle w:val="ConsPlusTitle"/>
        <w:widowControl/>
        <w:spacing w:line="228" w:lineRule="auto"/>
        <w:ind w:firstLine="540"/>
        <w:jc w:val="both"/>
        <w:outlineLvl w:val="1"/>
        <w:rPr>
          <w:sz w:val="24"/>
        </w:rPr>
      </w:pPr>
      <w:r w:rsidRPr="00E13B8D">
        <w:rPr>
          <w:sz w:val="24"/>
        </w:rPr>
        <w:t>Статья 1. Общие положения</w:t>
      </w:r>
    </w:p>
    <w:p w:rsidR="0056608F" w:rsidRPr="00E13B8D" w:rsidRDefault="0056608F" w:rsidP="00E13B8D">
      <w:pPr>
        <w:pStyle w:val="ConsPlusNormal"/>
        <w:widowControl/>
        <w:spacing w:line="228" w:lineRule="auto"/>
        <w:ind w:firstLine="540"/>
        <w:jc w:val="both"/>
        <w:rPr>
          <w:sz w:val="24"/>
        </w:rPr>
      </w:pPr>
      <w:r w:rsidRPr="00E13B8D">
        <w:rPr>
          <w:sz w:val="24"/>
        </w:rPr>
        <w:t xml:space="preserve">1. Настоящее Положение разработано в соответствии со статьей 26.1 Федерального закона от 06.10.2003 </w:t>
      </w:r>
      <w:r w:rsidR="00B93384" w:rsidRPr="00E13B8D">
        <w:rPr>
          <w:sz w:val="24"/>
        </w:rPr>
        <w:t>№</w:t>
      </w:r>
      <w:r w:rsidRPr="00E13B8D">
        <w:rPr>
          <w:sz w:val="24"/>
        </w:rPr>
        <w:t xml:space="preserve"> 131-ФЗ </w:t>
      </w:r>
      <w:r w:rsidR="00B93384" w:rsidRPr="00E13B8D">
        <w:rPr>
          <w:sz w:val="24"/>
        </w:rPr>
        <w:t>«</w:t>
      </w:r>
      <w:r w:rsidRPr="00E13B8D">
        <w:rPr>
          <w:sz w:val="24"/>
        </w:rPr>
        <w:t>Об общих принципах организации местного самоуправления в Российской Федерации</w:t>
      </w:r>
      <w:r w:rsidR="00B93384" w:rsidRPr="00E13B8D">
        <w:rPr>
          <w:sz w:val="24"/>
        </w:rPr>
        <w:t>»</w:t>
      </w:r>
      <w:r w:rsidRPr="00E13B8D">
        <w:rPr>
          <w:sz w:val="24"/>
        </w:rPr>
        <w:t xml:space="preserve">, Уставом </w:t>
      </w:r>
      <w:r w:rsidR="00163B6E" w:rsidRPr="00E13B8D">
        <w:rPr>
          <w:sz w:val="24"/>
        </w:rPr>
        <w:t>Городского округа Верхняя Тура</w:t>
      </w:r>
      <w:r w:rsidRPr="00E13B8D">
        <w:rPr>
          <w:sz w:val="24"/>
        </w:rPr>
        <w:t xml:space="preserve"> и определяет:</w:t>
      </w:r>
    </w:p>
    <w:p w:rsidR="0056608F" w:rsidRPr="00E13B8D" w:rsidRDefault="0056608F" w:rsidP="00E13B8D">
      <w:pPr>
        <w:pStyle w:val="ConsPlusNormal"/>
        <w:widowControl/>
        <w:spacing w:line="228" w:lineRule="auto"/>
        <w:ind w:firstLine="540"/>
        <w:jc w:val="both"/>
        <w:rPr>
          <w:sz w:val="24"/>
        </w:rPr>
      </w:pPr>
      <w:r w:rsidRPr="00E13B8D">
        <w:rPr>
          <w:sz w:val="24"/>
        </w:rPr>
        <w:t>1) часть территории муниципального образования, на которой могут реализовываться инициативные проекты;</w:t>
      </w:r>
    </w:p>
    <w:p w:rsidR="0056608F" w:rsidRPr="00E13B8D" w:rsidRDefault="0056608F" w:rsidP="00E13B8D">
      <w:pPr>
        <w:pStyle w:val="ConsPlusNormal"/>
        <w:widowControl/>
        <w:spacing w:line="228" w:lineRule="auto"/>
        <w:ind w:firstLine="540"/>
        <w:jc w:val="both"/>
        <w:rPr>
          <w:sz w:val="24"/>
        </w:rPr>
      </w:pPr>
      <w:r w:rsidRPr="00E13B8D">
        <w:rPr>
          <w:sz w:val="24"/>
        </w:rPr>
        <w:t>2) порядок выдвижения, обсуждения, внесения, рассмотрения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3) порядок формирования и деятельности комиссии, уполномоченной проводить конкурсный отбор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4) порядок проведения конкурсного отбора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5) отдельные вопросы реализации инициативных проектов;</w:t>
      </w:r>
    </w:p>
    <w:p w:rsidR="00B36D68" w:rsidRPr="00E13B8D" w:rsidRDefault="0056608F" w:rsidP="00E13B8D">
      <w:pPr>
        <w:pStyle w:val="ConsPlusNormal"/>
        <w:widowControl/>
        <w:spacing w:line="228" w:lineRule="auto"/>
        <w:ind w:firstLine="540"/>
        <w:jc w:val="both"/>
        <w:rPr>
          <w:sz w:val="24"/>
        </w:rPr>
      </w:pPr>
      <w:r w:rsidRPr="00E13B8D">
        <w:rPr>
          <w:sz w:val="24"/>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163B6E" w:rsidRPr="00E13B8D">
        <w:rPr>
          <w:sz w:val="24"/>
        </w:rPr>
        <w:t>Городского округа Верхняя Тура</w:t>
      </w:r>
      <w:r w:rsidRPr="00E13B8D">
        <w:rPr>
          <w:sz w:val="24"/>
        </w:rPr>
        <w:t xml:space="preserve"> (далее </w:t>
      </w:r>
      <w:r w:rsidR="00B36D68" w:rsidRPr="00E13B8D">
        <w:rPr>
          <w:sz w:val="24"/>
        </w:rPr>
        <w:t>–</w:t>
      </w:r>
      <w:r w:rsidRPr="00E13B8D">
        <w:rPr>
          <w:sz w:val="24"/>
        </w:rPr>
        <w:t xml:space="preserve"> </w:t>
      </w:r>
      <w:r w:rsidR="00B36D68" w:rsidRPr="00E13B8D">
        <w:rPr>
          <w:sz w:val="24"/>
        </w:rPr>
        <w:t>бюджет городского округа</w:t>
      </w:r>
      <w:r w:rsidRPr="00E13B8D">
        <w:rPr>
          <w:sz w:val="24"/>
        </w:rPr>
        <w:t xml:space="preserve">). </w:t>
      </w:r>
    </w:p>
    <w:p w:rsidR="0056608F" w:rsidRPr="00E13B8D" w:rsidRDefault="0056608F" w:rsidP="00E13B8D">
      <w:pPr>
        <w:pStyle w:val="ConsPlusNormal"/>
        <w:widowControl/>
        <w:spacing w:line="228" w:lineRule="auto"/>
        <w:ind w:firstLine="540"/>
        <w:jc w:val="both"/>
        <w:rPr>
          <w:sz w:val="24"/>
        </w:rPr>
      </w:pPr>
      <w:r w:rsidRPr="00E13B8D">
        <w:rPr>
          <w:sz w:val="24"/>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B36D68" w:rsidRPr="00E13B8D">
        <w:rPr>
          <w:sz w:val="24"/>
        </w:rPr>
        <w:t>городского округа</w:t>
      </w:r>
      <w:r w:rsidRPr="00E13B8D">
        <w:rPr>
          <w:sz w:val="24"/>
        </w:rPr>
        <w:t xml:space="preserve"> в целях реализации конкретных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 xml:space="preserve">2. Целью реализации инициативных проектов является активизация участия жителей </w:t>
      </w:r>
      <w:r w:rsidR="00B36D68" w:rsidRPr="00E13B8D">
        <w:rPr>
          <w:sz w:val="24"/>
        </w:rPr>
        <w:t>Городского округа Верхняя Тура</w:t>
      </w:r>
      <w:r w:rsidRPr="00E13B8D">
        <w:rPr>
          <w:sz w:val="24"/>
        </w:rPr>
        <w:t xml:space="preserve">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rsidR="0056608F" w:rsidRPr="00E13B8D" w:rsidRDefault="0056608F" w:rsidP="00E13B8D">
      <w:pPr>
        <w:pStyle w:val="ConsPlusNormal"/>
        <w:widowControl/>
        <w:spacing w:line="228" w:lineRule="auto"/>
        <w:ind w:firstLine="540"/>
        <w:jc w:val="both"/>
        <w:rPr>
          <w:sz w:val="24"/>
        </w:rPr>
      </w:pPr>
      <w:r w:rsidRPr="00E13B8D">
        <w:rPr>
          <w:sz w:val="24"/>
        </w:rPr>
        <w:t>3. Задачами реализации инициативных проектов являются:</w:t>
      </w:r>
    </w:p>
    <w:p w:rsidR="0056608F" w:rsidRPr="00E13B8D" w:rsidRDefault="0056608F" w:rsidP="00E13B8D">
      <w:pPr>
        <w:pStyle w:val="ConsPlusNormal"/>
        <w:widowControl/>
        <w:spacing w:line="228" w:lineRule="auto"/>
        <w:ind w:firstLine="540"/>
        <w:jc w:val="both"/>
        <w:rPr>
          <w:sz w:val="24"/>
        </w:rPr>
      </w:pPr>
      <w:r w:rsidRPr="00E13B8D">
        <w:rPr>
          <w:sz w:val="24"/>
        </w:rPr>
        <w:t xml:space="preserve">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w:t>
      </w:r>
      <w:r w:rsidR="00B36D68" w:rsidRPr="00E13B8D">
        <w:rPr>
          <w:sz w:val="24"/>
        </w:rPr>
        <w:t>Городского округа Верхняя Тура</w:t>
      </w:r>
      <w:r w:rsidRPr="00E13B8D">
        <w:rPr>
          <w:sz w:val="24"/>
        </w:rPr>
        <w:t xml:space="preserve"> в ходе реализации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 xml:space="preserve">2) повышение открытости деятельности органов местного самоуправления </w:t>
      </w:r>
      <w:r w:rsidR="00B36D68"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 xml:space="preserve">3) развитие взаимодействия администрации </w:t>
      </w:r>
      <w:r w:rsidR="00B36D68" w:rsidRPr="00E13B8D">
        <w:rPr>
          <w:sz w:val="24"/>
        </w:rPr>
        <w:t>Городского округа Верхняя Тура</w:t>
      </w:r>
      <w:r w:rsidRPr="00E13B8D">
        <w:rPr>
          <w:sz w:val="24"/>
        </w:rPr>
        <w:t xml:space="preserve"> с жителями и территориальным общественным самоуправлением </w:t>
      </w:r>
      <w:r w:rsidR="00B36D68"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4. Принципами реализации инициативных проектов являются:</w:t>
      </w:r>
    </w:p>
    <w:p w:rsidR="0056608F" w:rsidRPr="00E13B8D" w:rsidRDefault="0056608F" w:rsidP="00E13B8D">
      <w:pPr>
        <w:pStyle w:val="ConsPlusNormal"/>
        <w:widowControl/>
        <w:spacing w:line="228" w:lineRule="auto"/>
        <w:ind w:firstLine="540"/>
        <w:jc w:val="both"/>
        <w:rPr>
          <w:sz w:val="24"/>
        </w:rPr>
      </w:pPr>
      <w:r w:rsidRPr="00E13B8D">
        <w:rPr>
          <w:sz w:val="24"/>
        </w:rPr>
        <w:t xml:space="preserve">1) равная доступность для всех граждан </w:t>
      </w:r>
      <w:r w:rsidR="00B36D68" w:rsidRPr="00E13B8D">
        <w:rPr>
          <w:sz w:val="24"/>
        </w:rPr>
        <w:t xml:space="preserve">Городского округа Верхняя Тура </w:t>
      </w:r>
      <w:r w:rsidRPr="00E13B8D">
        <w:rPr>
          <w:sz w:val="24"/>
        </w:rPr>
        <w:t>в выдвижении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2) конкурсный отбор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3) открытость и гласность процедур при выдвижении и рассмотрении инициативных проектов.</w:t>
      </w:r>
    </w:p>
    <w:p w:rsidR="0056608F" w:rsidRPr="00E13B8D" w:rsidRDefault="0056608F" w:rsidP="00E13B8D">
      <w:pPr>
        <w:pStyle w:val="ConsPlusNormal"/>
        <w:widowControl/>
        <w:spacing w:line="228" w:lineRule="auto"/>
        <w:jc w:val="both"/>
        <w:rPr>
          <w:sz w:val="24"/>
        </w:rPr>
      </w:pPr>
    </w:p>
    <w:p w:rsidR="0056608F" w:rsidRPr="00E13B8D" w:rsidRDefault="0056608F" w:rsidP="00E13B8D">
      <w:pPr>
        <w:pStyle w:val="ConsPlusTitle"/>
        <w:widowControl/>
        <w:spacing w:line="228" w:lineRule="auto"/>
        <w:ind w:firstLine="540"/>
        <w:jc w:val="both"/>
        <w:outlineLvl w:val="1"/>
        <w:rPr>
          <w:sz w:val="24"/>
        </w:rPr>
      </w:pPr>
      <w:r w:rsidRPr="00E13B8D">
        <w:rPr>
          <w:sz w:val="24"/>
        </w:rPr>
        <w:lastRenderedPageBreak/>
        <w:t>Статья 2. Определение территории, в интересах населения которой могут реализоваться инициативные проекты</w:t>
      </w:r>
    </w:p>
    <w:p w:rsidR="0056608F" w:rsidRPr="00E13B8D" w:rsidRDefault="0056608F" w:rsidP="00E13B8D">
      <w:pPr>
        <w:pStyle w:val="ConsPlusNormal"/>
        <w:widowControl/>
        <w:spacing w:line="228" w:lineRule="auto"/>
        <w:ind w:firstLine="540"/>
        <w:jc w:val="both"/>
        <w:rPr>
          <w:sz w:val="24"/>
        </w:rPr>
      </w:pPr>
      <w:r w:rsidRPr="00E13B8D">
        <w:rPr>
          <w:sz w:val="24"/>
        </w:rPr>
        <w:t xml:space="preserve">1. Инициативные проекты вносятся в администрацию </w:t>
      </w:r>
      <w:r w:rsidR="00B36D68" w:rsidRPr="00E13B8D">
        <w:rPr>
          <w:sz w:val="24"/>
        </w:rPr>
        <w:t>Городского округа Верхняя Тура</w:t>
      </w:r>
      <w:r w:rsidRPr="00E13B8D">
        <w:rPr>
          <w:sz w:val="24"/>
        </w:rPr>
        <w:t xml:space="preserve"> и осуществляются в целях реализации мероприятий, имеющих приоритетное значение для жителей </w:t>
      </w:r>
      <w:r w:rsidR="00B36D68" w:rsidRPr="00E13B8D">
        <w:rPr>
          <w:sz w:val="24"/>
        </w:rPr>
        <w:t xml:space="preserve">Городского округа Верхняя Тура </w:t>
      </w:r>
      <w:r w:rsidRPr="00E13B8D">
        <w:rPr>
          <w:sz w:val="24"/>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00B36D68"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bookmarkStart w:id="1" w:name="P64"/>
      <w:bookmarkEnd w:id="1"/>
      <w:r w:rsidRPr="00E13B8D">
        <w:rPr>
          <w:sz w:val="24"/>
        </w:rPr>
        <w:t xml:space="preserve">2. Частями территории </w:t>
      </w:r>
      <w:r w:rsidR="00B36D68" w:rsidRPr="00E13B8D">
        <w:rPr>
          <w:sz w:val="24"/>
        </w:rPr>
        <w:t>Городского округа Верхняя Тура</w:t>
      </w:r>
      <w:r w:rsidRPr="00E13B8D">
        <w:rPr>
          <w:sz w:val="24"/>
        </w:rPr>
        <w:t>, на которой могут реализовываться инициативные проекты, являются территории:</w:t>
      </w:r>
    </w:p>
    <w:p w:rsidR="0056608F" w:rsidRPr="00E13B8D" w:rsidRDefault="0056608F" w:rsidP="00E13B8D">
      <w:pPr>
        <w:pStyle w:val="ConsPlusNormal"/>
        <w:widowControl/>
        <w:spacing w:line="228" w:lineRule="auto"/>
        <w:ind w:firstLine="540"/>
        <w:jc w:val="both"/>
        <w:rPr>
          <w:sz w:val="24"/>
        </w:rPr>
      </w:pPr>
      <w:r w:rsidRPr="00E13B8D">
        <w:rPr>
          <w:sz w:val="24"/>
        </w:rPr>
        <w:t>1) населенный пункт;</w:t>
      </w:r>
    </w:p>
    <w:p w:rsidR="0056608F" w:rsidRPr="00E13B8D" w:rsidRDefault="0056608F" w:rsidP="00E13B8D">
      <w:pPr>
        <w:pStyle w:val="ConsPlusNormal"/>
        <w:widowControl/>
        <w:spacing w:line="228" w:lineRule="auto"/>
        <w:ind w:firstLine="540"/>
        <w:jc w:val="both"/>
        <w:rPr>
          <w:sz w:val="24"/>
        </w:rPr>
      </w:pPr>
      <w:r w:rsidRPr="00E13B8D">
        <w:rPr>
          <w:sz w:val="24"/>
        </w:rPr>
        <w:t>2) группа населенных пунктов;</w:t>
      </w:r>
    </w:p>
    <w:p w:rsidR="0056608F" w:rsidRPr="00E13B8D" w:rsidRDefault="0056608F" w:rsidP="00E13B8D">
      <w:pPr>
        <w:pStyle w:val="ConsPlusNormal"/>
        <w:widowControl/>
        <w:spacing w:line="228" w:lineRule="auto"/>
        <w:ind w:firstLine="540"/>
        <w:jc w:val="both"/>
        <w:rPr>
          <w:sz w:val="24"/>
        </w:rPr>
      </w:pPr>
      <w:r w:rsidRPr="00E13B8D">
        <w:rPr>
          <w:sz w:val="24"/>
        </w:rPr>
        <w:t>3) многоквартирный дом;</w:t>
      </w:r>
    </w:p>
    <w:p w:rsidR="0056608F" w:rsidRPr="00E13B8D" w:rsidRDefault="0056608F" w:rsidP="00E13B8D">
      <w:pPr>
        <w:pStyle w:val="ConsPlusNormal"/>
        <w:widowControl/>
        <w:spacing w:line="228" w:lineRule="auto"/>
        <w:ind w:firstLine="540"/>
        <w:jc w:val="both"/>
        <w:rPr>
          <w:sz w:val="24"/>
        </w:rPr>
      </w:pPr>
      <w:r w:rsidRPr="00E13B8D">
        <w:rPr>
          <w:sz w:val="24"/>
        </w:rPr>
        <w:t>4) группа многоквартирных домов и (или) жилых домов (в том числе улица, дворовая территория многоквартирных домов или иной элемент планировочной структуры).</w:t>
      </w:r>
    </w:p>
    <w:p w:rsidR="0056608F" w:rsidRPr="00E13B8D" w:rsidRDefault="0056608F" w:rsidP="00E13B8D">
      <w:pPr>
        <w:pStyle w:val="ConsPlusNormal"/>
        <w:widowControl/>
        <w:spacing w:line="228" w:lineRule="auto"/>
        <w:ind w:firstLine="540"/>
        <w:jc w:val="both"/>
        <w:rPr>
          <w:sz w:val="24"/>
        </w:rPr>
      </w:pPr>
      <w:r w:rsidRPr="00E13B8D">
        <w:rPr>
          <w:sz w:val="24"/>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56608F" w:rsidRPr="00E13B8D" w:rsidRDefault="0056608F" w:rsidP="00E13B8D">
      <w:pPr>
        <w:pStyle w:val="ConsPlusNormal"/>
        <w:widowControl/>
        <w:spacing w:line="228" w:lineRule="auto"/>
        <w:ind w:firstLine="540"/>
        <w:jc w:val="both"/>
        <w:rPr>
          <w:sz w:val="24"/>
        </w:rPr>
      </w:pPr>
      <w:r w:rsidRPr="00E13B8D">
        <w:rPr>
          <w:sz w:val="24"/>
        </w:rPr>
        <w:t xml:space="preserve">3. Порядок определения части территории муниципального образования, на которой могут реализоваться инициативные проекты, устанавливается нормативным правовым актом Думы </w:t>
      </w:r>
      <w:r w:rsidR="00163B6E"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jc w:val="both"/>
        <w:rPr>
          <w:sz w:val="24"/>
        </w:rPr>
      </w:pPr>
    </w:p>
    <w:p w:rsidR="0056608F" w:rsidRPr="00E13B8D" w:rsidRDefault="0056608F" w:rsidP="00E13B8D">
      <w:pPr>
        <w:pStyle w:val="ConsPlusTitle"/>
        <w:widowControl/>
        <w:spacing w:line="228" w:lineRule="auto"/>
        <w:ind w:firstLine="540"/>
        <w:jc w:val="both"/>
        <w:outlineLvl w:val="1"/>
        <w:rPr>
          <w:sz w:val="24"/>
        </w:rPr>
      </w:pPr>
      <w:r w:rsidRPr="00E13B8D">
        <w:rPr>
          <w:sz w:val="24"/>
        </w:rPr>
        <w:t>Статья 3. Порядок выдвижения, обсуждения, внесения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 xml:space="preserve">1. С выдвижением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w:t>
      </w:r>
      <w:r w:rsidR="002F69BD" w:rsidRPr="00E13B8D">
        <w:rPr>
          <w:sz w:val="24"/>
        </w:rPr>
        <w:t>Городского округа Верхняя Тура</w:t>
      </w:r>
      <w:r w:rsidRPr="00E13B8D">
        <w:rPr>
          <w:sz w:val="24"/>
        </w:rPr>
        <w:t xml:space="preserve">, органы территориального общественного самоуправления, некоммерческая организация, осуществляющая деятельность на территории </w:t>
      </w:r>
      <w:r w:rsidR="007E4A90" w:rsidRPr="00E13B8D">
        <w:rPr>
          <w:sz w:val="24"/>
        </w:rPr>
        <w:t xml:space="preserve">Городского округа Верхняя Тура </w:t>
      </w:r>
      <w:r w:rsidRPr="00E13B8D">
        <w:rPr>
          <w:sz w:val="24"/>
        </w:rPr>
        <w:t>(далее - инициаторы проекта).</w:t>
      </w:r>
    </w:p>
    <w:p w:rsidR="0056608F" w:rsidRPr="00E13B8D" w:rsidRDefault="0056608F" w:rsidP="00E13B8D">
      <w:pPr>
        <w:pStyle w:val="ConsPlusNormal"/>
        <w:widowControl/>
        <w:spacing w:line="228" w:lineRule="auto"/>
        <w:ind w:firstLine="540"/>
        <w:jc w:val="both"/>
        <w:rPr>
          <w:sz w:val="24"/>
        </w:rPr>
      </w:pPr>
      <w:bookmarkStart w:id="2" w:name="P76"/>
      <w:bookmarkEnd w:id="2"/>
      <w:r w:rsidRPr="00E13B8D">
        <w:rPr>
          <w:sz w:val="24"/>
        </w:rPr>
        <w:t>2. Инициативный проект должен содержать следующие сведения:</w:t>
      </w:r>
    </w:p>
    <w:p w:rsidR="0056608F" w:rsidRPr="00E13B8D" w:rsidRDefault="0056608F" w:rsidP="00E13B8D">
      <w:pPr>
        <w:pStyle w:val="ConsPlusNormal"/>
        <w:widowControl/>
        <w:spacing w:line="228" w:lineRule="auto"/>
        <w:ind w:firstLine="540"/>
        <w:jc w:val="both"/>
        <w:rPr>
          <w:sz w:val="24"/>
        </w:rPr>
      </w:pPr>
      <w:r w:rsidRPr="00E13B8D">
        <w:rPr>
          <w:sz w:val="24"/>
        </w:rPr>
        <w:t xml:space="preserve">1) часть территории </w:t>
      </w:r>
      <w:r w:rsidR="006C2130" w:rsidRPr="00E13B8D">
        <w:rPr>
          <w:sz w:val="24"/>
        </w:rPr>
        <w:t>Городского округа Верхняя Тура</w:t>
      </w:r>
      <w:r w:rsidRPr="00E13B8D">
        <w:rPr>
          <w:sz w:val="24"/>
        </w:rPr>
        <w:t xml:space="preserve">, на которой предполагается реализация инициативного проекта с указанием адреса (адресов) части территории </w:t>
      </w:r>
      <w:r w:rsidR="006C2130" w:rsidRPr="00E13B8D">
        <w:rPr>
          <w:sz w:val="24"/>
        </w:rPr>
        <w:t xml:space="preserve">Городского округа Верхняя Тура </w:t>
      </w:r>
      <w:r w:rsidRPr="00E13B8D">
        <w:rPr>
          <w:sz w:val="24"/>
        </w:rPr>
        <w:t xml:space="preserve">и (или) иного описания местоположения части территории </w:t>
      </w:r>
      <w:r w:rsidR="006C2130" w:rsidRPr="00E13B8D">
        <w:rPr>
          <w:sz w:val="24"/>
        </w:rPr>
        <w:t>Городского округа Верхняя Тура</w:t>
      </w:r>
      <w:r w:rsidRPr="00E13B8D">
        <w:rPr>
          <w:sz w:val="24"/>
        </w:rPr>
        <w:t xml:space="preserve">, позволяющего идентифицировать границы соответствующей части территории </w:t>
      </w:r>
      <w:r w:rsidR="006C2130"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 xml:space="preserve">2) описание проблемы, решение которой имеет приоритетное значение для жителей </w:t>
      </w:r>
      <w:r w:rsidR="006C2130" w:rsidRPr="00E13B8D">
        <w:rPr>
          <w:sz w:val="24"/>
        </w:rPr>
        <w:t xml:space="preserve">Городского округа Верхняя Тура </w:t>
      </w:r>
      <w:r w:rsidRPr="00E13B8D">
        <w:rPr>
          <w:sz w:val="24"/>
        </w:rPr>
        <w:t>или его части;</w:t>
      </w:r>
    </w:p>
    <w:p w:rsidR="0056608F" w:rsidRPr="00E13B8D" w:rsidRDefault="0056608F" w:rsidP="00E13B8D">
      <w:pPr>
        <w:pStyle w:val="ConsPlusNormal"/>
        <w:widowControl/>
        <w:spacing w:line="228" w:lineRule="auto"/>
        <w:ind w:firstLine="540"/>
        <w:jc w:val="both"/>
        <w:rPr>
          <w:sz w:val="24"/>
        </w:rPr>
      </w:pPr>
      <w:bookmarkStart w:id="3" w:name="P79"/>
      <w:bookmarkEnd w:id="3"/>
      <w:r w:rsidRPr="00E13B8D">
        <w:rPr>
          <w:sz w:val="24"/>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6608F" w:rsidRPr="00E13B8D" w:rsidRDefault="0056608F" w:rsidP="00E13B8D">
      <w:pPr>
        <w:pStyle w:val="ConsPlusNormal"/>
        <w:widowControl/>
        <w:spacing w:line="228" w:lineRule="auto"/>
        <w:ind w:firstLine="540"/>
        <w:jc w:val="both"/>
        <w:rPr>
          <w:sz w:val="24"/>
        </w:rPr>
      </w:pPr>
      <w:r w:rsidRPr="00E13B8D">
        <w:rPr>
          <w:sz w:val="24"/>
        </w:rPr>
        <w:t>4) описание ожидаемого результата (ожидаемых результатов) реализации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5) предварительный расчет необходимых расходов на реализацию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6) планируемые сроки реализации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 xml:space="preserve">7) сведения о планируемом объеме инициативных платежей и возможных источниках их перечисления в бюджет </w:t>
      </w:r>
      <w:r w:rsidR="008B1B85" w:rsidRPr="00E13B8D">
        <w:rPr>
          <w:sz w:val="24"/>
        </w:rPr>
        <w:t>городского округа</w:t>
      </w:r>
      <w:r w:rsidRPr="00E13B8D">
        <w:rPr>
          <w:sz w:val="24"/>
        </w:rPr>
        <w:t xml:space="preserve"> (в случае планирования внесения инициативных платежей);</w:t>
      </w:r>
    </w:p>
    <w:p w:rsidR="0056608F" w:rsidRPr="00E13B8D" w:rsidRDefault="0056608F" w:rsidP="00E13B8D">
      <w:pPr>
        <w:pStyle w:val="ConsPlusNormal"/>
        <w:widowControl/>
        <w:spacing w:line="228" w:lineRule="auto"/>
        <w:ind w:firstLine="540"/>
        <w:jc w:val="both"/>
        <w:rPr>
          <w:sz w:val="24"/>
        </w:rPr>
      </w:pPr>
      <w:r w:rsidRPr="00E13B8D">
        <w:rPr>
          <w:sz w:val="24"/>
        </w:rPr>
        <w:t xml:space="preserve">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w:t>
      </w:r>
      <w:r w:rsidRPr="00E13B8D">
        <w:rPr>
          <w:sz w:val="24"/>
        </w:rPr>
        <w:lastRenderedPageBreak/>
        <w:t>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 xml:space="preserve">10) указание на объем средств бюджета </w:t>
      </w:r>
      <w:r w:rsidR="009A277C" w:rsidRPr="00E13B8D">
        <w:rPr>
          <w:sz w:val="24"/>
        </w:rPr>
        <w:t xml:space="preserve">Городского округа Верхняя Тура </w:t>
      </w:r>
      <w:r w:rsidRPr="00E13B8D">
        <w:rPr>
          <w:sz w:val="24"/>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6608F" w:rsidRPr="00E13B8D" w:rsidRDefault="0056608F" w:rsidP="00E13B8D">
      <w:pPr>
        <w:pStyle w:val="ConsPlusNormal"/>
        <w:widowControl/>
        <w:spacing w:line="228" w:lineRule="auto"/>
        <w:ind w:firstLine="540"/>
        <w:jc w:val="both"/>
        <w:rPr>
          <w:sz w:val="24"/>
        </w:rPr>
      </w:pPr>
      <w:r w:rsidRPr="00E13B8D">
        <w:rPr>
          <w:sz w:val="24"/>
        </w:rPr>
        <w:t>11)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6608F" w:rsidRPr="00E13B8D" w:rsidRDefault="0056608F" w:rsidP="00E13B8D">
      <w:pPr>
        <w:pStyle w:val="ConsPlusNormal"/>
        <w:widowControl/>
        <w:spacing w:line="228" w:lineRule="auto"/>
        <w:ind w:firstLine="540"/>
        <w:jc w:val="both"/>
        <w:rPr>
          <w:sz w:val="24"/>
        </w:rPr>
      </w:pPr>
      <w:r w:rsidRPr="00E13B8D">
        <w:rPr>
          <w:sz w:val="24"/>
        </w:rPr>
        <w:t>12)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56608F" w:rsidRPr="00E13B8D" w:rsidRDefault="0056608F" w:rsidP="00E13B8D">
      <w:pPr>
        <w:pStyle w:val="ConsPlusNormal"/>
        <w:widowControl/>
        <w:spacing w:line="228" w:lineRule="auto"/>
        <w:ind w:firstLine="540"/>
        <w:jc w:val="both"/>
        <w:rPr>
          <w:sz w:val="24"/>
        </w:rPr>
      </w:pPr>
      <w:r w:rsidRPr="00E13B8D">
        <w:rPr>
          <w:sz w:val="24"/>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56608F" w:rsidRPr="00E13B8D" w:rsidRDefault="0056608F" w:rsidP="00E13B8D">
      <w:pPr>
        <w:pStyle w:val="ConsPlusNormal"/>
        <w:widowControl/>
        <w:spacing w:line="228" w:lineRule="auto"/>
        <w:ind w:firstLine="540"/>
        <w:jc w:val="both"/>
        <w:rPr>
          <w:sz w:val="24"/>
        </w:rPr>
      </w:pPr>
      <w:r w:rsidRPr="00E13B8D">
        <w:rPr>
          <w:sz w:val="24"/>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9A277C" w:rsidRPr="00E13B8D">
        <w:rPr>
          <w:sz w:val="24"/>
        </w:rPr>
        <w:t>Городского округа Верхняя Тура</w:t>
      </w:r>
      <w:r w:rsidRPr="00E13B8D">
        <w:rPr>
          <w:sz w:val="24"/>
        </w:rPr>
        <w:t>, инициативный проект должен быть подписан соответственно ка</w:t>
      </w:r>
      <w:r w:rsidR="009A277C" w:rsidRPr="00E13B8D">
        <w:rPr>
          <w:sz w:val="24"/>
        </w:rPr>
        <w:t>ждым членом инициативной группы</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В случае выдвижения инициативного проекта органом территориального общественного самоуправления, некоммерческой организацией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w:t>
      </w:r>
    </w:p>
    <w:p w:rsidR="0056608F" w:rsidRPr="00E13B8D" w:rsidRDefault="0056608F" w:rsidP="00E13B8D">
      <w:pPr>
        <w:pStyle w:val="ConsPlusNormal"/>
        <w:widowControl/>
        <w:spacing w:line="228" w:lineRule="auto"/>
        <w:ind w:firstLine="540"/>
        <w:jc w:val="both"/>
        <w:rPr>
          <w:sz w:val="24"/>
        </w:rPr>
      </w:pPr>
      <w:bookmarkStart w:id="4" w:name="P92"/>
      <w:bookmarkEnd w:id="4"/>
      <w:r w:rsidRPr="00E13B8D">
        <w:rPr>
          <w:sz w:val="24"/>
        </w:rPr>
        <w:t xml:space="preserve">3. Инициативный проект до его внесения в администрацию </w:t>
      </w:r>
      <w:r w:rsidR="009A277C" w:rsidRPr="00E13B8D">
        <w:rPr>
          <w:sz w:val="24"/>
        </w:rPr>
        <w:t xml:space="preserve">Городского округа Верхняя Тура </w:t>
      </w:r>
      <w:r w:rsidRPr="00E13B8D">
        <w:rPr>
          <w:sz w:val="24"/>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56608F" w:rsidRPr="00E13B8D" w:rsidRDefault="0056608F" w:rsidP="00E13B8D">
      <w:pPr>
        <w:pStyle w:val="ConsPlusNormal"/>
        <w:widowControl/>
        <w:spacing w:line="228" w:lineRule="auto"/>
        <w:ind w:firstLine="540"/>
        <w:jc w:val="both"/>
        <w:rPr>
          <w:sz w:val="24"/>
        </w:rPr>
      </w:pPr>
      <w:r w:rsidRPr="00E13B8D">
        <w:rPr>
          <w:sz w:val="24"/>
        </w:rPr>
        <w:t>1) обсуждения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 xml:space="preserve">2) определения его соответствия интересам жителей </w:t>
      </w:r>
      <w:r w:rsidR="00560D33" w:rsidRPr="00E13B8D">
        <w:rPr>
          <w:sz w:val="24"/>
        </w:rPr>
        <w:t>Городского округа Верхняя Тура</w:t>
      </w:r>
      <w:r w:rsidRPr="00E13B8D">
        <w:rPr>
          <w:sz w:val="24"/>
        </w:rPr>
        <w:t xml:space="preserve"> или его части;</w:t>
      </w:r>
    </w:p>
    <w:p w:rsidR="0056608F" w:rsidRPr="00E13B8D" w:rsidRDefault="0056608F" w:rsidP="00E13B8D">
      <w:pPr>
        <w:pStyle w:val="ConsPlusNormal"/>
        <w:widowControl/>
        <w:spacing w:line="228" w:lineRule="auto"/>
        <w:ind w:firstLine="540"/>
        <w:jc w:val="both"/>
        <w:rPr>
          <w:sz w:val="24"/>
        </w:rPr>
      </w:pPr>
      <w:r w:rsidRPr="00E13B8D">
        <w:rPr>
          <w:sz w:val="24"/>
        </w:rPr>
        <w:t>3) целесообразности реализации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4) принятия соответственно собранием или конференцией граждан решения о поддержке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При этом возможно рассмотрение нескольких инициативных проектов на одном собрании или на одной конференции граждан.</w:t>
      </w:r>
    </w:p>
    <w:p w:rsidR="0056608F" w:rsidRPr="00E13B8D" w:rsidRDefault="0056608F" w:rsidP="00E13B8D">
      <w:pPr>
        <w:pStyle w:val="ConsPlusNormal"/>
        <w:widowControl/>
        <w:spacing w:line="228" w:lineRule="auto"/>
        <w:ind w:firstLine="540"/>
        <w:jc w:val="both"/>
        <w:rPr>
          <w:sz w:val="24"/>
        </w:rPr>
      </w:pPr>
      <w:r w:rsidRPr="00E13B8D">
        <w:rPr>
          <w:sz w:val="24"/>
        </w:rPr>
        <w:t xml:space="preserve">Собрание граждан, на котором рассматривается инициативный проект, считается правомочным, если в нем приняло участие не менее 25 процентов из числа граждан, достигших шестнадцатилетнего возраста и проживающих на соответствующей части территории </w:t>
      </w:r>
      <w:r w:rsidR="004F57B3"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4. Мнение граждан по вопросу о поддержке инициативного проекта может быть выявлено также путем опроса граждан, сбора их подписей.</w:t>
      </w:r>
    </w:p>
    <w:p w:rsidR="0056608F" w:rsidRPr="00E13B8D" w:rsidRDefault="0056608F" w:rsidP="00E13B8D">
      <w:pPr>
        <w:pStyle w:val="ConsPlusNormal"/>
        <w:widowControl/>
        <w:spacing w:line="228" w:lineRule="auto"/>
        <w:ind w:firstLine="540"/>
        <w:jc w:val="both"/>
        <w:rPr>
          <w:sz w:val="24"/>
        </w:rPr>
      </w:pPr>
      <w:bookmarkStart w:id="5" w:name="P100"/>
      <w:bookmarkEnd w:id="5"/>
      <w:r w:rsidRPr="00E13B8D">
        <w:rPr>
          <w:sz w:val="24"/>
        </w:rPr>
        <w:t>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муниципального образования (его части), на которой предлагается реализовать инициативный проект.</w:t>
      </w:r>
    </w:p>
    <w:p w:rsidR="0056608F" w:rsidRPr="00E13B8D" w:rsidRDefault="0056608F" w:rsidP="00E13B8D">
      <w:pPr>
        <w:pStyle w:val="ConsPlusNormal"/>
        <w:widowControl/>
        <w:spacing w:line="228" w:lineRule="auto"/>
        <w:ind w:firstLine="540"/>
        <w:jc w:val="both"/>
        <w:rPr>
          <w:sz w:val="24"/>
        </w:rPr>
      </w:pPr>
      <w:bookmarkStart w:id="6" w:name="P101"/>
      <w:bookmarkEnd w:id="6"/>
      <w:r w:rsidRPr="00E13B8D">
        <w:rPr>
          <w:sz w:val="24"/>
        </w:rPr>
        <w:t xml:space="preserve">5. Для проведения опроса граждан может использоваться официальный сайт </w:t>
      </w:r>
      <w:r w:rsidR="004F57B3" w:rsidRPr="00E13B8D">
        <w:rPr>
          <w:sz w:val="24"/>
        </w:rPr>
        <w:t>администрации Городского округа Верхняя Тура</w:t>
      </w:r>
      <w:r w:rsidRPr="00E13B8D">
        <w:rPr>
          <w:sz w:val="24"/>
        </w:rPr>
        <w:t xml:space="preserve"> в информационно-телекоммуникационной сети Интернет. В этом случае должна быть обеспечена </w:t>
      </w:r>
      <w:r w:rsidRPr="00E13B8D">
        <w:rPr>
          <w:sz w:val="24"/>
        </w:rPr>
        <w:lastRenderedPageBreak/>
        <w:t>идентификация участников опроса в целях соблюдения положения абзаца второго пункта 4 настоящей статьи.</w:t>
      </w:r>
    </w:p>
    <w:p w:rsidR="0056608F" w:rsidRPr="00E13B8D" w:rsidRDefault="0056608F" w:rsidP="00E13B8D">
      <w:pPr>
        <w:pStyle w:val="ConsPlusNormal"/>
        <w:widowControl/>
        <w:spacing w:line="228" w:lineRule="auto"/>
        <w:ind w:firstLine="540"/>
        <w:jc w:val="both"/>
        <w:rPr>
          <w:sz w:val="24"/>
        </w:rPr>
      </w:pPr>
      <w:bookmarkStart w:id="7" w:name="P102"/>
      <w:bookmarkEnd w:id="7"/>
      <w:r w:rsidRPr="00E13B8D">
        <w:rPr>
          <w:sz w:val="24"/>
        </w:rPr>
        <w:t xml:space="preserve">6. После проведения обсуждения инициативного проекта в соответствии с пунктами 3 - </w:t>
      </w:r>
      <w:hyperlink w:anchor="P101" w:history="1">
        <w:r w:rsidRPr="00E13B8D">
          <w:rPr>
            <w:sz w:val="24"/>
          </w:rPr>
          <w:t>5</w:t>
        </w:r>
      </w:hyperlink>
      <w:r w:rsidRPr="00E13B8D">
        <w:rPr>
          <w:sz w:val="24"/>
        </w:rPr>
        <w:t xml:space="preserve"> настоящей статьи инициаторы проекта при внесении (представлении) инициативного проекта в администрацию </w:t>
      </w:r>
      <w:r w:rsidR="004F57B3" w:rsidRPr="00E13B8D">
        <w:rPr>
          <w:sz w:val="24"/>
        </w:rPr>
        <w:t>Городского округа Верхняя Тура</w:t>
      </w:r>
      <w:r w:rsidRPr="00E13B8D">
        <w:rPr>
          <w:sz w:val="24"/>
        </w:rPr>
        <w:t xml:space="preserve">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E1011D" w:rsidRPr="00E13B8D">
        <w:rPr>
          <w:sz w:val="24"/>
        </w:rPr>
        <w:t>Городского округа Верхняя Тура</w:t>
      </w:r>
      <w:r w:rsidRPr="00E13B8D">
        <w:rPr>
          <w:sz w:val="24"/>
        </w:rPr>
        <w:t xml:space="preserve"> или его части (в случае сбора подписей). Администрация </w:t>
      </w:r>
      <w:r w:rsidR="004F57B3" w:rsidRPr="00E13B8D">
        <w:rPr>
          <w:sz w:val="24"/>
        </w:rPr>
        <w:t>Городского округа Верхняя Тура</w:t>
      </w:r>
      <w:r w:rsidRPr="00E13B8D">
        <w:rPr>
          <w:sz w:val="24"/>
        </w:rPr>
        <w:t xml:space="preserve">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w:t>
      </w:r>
    </w:p>
    <w:p w:rsidR="0056608F" w:rsidRPr="00E13B8D" w:rsidRDefault="0056608F" w:rsidP="00E13B8D">
      <w:pPr>
        <w:pStyle w:val="ConsPlusNormal"/>
        <w:widowControl/>
        <w:spacing w:line="228" w:lineRule="auto"/>
        <w:ind w:firstLine="540"/>
        <w:jc w:val="both"/>
        <w:rPr>
          <w:sz w:val="24"/>
        </w:rPr>
      </w:pPr>
      <w:r w:rsidRPr="00E13B8D">
        <w:rPr>
          <w:sz w:val="24"/>
        </w:rPr>
        <w:t xml:space="preserve">7. Информация о внесении инициативного проекта в администрацию </w:t>
      </w:r>
      <w:r w:rsidR="004F57B3" w:rsidRPr="00E13B8D">
        <w:rPr>
          <w:sz w:val="24"/>
        </w:rPr>
        <w:t xml:space="preserve">Городского округа Верхняя Тура </w:t>
      </w:r>
      <w:r w:rsidRPr="00E13B8D">
        <w:rPr>
          <w:sz w:val="24"/>
        </w:rPr>
        <w:t xml:space="preserve">подлежит опубликованию (обнародованию) и размещению на официальном сайте </w:t>
      </w:r>
      <w:r w:rsidR="004F57B3" w:rsidRPr="00E13B8D">
        <w:rPr>
          <w:sz w:val="24"/>
        </w:rPr>
        <w:t>администрации Городского округа Верхняя Тура</w:t>
      </w:r>
      <w:r w:rsidRPr="00E13B8D">
        <w:rPr>
          <w:sz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4F57B3" w:rsidRPr="00E13B8D">
        <w:rPr>
          <w:sz w:val="24"/>
        </w:rPr>
        <w:t xml:space="preserve">Городского округа Верхняя Тура </w:t>
      </w:r>
      <w:r w:rsidRPr="00E13B8D">
        <w:rPr>
          <w:sz w:val="24"/>
        </w:rPr>
        <w:t xml:space="preserve">и должна содержать сведения, указанные в </w:t>
      </w:r>
      <w:hyperlink w:anchor="P76" w:history="1">
        <w:r w:rsidRPr="00E13B8D">
          <w:rPr>
            <w:sz w:val="24"/>
          </w:rPr>
          <w:t>пункте 2</w:t>
        </w:r>
      </w:hyperlink>
      <w:r w:rsidRPr="00E13B8D">
        <w:rPr>
          <w:sz w:val="24"/>
        </w:rPr>
        <w:t xml:space="preserve"> настоящей статьи, а также об инициаторах проекта. Одновременно граждане информируются о возможности представления в администрацию </w:t>
      </w:r>
      <w:r w:rsidR="004F57B3" w:rsidRPr="00E13B8D">
        <w:rPr>
          <w:sz w:val="24"/>
        </w:rPr>
        <w:t xml:space="preserve">Городского округа Верхняя Тура </w:t>
      </w:r>
      <w:r w:rsidRPr="00E13B8D">
        <w:rPr>
          <w:sz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4F57B3" w:rsidRPr="00E13B8D">
        <w:rPr>
          <w:sz w:val="24"/>
        </w:rPr>
        <w:t>Городского округа Верхняя Тура</w:t>
      </w:r>
      <w:r w:rsidRPr="00E13B8D">
        <w:rPr>
          <w:sz w:val="24"/>
        </w:rPr>
        <w:t>, достигшие шестнадцатилетнего возраста.</w:t>
      </w:r>
    </w:p>
    <w:p w:rsidR="0056608F" w:rsidRPr="00E13B8D" w:rsidRDefault="0056608F" w:rsidP="00E13B8D">
      <w:pPr>
        <w:pStyle w:val="ConsPlusNormal"/>
        <w:widowControl/>
        <w:spacing w:line="228" w:lineRule="auto"/>
        <w:jc w:val="both"/>
        <w:rPr>
          <w:sz w:val="24"/>
        </w:rPr>
      </w:pPr>
    </w:p>
    <w:p w:rsidR="0056608F" w:rsidRPr="00E13B8D" w:rsidRDefault="0056608F" w:rsidP="00E13B8D">
      <w:pPr>
        <w:pStyle w:val="ConsPlusTitle"/>
        <w:widowControl/>
        <w:spacing w:line="228" w:lineRule="auto"/>
        <w:ind w:firstLine="540"/>
        <w:jc w:val="both"/>
        <w:outlineLvl w:val="1"/>
        <w:rPr>
          <w:sz w:val="24"/>
        </w:rPr>
      </w:pPr>
      <w:r w:rsidRPr="00E13B8D">
        <w:rPr>
          <w:sz w:val="24"/>
        </w:rPr>
        <w:t xml:space="preserve">Статья 4. Порядок рассмотрения администрацией </w:t>
      </w:r>
      <w:r w:rsidR="004F57B3" w:rsidRPr="00E13B8D">
        <w:rPr>
          <w:sz w:val="24"/>
        </w:rPr>
        <w:t>Городского округа Верхняя Тура</w:t>
      </w:r>
      <w:r w:rsidRPr="00E13B8D">
        <w:rPr>
          <w:sz w:val="24"/>
        </w:rPr>
        <w:t xml:space="preserve"> инициативных проектов</w:t>
      </w:r>
    </w:p>
    <w:p w:rsidR="0056608F" w:rsidRPr="00E13B8D" w:rsidRDefault="0056608F" w:rsidP="00E13B8D">
      <w:pPr>
        <w:pStyle w:val="ConsPlusNormal"/>
        <w:widowControl/>
        <w:spacing w:line="228" w:lineRule="auto"/>
        <w:ind w:firstLine="540"/>
        <w:jc w:val="both"/>
        <w:rPr>
          <w:sz w:val="24"/>
        </w:rPr>
      </w:pPr>
      <w:bookmarkStart w:id="8" w:name="P108"/>
      <w:bookmarkEnd w:id="8"/>
      <w:r w:rsidRPr="00E13B8D">
        <w:rPr>
          <w:sz w:val="24"/>
        </w:rPr>
        <w:t xml:space="preserve">1. Инициативный проект подлежит обязательному рассмотрению администрацией </w:t>
      </w:r>
      <w:r w:rsidR="004F57B3" w:rsidRPr="00E13B8D">
        <w:rPr>
          <w:sz w:val="24"/>
        </w:rPr>
        <w:t xml:space="preserve">Городского округа Верхняя Тура </w:t>
      </w:r>
      <w:r w:rsidRPr="00E13B8D">
        <w:rPr>
          <w:sz w:val="24"/>
        </w:rPr>
        <w:t xml:space="preserve">в течение 30 дней со дня его внесения. Администрация </w:t>
      </w:r>
      <w:r w:rsidR="00DD7D93" w:rsidRPr="00E13B8D">
        <w:rPr>
          <w:sz w:val="24"/>
        </w:rPr>
        <w:t xml:space="preserve">Городского округа Верхняя Тура </w:t>
      </w:r>
      <w:r w:rsidRPr="00E13B8D">
        <w:rPr>
          <w:sz w:val="24"/>
        </w:rPr>
        <w:t>по результатам рассмотрения инициативного проекта принимает одно из следующих решений:</w:t>
      </w:r>
    </w:p>
    <w:p w:rsidR="0056608F" w:rsidRPr="00E13B8D" w:rsidRDefault="0056608F" w:rsidP="00E13B8D">
      <w:pPr>
        <w:pStyle w:val="ConsPlusNormal"/>
        <w:widowControl/>
        <w:spacing w:line="228" w:lineRule="auto"/>
        <w:ind w:firstLine="540"/>
        <w:jc w:val="both"/>
        <w:rPr>
          <w:sz w:val="24"/>
        </w:rPr>
      </w:pPr>
      <w:bookmarkStart w:id="9" w:name="P109"/>
      <w:bookmarkEnd w:id="9"/>
      <w:r w:rsidRPr="00E13B8D">
        <w:rPr>
          <w:sz w:val="24"/>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DD7D93" w:rsidRPr="00E13B8D">
        <w:rPr>
          <w:sz w:val="24"/>
        </w:rPr>
        <w:t>городского округа</w:t>
      </w:r>
      <w:r w:rsidRPr="00E13B8D">
        <w:rPr>
          <w:sz w:val="24"/>
        </w:rPr>
        <w:t xml:space="preserve">, на соответствующие цели и (или) в соответствии с порядком составления и рассмотрения проекта бюджета </w:t>
      </w:r>
      <w:r w:rsidR="00DD7D93" w:rsidRPr="00E13B8D">
        <w:rPr>
          <w:sz w:val="24"/>
        </w:rPr>
        <w:t>городского округа</w:t>
      </w:r>
      <w:r w:rsidRPr="00E13B8D">
        <w:rPr>
          <w:sz w:val="24"/>
        </w:rPr>
        <w:t xml:space="preserve"> (внесения изменений в решение о бюджете </w:t>
      </w:r>
      <w:r w:rsidR="00DD7D93" w:rsidRPr="00E13B8D">
        <w:rPr>
          <w:sz w:val="24"/>
        </w:rPr>
        <w:t>городского округа</w:t>
      </w:r>
      <w:r w:rsidRPr="00E13B8D">
        <w:rPr>
          <w:sz w:val="24"/>
        </w:rPr>
        <w:t>);</w:t>
      </w:r>
    </w:p>
    <w:p w:rsidR="0056608F" w:rsidRPr="00E13B8D" w:rsidRDefault="0056608F" w:rsidP="00E13B8D">
      <w:pPr>
        <w:pStyle w:val="ConsPlusNormal"/>
        <w:widowControl/>
        <w:spacing w:line="228" w:lineRule="auto"/>
        <w:ind w:firstLine="540"/>
        <w:jc w:val="both"/>
        <w:rPr>
          <w:sz w:val="24"/>
        </w:rPr>
      </w:pPr>
      <w:bookmarkStart w:id="10" w:name="P110"/>
      <w:bookmarkEnd w:id="10"/>
      <w:r w:rsidRPr="00E13B8D">
        <w:rPr>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 xml:space="preserve">2. Администрация </w:t>
      </w:r>
      <w:r w:rsidR="00DD7D93" w:rsidRPr="00E13B8D">
        <w:rPr>
          <w:sz w:val="24"/>
        </w:rPr>
        <w:t xml:space="preserve">Городского округа Верхняя Тура </w:t>
      </w:r>
      <w:r w:rsidRPr="00E13B8D">
        <w:rPr>
          <w:sz w:val="24"/>
        </w:rPr>
        <w:t>принимает решение об отказе в поддержке инициативного проекта в одном из следующих случаев:</w:t>
      </w:r>
    </w:p>
    <w:p w:rsidR="0056608F" w:rsidRPr="00E13B8D" w:rsidRDefault="0056608F" w:rsidP="00E13B8D">
      <w:pPr>
        <w:pStyle w:val="ConsPlusNormal"/>
        <w:widowControl/>
        <w:spacing w:line="228" w:lineRule="auto"/>
        <w:ind w:firstLine="540"/>
        <w:jc w:val="both"/>
        <w:rPr>
          <w:sz w:val="24"/>
        </w:rPr>
      </w:pPr>
      <w:r w:rsidRPr="00E13B8D">
        <w:rPr>
          <w:sz w:val="24"/>
        </w:rPr>
        <w:t>1) несоблюдение установленного порядка внесения инициативного проекта и его рассмотрения;</w:t>
      </w:r>
    </w:p>
    <w:p w:rsidR="0056608F" w:rsidRPr="00E13B8D" w:rsidRDefault="0056608F" w:rsidP="00E13B8D">
      <w:pPr>
        <w:pStyle w:val="ConsPlusNormal"/>
        <w:widowControl/>
        <w:spacing w:line="228" w:lineRule="auto"/>
        <w:ind w:firstLine="540"/>
        <w:jc w:val="both"/>
        <w:rPr>
          <w:sz w:val="24"/>
        </w:rPr>
      </w:pPr>
      <w:r w:rsidRPr="00E13B8D">
        <w:rPr>
          <w:sz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Уставу </w:t>
      </w:r>
      <w:r w:rsidR="00DD7D93"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56608F" w:rsidRPr="00E13B8D" w:rsidRDefault="0056608F" w:rsidP="00E13B8D">
      <w:pPr>
        <w:pStyle w:val="ConsPlusNormal"/>
        <w:widowControl/>
        <w:spacing w:line="228" w:lineRule="auto"/>
        <w:ind w:firstLine="540"/>
        <w:jc w:val="both"/>
        <w:rPr>
          <w:sz w:val="24"/>
        </w:rPr>
      </w:pPr>
      <w:r w:rsidRPr="00E13B8D">
        <w:rPr>
          <w:sz w:val="24"/>
        </w:rPr>
        <w:t xml:space="preserve">4) отсутствие средств бюджета </w:t>
      </w:r>
      <w:r w:rsidR="0023366B" w:rsidRPr="00E13B8D">
        <w:rPr>
          <w:sz w:val="24"/>
        </w:rPr>
        <w:t>городского округа</w:t>
      </w:r>
      <w:r w:rsidRPr="00E13B8D">
        <w:rPr>
          <w:sz w:val="24"/>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56608F" w:rsidRPr="00E13B8D" w:rsidRDefault="0056608F" w:rsidP="00E13B8D">
      <w:pPr>
        <w:pStyle w:val="ConsPlusNormal"/>
        <w:widowControl/>
        <w:spacing w:line="228" w:lineRule="auto"/>
        <w:ind w:firstLine="540"/>
        <w:jc w:val="both"/>
        <w:rPr>
          <w:sz w:val="24"/>
        </w:rPr>
      </w:pPr>
      <w:bookmarkStart w:id="11" w:name="P116"/>
      <w:bookmarkEnd w:id="11"/>
      <w:r w:rsidRPr="00E13B8D">
        <w:rPr>
          <w:sz w:val="24"/>
        </w:rPr>
        <w:t>5) наличие возможности решения описанной в инициативном проекте проблемы более эффективным способом;</w:t>
      </w:r>
    </w:p>
    <w:p w:rsidR="0056608F" w:rsidRPr="00E13B8D" w:rsidRDefault="0056608F" w:rsidP="00E13B8D">
      <w:pPr>
        <w:pStyle w:val="ConsPlusNormal"/>
        <w:widowControl/>
        <w:spacing w:line="228" w:lineRule="auto"/>
        <w:ind w:firstLine="540"/>
        <w:jc w:val="both"/>
        <w:rPr>
          <w:sz w:val="24"/>
        </w:rPr>
      </w:pPr>
      <w:bookmarkStart w:id="12" w:name="P117"/>
      <w:bookmarkEnd w:id="12"/>
      <w:r w:rsidRPr="00E13B8D">
        <w:rPr>
          <w:sz w:val="24"/>
        </w:rPr>
        <w:t>6) признание инициативного проекта не прошедшим конкурсный отбор.</w:t>
      </w:r>
    </w:p>
    <w:p w:rsidR="0056608F" w:rsidRPr="00E13B8D" w:rsidRDefault="0056608F" w:rsidP="00E13B8D">
      <w:pPr>
        <w:pStyle w:val="ConsPlusNormal"/>
        <w:widowControl/>
        <w:spacing w:line="228" w:lineRule="auto"/>
        <w:ind w:firstLine="540"/>
        <w:jc w:val="both"/>
        <w:rPr>
          <w:sz w:val="24"/>
        </w:rPr>
      </w:pPr>
      <w:r w:rsidRPr="00E13B8D">
        <w:rPr>
          <w:sz w:val="24"/>
        </w:rPr>
        <w:t xml:space="preserve">3. Администрация </w:t>
      </w:r>
      <w:r w:rsidR="0023366B" w:rsidRPr="00E13B8D">
        <w:rPr>
          <w:sz w:val="24"/>
        </w:rPr>
        <w:t xml:space="preserve">Городского округа Верхняя Тура </w:t>
      </w:r>
      <w:r w:rsidRPr="00E13B8D">
        <w:rPr>
          <w:sz w:val="24"/>
        </w:rPr>
        <w:t xml:space="preserve">вправе, а в случае, предусмотренном подпунктом 5 пункта 2 настоящей статьи, обязана предложить инициаторам проекта совместно доработать инициативный проект, а также рекомендовать </w:t>
      </w:r>
      <w:r w:rsidRPr="00E13B8D">
        <w:rPr>
          <w:sz w:val="24"/>
        </w:rPr>
        <w:lastRenderedPageBreak/>
        <w:t>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6608F" w:rsidRPr="00E13B8D" w:rsidRDefault="0056608F" w:rsidP="00E13B8D">
      <w:pPr>
        <w:pStyle w:val="ConsPlusNormal"/>
        <w:widowControl/>
        <w:spacing w:line="228" w:lineRule="auto"/>
        <w:ind w:firstLine="540"/>
        <w:jc w:val="both"/>
        <w:rPr>
          <w:sz w:val="24"/>
        </w:rPr>
      </w:pPr>
      <w:r w:rsidRPr="00E13B8D">
        <w:rPr>
          <w:sz w:val="24"/>
        </w:rPr>
        <w:t xml:space="preserve">4. О принятом в соответствии с пунктом 1 настоящей статьи решении администрация </w:t>
      </w:r>
      <w:r w:rsidR="0023366B" w:rsidRPr="00E13B8D">
        <w:rPr>
          <w:sz w:val="24"/>
        </w:rPr>
        <w:t xml:space="preserve">Городского округа Верхняя Тура </w:t>
      </w:r>
      <w:r w:rsidRPr="00E13B8D">
        <w:rPr>
          <w:sz w:val="24"/>
        </w:rPr>
        <w:t>письмом уведомляет инициаторов проекта в течение 5 рабочих дней со дня принятия такого решения.</w:t>
      </w:r>
    </w:p>
    <w:p w:rsidR="0056608F" w:rsidRPr="00E13B8D" w:rsidRDefault="0056608F" w:rsidP="00E13B8D">
      <w:pPr>
        <w:pStyle w:val="ConsPlusNormal"/>
        <w:widowControl/>
        <w:spacing w:line="228" w:lineRule="auto"/>
        <w:ind w:firstLine="540"/>
        <w:jc w:val="both"/>
        <w:rPr>
          <w:sz w:val="24"/>
        </w:rPr>
      </w:pPr>
      <w:r w:rsidRPr="00E13B8D">
        <w:rPr>
          <w:sz w:val="24"/>
        </w:rPr>
        <w:t xml:space="preserve">5. В случае принятия администрацией </w:t>
      </w:r>
      <w:r w:rsidR="0023366B" w:rsidRPr="00E13B8D">
        <w:rPr>
          <w:sz w:val="24"/>
        </w:rPr>
        <w:t xml:space="preserve">Городского округа Верхняя Тура </w:t>
      </w:r>
      <w:r w:rsidRPr="00E13B8D">
        <w:rPr>
          <w:sz w:val="24"/>
        </w:rPr>
        <w:t xml:space="preserve">решения об организации проведения конкурсного отбора инициативных проектов администрация </w:t>
      </w:r>
      <w:r w:rsidR="0023366B" w:rsidRPr="00E13B8D">
        <w:rPr>
          <w:sz w:val="24"/>
        </w:rPr>
        <w:t>Городского округа Верхняя Тура</w:t>
      </w:r>
      <w:r w:rsidRPr="00E13B8D">
        <w:rPr>
          <w:sz w:val="24"/>
        </w:rPr>
        <w:t xml:space="preserve"> направляет соответствующий инициативный проект (инициативные проекты) в комиссию по проведению конкурсного отбора инициативных проектов в течение 5 рабочих дней со дня принятия указанного в настоящем пункте решения.</w:t>
      </w:r>
    </w:p>
    <w:p w:rsidR="0056608F" w:rsidRPr="00E13B8D" w:rsidRDefault="0056608F" w:rsidP="00E13B8D">
      <w:pPr>
        <w:pStyle w:val="ConsPlusNormal"/>
        <w:widowControl/>
        <w:spacing w:line="228" w:lineRule="auto"/>
        <w:ind w:firstLine="540"/>
        <w:jc w:val="both"/>
        <w:rPr>
          <w:sz w:val="24"/>
        </w:rPr>
      </w:pPr>
      <w:r w:rsidRPr="00E13B8D">
        <w:rPr>
          <w:sz w:val="24"/>
        </w:rPr>
        <w:t xml:space="preserve">6. В случае поддержки инициативного проекта и продолжения работы над ним в пределах бюджетных ассигнований, предусмотренных решением о бюджете </w:t>
      </w:r>
      <w:r w:rsidR="00760E02" w:rsidRPr="00E13B8D">
        <w:rPr>
          <w:sz w:val="24"/>
        </w:rPr>
        <w:t>городского округа</w:t>
      </w:r>
      <w:r w:rsidRPr="00E13B8D">
        <w:rPr>
          <w:sz w:val="24"/>
        </w:rPr>
        <w:t xml:space="preserve">, на соответствующие цели и (или) в соответствии с порядком составления и рассмотрения проекта бюджета </w:t>
      </w:r>
      <w:r w:rsidR="00760E02" w:rsidRPr="00E13B8D">
        <w:rPr>
          <w:sz w:val="24"/>
        </w:rPr>
        <w:t>городского округа</w:t>
      </w:r>
      <w:r w:rsidRPr="00E13B8D">
        <w:rPr>
          <w:sz w:val="24"/>
        </w:rPr>
        <w:t xml:space="preserve"> (внесения изменений в решение о бюджете </w:t>
      </w:r>
      <w:r w:rsidR="00760E02" w:rsidRPr="00E13B8D">
        <w:rPr>
          <w:sz w:val="24"/>
        </w:rPr>
        <w:t>городского округа</w:t>
      </w:r>
      <w:r w:rsidRPr="00E13B8D">
        <w:rPr>
          <w:sz w:val="24"/>
        </w:rPr>
        <w:t xml:space="preserve">) администрация </w:t>
      </w:r>
      <w:r w:rsidR="00760E02" w:rsidRPr="00E13B8D">
        <w:rPr>
          <w:sz w:val="24"/>
        </w:rPr>
        <w:t xml:space="preserve">Городского округа Верхняя Тура </w:t>
      </w:r>
      <w:r w:rsidRPr="00E13B8D">
        <w:rPr>
          <w:sz w:val="24"/>
        </w:rPr>
        <w:t>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56608F" w:rsidRPr="00E13B8D" w:rsidRDefault="0056608F" w:rsidP="00E13B8D">
      <w:pPr>
        <w:pStyle w:val="ConsPlusNormal"/>
        <w:widowControl/>
        <w:spacing w:line="228" w:lineRule="auto"/>
        <w:ind w:firstLine="540"/>
        <w:jc w:val="both"/>
        <w:rPr>
          <w:sz w:val="24"/>
        </w:rPr>
      </w:pPr>
      <w:r w:rsidRPr="00E13B8D">
        <w:rPr>
          <w:sz w:val="24"/>
        </w:rPr>
        <w:t xml:space="preserve">7. Информация о рассмотрении инициативного проекта администрацией </w:t>
      </w:r>
      <w:r w:rsidR="00F96700" w:rsidRPr="00E13B8D">
        <w:rPr>
          <w:sz w:val="24"/>
        </w:rPr>
        <w:t>Городского округа Верхняя Тура</w:t>
      </w:r>
      <w:r w:rsidRPr="00E13B8D">
        <w:rPr>
          <w:sz w:val="24"/>
        </w:rPr>
        <w:t xml:space="preserve">, включающая сведения, указанные в пункте 2 статьи 2 настоящего Положения, сведения об инициаторах проекта и решении, принятом администрацией </w:t>
      </w:r>
      <w:r w:rsidR="00F96700" w:rsidRPr="00E13B8D">
        <w:rPr>
          <w:sz w:val="24"/>
        </w:rPr>
        <w:t xml:space="preserve">Городского округа Верхняя Тура </w:t>
      </w:r>
      <w:r w:rsidRPr="00E13B8D">
        <w:rPr>
          <w:sz w:val="24"/>
        </w:rPr>
        <w:t xml:space="preserve">в соответствии с пунктом 1 настоящей статьи,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F96700" w:rsidRPr="00E13B8D">
        <w:rPr>
          <w:sz w:val="24"/>
        </w:rPr>
        <w:t>администрации Городского округа Верхняя Тура</w:t>
      </w:r>
      <w:r w:rsidRPr="00E13B8D">
        <w:rPr>
          <w:sz w:val="24"/>
        </w:rPr>
        <w:t xml:space="preserve"> в информационно-телекоммуникационной сети Интернет.</w:t>
      </w:r>
    </w:p>
    <w:p w:rsidR="0056608F" w:rsidRPr="00E13B8D" w:rsidRDefault="0056608F" w:rsidP="00E13B8D">
      <w:pPr>
        <w:pStyle w:val="ConsPlusNormal"/>
        <w:widowControl/>
        <w:spacing w:line="228" w:lineRule="auto"/>
        <w:jc w:val="both"/>
        <w:rPr>
          <w:sz w:val="24"/>
        </w:rPr>
      </w:pPr>
    </w:p>
    <w:p w:rsidR="0056608F" w:rsidRPr="00E13B8D" w:rsidRDefault="0056608F" w:rsidP="00E13B8D">
      <w:pPr>
        <w:pStyle w:val="ConsPlusTitle"/>
        <w:widowControl/>
        <w:spacing w:line="228" w:lineRule="auto"/>
        <w:ind w:firstLine="540"/>
        <w:jc w:val="both"/>
        <w:outlineLvl w:val="1"/>
        <w:rPr>
          <w:sz w:val="24"/>
        </w:rPr>
      </w:pPr>
      <w:r w:rsidRPr="00E13B8D">
        <w:rPr>
          <w:sz w:val="24"/>
        </w:rPr>
        <w:t>Статья 5. Порядок проведения конкурсного отбора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 xml:space="preserve">1. Администрация </w:t>
      </w:r>
      <w:r w:rsidR="0008117E" w:rsidRPr="00E13B8D">
        <w:rPr>
          <w:sz w:val="24"/>
        </w:rPr>
        <w:t xml:space="preserve">Городского округа Верхняя Тура </w:t>
      </w:r>
      <w:r w:rsidRPr="00E13B8D">
        <w:rPr>
          <w:sz w:val="24"/>
        </w:rPr>
        <w:t xml:space="preserve">в течение 5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w:t>
      </w:r>
      <w:r w:rsidR="0008117E" w:rsidRPr="00E13B8D">
        <w:rPr>
          <w:sz w:val="24"/>
        </w:rPr>
        <w:t xml:space="preserve">Городского округа Верхняя Тура </w:t>
      </w:r>
      <w:r w:rsidRPr="00E13B8D">
        <w:rPr>
          <w:sz w:val="24"/>
        </w:rPr>
        <w:t xml:space="preserve">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w:t>
      </w:r>
      <w:r w:rsidR="0008117E" w:rsidRPr="00E13B8D">
        <w:rPr>
          <w:sz w:val="24"/>
        </w:rPr>
        <w:t xml:space="preserve">Городского округа Верхняя Тура </w:t>
      </w:r>
      <w:r w:rsidRPr="00E13B8D">
        <w:rPr>
          <w:sz w:val="24"/>
        </w:rPr>
        <w:t>в течение 30 дней со дня внесения инициативного проекта обязана принять решение, предусмотренное подпунктом 1 пункта 1 статьи 4 настоящего Положения или решение в соответствии с подпунктом 2 пункта 1 и подпунктом 6 пункта 2 статьи 4 настоящего Положения.</w:t>
      </w:r>
    </w:p>
    <w:p w:rsidR="0056608F" w:rsidRPr="00E13B8D" w:rsidRDefault="0056608F" w:rsidP="00E13B8D">
      <w:pPr>
        <w:pStyle w:val="ConsPlusNormal"/>
        <w:widowControl/>
        <w:spacing w:line="228" w:lineRule="auto"/>
        <w:ind w:firstLine="540"/>
        <w:jc w:val="both"/>
        <w:rPr>
          <w:sz w:val="24"/>
        </w:rPr>
      </w:pPr>
      <w:r w:rsidRPr="00E13B8D">
        <w:rPr>
          <w:sz w:val="24"/>
        </w:rPr>
        <w:t>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w:t>
      </w:r>
    </w:p>
    <w:p w:rsidR="0056608F" w:rsidRPr="00E13B8D" w:rsidRDefault="0056608F" w:rsidP="00E13B8D">
      <w:pPr>
        <w:pStyle w:val="ConsPlusNormal"/>
        <w:widowControl/>
        <w:spacing w:line="228" w:lineRule="auto"/>
        <w:ind w:firstLine="540"/>
        <w:jc w:val="both"/>
        <w:rPr>
          <w:sz w:val="24"/>
        </w:rPr>
      </w:pPr>
      <w:r w:rsidRPr="00E13B8D">
        <w:rPr>
          <w:sz w:val="24"/>
        </w:rPr>
        <w:t xml:space="preserve">Состав конкурсной комиссии формируется администрацией </w:t>
      </w:r>
      <w:r w:rsidR="0008117E" w:rsidRPr="00E13B8D">
        <w:rPr>
          <w:sz w:val="24"/>
        </w:rPr>
        <w:t xml:space="preserve">Городского округа Верхняя Тура </w:t>
      </w:r>
      <w:r w:rsidRPr="00E13B8D">
        <w:rPr>
          <w:sz w:val="24"/>
        </w:rPr>
        <w:t xml:space="preserve">и утверждается ее постановлением. При этом половина от общего числа членов конкурсной комиссии должна быть назначена на основе предложений Думы </w:t>
      </w:r>
      <w:r w:rsidR="0008117E"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 xml:space="preserve">Конкурсную комиссию возглавляет глава </w:t>
      </w:r>
      <w:r w:rsidR="00740F98" w:rsidRPr="00E13B8D">
        <w:rPr>
          <w:sz w:val="24"/>
        </w:rPr>
        <w:t xml:space="preserve">Городского округа Верхняя Тура </w:t>
      </w:r>
      <w:r w:rsidRPr="00E13B8D">
        <w:rPr>
          <w:sz w:val="24"/>
        </w:rPr>
        <w:t>или его заместитель.</w:t>
      </w:r>
    </w:p>
    <w:p w:rsidR="0056608F" w:rsidRPr="00E13B8D" w:rsidRDefault="0056608F" w:rsidP="00E13B8D">
      <w:pPr>
        <w:pStyle w:val="ConsPlusNormal"/>
        <w:widowControl/>
        <w:spacing w:line="228" w:lineRule="auto"/>
        <w:ind w:firstLine="540"/>
        <w:jc w:val="both"/>
        <w:rPr>
          <w:sz w:val="24"/>
        </w:rPr>
      </w:pPr>
      <w:r w:rsidRPr="00E13B8D">
        <w:rPr>
          <w:sz w:val="24"/>
        </w:rPr>
        <w:t>В состав конкурсной комиссии могут быть включены представители некоммерческих организаций (по согласованию с ними).</w:t>
      </w:r>
    </w:p>
    <w:p w:rsidR="0056608F" w:rsidRPr="00E13B8D" w:rsidRDefault="0056608F" w:rsidP="00E13B8D">
      <w:pPr>
        <w:pStyle w:val="ConsPlusNormal"/>
        <w:widowControl/>
        <w:spacing w:line="228" w:lineRule="auto"/>
        <w:ind w:firstLine="540"/>
        <w:jc w:val="both"/>
        <w:rPr>
          <w:sz w:val="24"/>
        </w:rPr>
      </w:pPr>
      <w:r w:rsidRPr="00E13B8D">
        <w:rPr>
          <w:sz w:val="24"/>
        </w:rPr>
        <w:t>Число членов конкурсной комиссии должно составлять не менее 5 человек.</w:t>
      </w:r>
    </w:p>
    <w:p w:rsidR="0056608F" w:rsidRPr="00E13B8D" w:rsidRDefault="0056608F" w:rsidP="00E13B8D">
      <w:pPr>
        <w:pStyle w:val="ConsPlusNormal"/>
        <w:widowControl/>
        <w:spacing w:line="228" w:lineRule="auto"/>
        <w:ind w:firstLine="540"/>
        <w:jc w:val="both"/>
        <w:rPr>
          <w:sz w:val="24"/>
        </w:rPr>
      </w:pPr>
      <w:r w:rsidRPr="00E13B8D">
        <w:rPr>
          <w:sz w:val="24"/>
        </w:rPr>
        <w:t>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56608F" w:rsidRPr="00E13B8D" w:rsidRDefault="0056608F" w:rsidP="00E13B8D">
      <w:pPr>
        <w:pStyle w:val="ConsPlusNormal"/>
        <w:widowControl/>
        <w:spacing w:line="228" w:lineRule="auto"/>
        <w:ind w:firstLine="540"/>
        <w:jc w:val="both"/>
        <w:rPr>
          <w:sz w:val="24"/>
        </w:rPr>
      </w:pPr>
      <w:r w:rsidRPr="00E13B8D">
        <w:rPr>
          <w:sz w:val="24"/>
        </w:rPr>
        <w:lastRenderedPageBreak/>
        <w:t xml:space="preserve">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Уставом </w:t>
      </w:r>
      <w:r w:rsidR="00AA0257" w:rsidRPr="00E13B8D">
        <w:rPr>
          <w:sz w:val="24"/>
        </w:rPr>
        <w:t>Городского округа Верхняя Тура</w:t>
      </w:r>
      <w:r w:rsidRPr="00E13B8D">
        <w:rPr>
          <w:sz w:val="24"/>
        </w:rPr>
        <w:t>, а также настоящим Положением.</w:t>
      </w:r>
    </w:p>
    <w:p w:rsidR="0056608F" w:rsidRPr="00E13B8D" w:rsidRDefault="0056608F" w:rsidP="00E13B8D">
      <w:pPr>
        <w:pStyle w:val="ConsPlusNormal"/>
        <w:widowControl/>
        <w:spacing w:line="228" w:lineRule="auto"/>
        <w:ind w:firstLine="540"/>
        <w:jc w:val="both"/>
        <w:rPr>
          <w:sz w:val="24"/>
        </w:rPr>
      </w:pPr>
      <w:r w:rsidRPr="00E13B8D">
        <w:rPr>
          <w:sz w:val="24"/>
        </w:rPr>
        <w:t xml:space="preserve">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r w:rsidR="00AA0257" w:rsidRPr="00E13B8D">
        <w:rPr>
          <w:sz w:val="24"/>
        </w:rPr>
        <w:t>городского округа</w:t>
      </w:r>
      <w:r w:rsidRPr="00E13B8D">
        <w:rPr>
          <w:sz w:val="24"/>
        </w:rPr>
        <w:t>, в целях реализации победившего (победивших) инициативного проекта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6. Основными функциями конкурсной комиссии являются:</w:t>
      </w:r>
    </w:p>
    <w:p w:rsidR="0056608F" w:rsidRPr="00E13B8D" w:rsidRDefault="0056608F" w:rsidP="00E13B8D">
      <w:pPr>
        <w:pStyle w:val="ConsPlusNormal"/>
        <w:widowControl/>
        <w:spacing w:line="228" w:lineRule="auto"/>
        <w:ind w:firstLine="540"/>
        <w:jc w:val="both"/>
        <w:rPr>
          <w:sz w:val="24"/>
        </w:rPr>
      </w:pPr>
      <w:r w:rsidRPr="00E13B8D">
        <w:rPr>
          <w:sz w:val="24"/>
        </w:rPr>
        <w:t>1) рассмотрение и оценка представленных для участия в конкурсе инициативных проектов в соответствии с предусмотренными статьей 6 настоящего Положения критериями конкурсного отбора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2) определение победителей конкурса.</w:t>
      </w:r>
    </w:p>
    <w:p w:rsidR="0056608F" w:rsidRPr="00E13B8D" w:rsidRDefault="0056608F" w:rsidP="00E13B8D">
      <w:pPr>
        <w:pStyle w:val="ConsPlusNormal"/>
        <w:widowControl/>
        <w:spacing w:line="228" w:lineRule="auto"/>
        <w:ind w:firstLine="540"/>
        <w:jc w:val="both"/>
        <w:rPr>
          <w:sz w:val="24"/>
        </w:rPr>
      </w:pPr>
      <w:r w:rsidRPr="00E13B8D">
        <w:rPr>
          <w:sz w:val="24"/>
        </w:rPr>
        <w:t>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позднее</w:t>
      </w:r>
      <w:r w:rsidR="005E4A0C" w:rsidRPr="00E13B8D">
        <w:rPr>
          <w:sz w:val="24"/>
        </w:rPr>
        <w:t>,</w:t>
      </w:r>
      <w:r w:rsidRPr="00E13B8D">
        <w:rPr>
          <w:sz w:val="24"/>
        </w:rPr>
        <w:t xml:space="preserve"> чем за 5 рабочих дней до его проведения.</w:t>
      </w:r>
    </w:p>
    <w:p w:rsidR="0056608F" w:rsidRPr="00E13B8D" w:rsidRDefault="0056608F" w:rsidP="00E13B8D">
      <w:pPr>
        <w:pStyle w:val="ConsPlusNormal"/>
        <w:widowControl/>
        <w:spacing w:line="228" w:lineRule="auto"/>
        <w:ind w:firstLine="540"/>
        <w:jc w:val="both"/>
        <w:rPr>
          <w:sz w:val="24"/>
        </w:rPr>
      </w:pPr>
      <w:r w:rsidRPr="00E13B8D">
        <w:rPr>
          <w:sz w:val="24"/>
        </w:rPr>
        <w:t xml:space="preserve">Заседания конкурсной комиссии проводятся не позднее 15 дней со дня поступления в нее инициативных проектов, подлежащих рассмотрению конкурсной комиссией, с соблюдением предусмотренного абзацем первым пункта 1 статьи 4 настоящего Положения срока рассмотрения администрацией </w:t>
      </w:r>
      <w:r w:rsidR="000F74B1" w:rsidRPr="00E13B8D">
        <w:rPr>
          <w:sz w:val="24"/>
        </w:rPr>
        <w:t xml:space="preserve">Городского округа Верхняя Тура </w:t>
      </w:r>
      <w:r w:rsidRPr="00E13B8D">
        <w:rPr>
          <w:sz w:val="24"/>
        </w:rPr>
        <w:t>каждого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 xml:space="preserve">8. В целях оптимизации работы конкурсной комиссии администрация </w:t>
      </w:r>
      <w:r w:rsidR="00B138B2" w:rsidRPr="00E13B8D">
        <w:rPr>
          <w:sz w:val="24"/>
        </w:rPr>
        <w:t xml:space="preserve">Городского округа Верхняя Тура </w:t>
      </w:r>
      <w:r w:rsidRPr="00E13B8D">
        <w:rPr>
          <w:sz w:val="24"/>
        </w:rPr>
        <w:t xml:space="preserve">вправе информировать население </w:t>
      </w:r>
      <w:r w:rsidR="000114B5" w:rsidRPr="00E13B8D">
        <w:rPr>
          <w:sz w:val="24"/>
        </w:rPr>
        <w:t xml:space="preserve">Городского округа Верхняя Тура </w:t>
      </w:r>
      <w:r w:rsidRPr="00E13B8D">
        <w:rPr>
          <w:sz w:val="24"/>
        </w:rPr>
        <w:t xml:space="preserve">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w:t>
      </w:r>
      <w:r w:rsidR="00743AEB" w:rsidRPr="00E13B8D">
        <w:rPr>
          <w:sz w:val="24"/>
        </w:rPr>
        <w:t xml:space="preserve">Городского округа Верхняя Тура </w:t>
      </w:r>
      <w:r w:rsidRPr="00E13B8D">
        <w:rPr>
          <w:sz w:val="24"/>
        </w:rPr>
        <w:t>вне указанного периода времени.</w:t>
      </w:r>
    </w:p>
    <w:p w:rsidR="0056608F" w:rsidRPr="00E13B8D" w:rsidRDefault="0056608F" w:rsidP="00E13B8D">
      <w:pPr>
        <w:pStyle w:val="ConsPlusNormal"/>
        <w:widowControl/>
        <w:spacing w:line="228" w:lineRule="auto"/>
        <w:ind w:firstLine="540"/>
        <w:jc w:val="both"/>
        <w:rPr>
          <w:sz w:val="24"/>
        </w:rPr>
      </w:pPr>
      <w:r w:rsidRPr="00E13B8D">
        <w:rPr>
          <w:sz w:val="24"/>
        </w:rPr>
        <w:t xml:space="preserve">Предусмотренное настоящим пунктом информирование может осуществляться в газете </w:t>
      </w:r>
      <w:r w:rsidR="00743AEB" w:rsidRPr="00E13B8D">
        <w:rPr>
          <w:sz w:val="24"/>
        </w:rPr>
        <w:t>«Голос Верхней Туры»</w:t>
      </w:r>
      <w:r w:rsidRPr="00E13B8D">
        <w:rPr>
          <w:sz w:val="24"/>
        </w:rPr>
        <w:t xml:space="preserve">, иных средствах массовой информации, на официальном сайте </w:t>
      </w:r>
      <w:r w:rsidR="00743AEB" w:rsidRPr="00E13B8D">
        <w:rPr>
          <w:sz w:val="24"/>
        </w:rPr>
        <w:t>администрации Городского округа Верхняя Тура</w:t>
      </w:r>
      <w:r w:rsidRPr="00E13B8D">
        <w:rPr>
          <w:sz w:val="24"/>
        </w:rPr>
        <w:t xml:space="preserve">, а также путем размещения соответствующих объявлений на территории </w:t>
      </w:r>
      <w:r w:rsidR="00743AEB"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9.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10. Председатель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1) организует работу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2) председательствует на заседаниях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3) определяет время, место и дату заседания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4) дает поручения заместителю председателя конкурсной комиссии, секретарю конкурсной комиссии и иным членам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5) осуществляет контроль за реализацией принятых конкурсной комиссией решений.</w:t>
      </w:r>
    </w:p>
    <w:p w:rsidR="0056608F" w:rsidRPr="00E13B8D" w:rsidRDefault="0056608F" w:rsidP="00E13B8D">
      <w:pPr>
        <w:pStyle w:val="ConsPlusNormal"/>
        <w:widowControl/>
        <w:spacing w:line="228" w:lineRule="auto"/>
        <w:ind w:firstLine="540"/>
        <w:jc w:val="both"/>
        <w:rPr>
          <w:sz w:val="24"/>
        </w:rPr>
      </w:pPr>
      <w:r w:rsidRPr="00E13B8D">
        <w:rPr>
          <w:sz w:val="24"/>
        </w:rPr>
        <w:t>11. В случае отсутствия председателя конкурсной комиссии его полномочия осуществляет заместитель председателя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12. Секретарь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1) подготавливает материалы к заседанию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2) информирует членов конкурсной комиссии о дате, времени и месте проведения заседания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3) ведет и оформляет протоколы заседаний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lastRenderedPageBreak/>
        <w:t>13. Члены конкурсной комиссии участвуют в заседаниях конкурсной комиссии и принятии решений.</w:t>
      </w:r>
    </w:p>
    <w:p w:rsidR="0056608F" w:rsidRPr="00E13B8D" w:rsidRDefault="0056608F" w:rsidP="00E13B8D">
      <w:pPr>
        <w:pStyle w:val="ConsPlusNormal"/>
        <w:widowControl/>
        <w:spacing w:line="228" w:lineRule="auto"/>
        <w:ind w:firstLine="540"/>
        <w:jc w:val="both"/>
        <w:rPr>
          <w:sz w:val="24"/>
        </w:rPr>
      </w:pPr>
      <w:r w:rsidRPr="00E13B8D">
        <w:rPr>
          <w:sz w:val="24"/>
        </w:rPr>
        <w:t>14. По итогам заседания конкурсной комиссией принимается решение об определении победителей конкурса.</w:t>
      </w:r>
    </w:p>
    <w:p w:rsidR="0056608F" w:rsidRPr="00E13B8D" w:rsidRDefault="0056608F" w:rsidP="00E13B8D">
      <w:pPr>
        <w:pStyle w:val="ConsPlusNormal"/>
        <w:widowControl/>
        <w:spacing w:line="228" w:lineRule="auto"/>
        <w:ind w:firstLine="540"/>
        <w:jc w:val="both"/>
        <w:rPr>
          <w:sz w:val="24"/>
        </w:rPr>
      </w:pPr>
      <w:r w:rsidRPr="00E13B8D">
        <w:rPr>
          <w:sz w:val="24"/>
        </w:rPr>
        <w:t>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w:t>
      </w:r>
      <w:r w:rsidR="00DF2D27" w:rsidRPr="00E13B8D">
        <w:rPr>
          <w:sz w:val="24"/>
        </w:rPr>
        <w:t>,</w:t>
      </w:r>
      <w:r w:rsidRPr="00E13B8D">
        <w:rPr>
          <w:sz w:val="24"/>
        </w:rPr>
        <w:t xml:space="preserve"> голос председательствующего на заседании конкурсной комиссии</w:t>
      </w:r>
      <w:r w:rsidR="00DF2D27" w:rsidRPr="00E13B8D">
        <w:rPr>
          <w:sz w:val="24"/>
        </w:rPr>
        <w:t>,</w:t>
      </w:r>
      <w:r w:rsidRPr="00E13B8D">
        <w:rPr>
          <w:sz w:val="24"/>
        </w:rPr>
        <w:t xml:space="preserve"> является решающим.</w:t>
      </w:r>
    </w:p>
    <w:p w:rsidR="0056608F" w:rsidRPr="00E13B8D" w:rsidRDefault="0056608F" w:rsidP="00E13B8D">
      <w:pPr>
        <w:pStyle w:val="ConsPlusNormal"/>
        <w:widowControl/>
        <w:spacing w:line="228" w:lineRule="auto"/>
        <w:ind w:firstLine="540"/>
        <w:jc w:val="both"/>
        <w:rPr>
          <w:sz w:val="24"/>
        </w:rPr>
      </w:pPr>
      <w:r w:rsidRPr="00E13B8D">
        <w:rPr>
          <w:sz w:val="24"/>
        </w:rPr>
        <w:t xml:space="preserve">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w:t>
      </w:r>
      <w:r w:rsidR="00DF2D27" w:rsidRPr="00E13B8D">
        <w:rPr>
          <w:sz w:val="24"/>
        </w:rPr>
        <w:t>Городского округа Верхняя Тура</w:t>
      </w:r>
      <w:r w:rsidRPr="00E13B8D">
        <w:rPr>
          <w:sz w:val="24"/>
        </w:rPr>
        <w:t>, утверждающее состав конкурсной комиссии.</w:t>
      </w:r>
    </w:p>
    <w:p w:rsidR="0056608F" w:rsidRPr="00E13B8D" w:rsidRDefault="0056608F" w:rsidP="00E13B8D">
      <w:pPr>
        <w:pStyle w:val="ConsPlusNormal"/>
        <w:widowControl/>
        <w:spacing w:line="228" w:lineRule="auto"/>
        <w:ind w:firstLine="540"/>
        <w:jc w:val="both"/>
        <w:rPr>
          <w:sz w:val="24"/>
        </w:rPr>
      </w:pPr>
      <w:r w:rsidRPr="00E13B8D">
        <w:rPr>
          <w:sz w:val="24"/>
        </w:rPr>
        <w:t>17. Решение конкурсной комиссии в срок не позднее пяти рабочих дней</w:t>
      </w:r>
      <w:r w:rsidR="00DF2D27" w:rsidRPr="00E13B8D">
        <w:rPr>
          <w:sz w:val="24"/>
        </w:rPr>
        <w:t>,</w:t>
      </w:r>
      <w:r w:rsidRPr="00E13B8D">
        <w:rPr>
          <w:sz w:val="24"/>
        </w:rPr>
        <w:t xml:space="preserve"> с</w:t>
      </w:r>
      <w:r w:rsidR="00DF2D27" w:rsidRPr="00E13B8D">
        <w:rPr>
          <w:sz w:val="24"/>
        </w:rPr>
        <w:t>о дня</w:t>
      </w:r>
      <w:r w:rsidRPr="00E13B8D">
        <w:rPr>
          <w:sz w:val="24"/>
        </w:rPr>
        <w:t xml:space="preserve"> его принятия</w:t>
      </w:r>
      <w:r w:rsidR="00DF2D27" w:rsidRPr="00E13B8D">
        <w:rPr>
          <w:sz w:val="24"/>
        </w:rPr>
        <w:t>,</w:t>
      </w:r>
      <w:r w:rsidRPr="00E13B8D">
        <w:rPr>
          <w:sz w:val="24"/>
        </w:rPr>
        <w:t xml:space="preserve">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56608F" w:rsidRPr="00E13B8D" w:rsidRDefault="0056608F" w:rsidP="00E13B8D">
      <w:pPr>
        <w:pStyle w:val="ConsPlusNormal"/>
        <w:widowControl/>
        <w:spacing w:line="228" w:lineRule="auto"/>
        <w:ind w:firstLine="540"/>
        <w:jc w:val="both"/>
        <w:rPr>
          <w:sz w:val="24"/>
        </w:rPr>
      </w:pPr>
      <w:r w:rsidRPr="00E13B8D">
        <w:rPr>
          <w:sz w:val="24"/>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56608F" w:rsidRPr="00E13B8D" w:rsidRDefault="0056608F" w:rsidP="00E13B8D">
      <w:pPr>
        <w:pStyle w:val="ConsPlusNormal"/>
        <w:widowControl/>
        <w:spacing w:line="228" w:lineRule="auto"/>
        <w:ind w:firstLine="540"/>
        <w:jc w:val="both"/>
        <w:rPr>
          <w:sz w:val="24"/>
        </w:rPr>
      </w:pPr>
      <w:r w:rsidRPr="00E13B8D">
        <w:rPr>
          <w:sz w:val="24"/>
        </w:rPr>
        <w:t>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56608F" w:rsidRPr="00E13B8D" w:rsidRDefault="0056608F" w:rsidP="00E13B8D">
      <w:pPr>
        <w:pStyle w:val="ConsPlusNormal"/>
        <w:widowControl/>
        <w:spacing w:line="228" w:lineRule="auto"/>
        <w:ind w:firstLine="540"/>
        <w:jc w:val="both"/>
        <w:rPr>
          <w:sz w:val="24"/>
        </w:rPr>
      </w:pPr>
      <w:r w:rsidRPr="00E13B8D">
        <w:rPr>
          <w:sz w:val="24"/>
        </w:rPr>
        <w:t xml:space="preserve">19. Организационное обеспечение деятельности конкурсной комиссии осуществляет администрация </w:t>
      </w:r>
      <w:r w:rsidR="00DF2D27" w:rsidRPr="00E13B8D">
        <w:rPr>
          <w:sz w:val="24"/>
        </w:rPr>
        <w:t>Городского округа Верхняя Тура</w:t>
      </w:r>
      <w:r w:rsidRPr="00E13B8D">
        <w:rPr>
          <w:sz w:val="24"/>
        </w:rPr>
        <w:t>.</w:t>
      </w:r>
    </w:p>
    <w:p w:rsidR="0056608F" w:rsidRPr="00E13B8D" w:rsidRDefault="0056608F" w:rsidP="00E13B8D">
      <w:pPr>
        <w:pStyle w:val="ConsPlusTitle"/>
        <w:widowControl/>
        <w:spacing w:line="228" w:lineRule="auto"/>
        <w:ind w:firstLine="540"/>
        <w:jc w:val="both"/>
        <w:outlineLvl w:val="1"/>
        <w:rPr>
          <w:sz w:val="24"/>
        </w:rPr>
      </w:pPr>
      <w:bookmarkStart w:id="13" w:name="P166"/>
      <w:bookmarkEnd w:id="13"/>
      <w:r w:rsidRPr="00E13B8D">
        <w:rPr>
          <w:sz w:val="24"/>
        </w:rPr>
        <w:t>Статья 6. Критерии оценки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 xml:space="preserve">1. Перечень критериев оценки инициативных проектов и их балльное значение устанавливаются </w:t>
      </w:r>
      <w:r w:rsidR="005E4A0C" w:rsidRPr="00E13B8D">
        <w:rPr>
          <w:sz w:val="24"/>
        </w:rPr>
        <w:t>в соответствии с п</w:t>
      </w:r>
      <w:r w:rsidRPr="00E13B8D">
        <w:rPr>
          <w:sz w:val="24"/>
        </w:rPr>
        <w:t>риложением к настоящему Положению.</w:t>
      </w:r>
    </w:p>
    <w:p w:rsidR="0056608F" w:rsidRPr="00E13B8D" w:rsidRDefault="0056608F" w:rsidP="00E13B8D">
      <w:pPr>
        <w:pStyle w:val="ConsPlusNormal"/>
        <w:widowControl/>
        <w:spacing w:line="228" w:lineRule="auto"/>
        <w:ind w:firstLine="540"/>
        <w:jc w:val="both"/>
        <w:rPr>
          <w:sz w:val="24"/>
        </w:rPr>
      </w:pPr>
      <w:r w:rsidRPr="00E13B8D">
        <w:rPr>
          <w:sz w:val="24"/>
        </w:rPr>
        <w:t>2. Оценка инициативного проекта осуществляется отдельно по каждому критерию.</w:t>
      </w:r>
    </w:p>
    <w:p w:rsidR="0056608F" w:rsidRPr="00E13B8D" w:rsidRDefault="0056608F" w:rsidP="00E13B8D">
      <w:pPr>
        <w:pStyle w:val="ConsPlusNormal"/>
        <w:widowControl/>
        <w:spacing w:line="228" w:lineRule="auto"/>
        <w:ind w:firstLine="540"/>
        <w:jc w:val="both"/>
        <w:rPr>
          <w:sz w:val="24"/>
        </w:rPr>
      </w:pPr>
      <w:r w:rsidRPr="00E13B8D">
        <w:rPr>
          <w:sz w:val="24"/>
        </w:rPr>
        <w:t>3. Оценка инициативного проекта по каждому критерию определяется в баллах.</w:t>
      </w:r>
    </w:p>
    <w:p w:rsidR="0056608F" w:rsidRPr="00E13B8D" w:rsidRDefault="0056608F" w:rsidP="00E13B8D">
      <w:pPr>
        <w:pStyle w:val="ConsPlusNormal"/>
        <w:widowControl/>
        <w:spacing w:line="228" w:lineRule="auto"/>
        <w:ind w:firstLine="540"/>
        <w:jc w:val="both"/>
        <w:rPr>
          <w:sz w:val="24"/>
        </w:rPr>
      </w:pPr>
      <w:r w:rsidRPr="00E13B8D">
        <w:rPr>
          <w:sz w:val="24"/>
        </w:rPr>
        <w:t>4. Максимальная итоговая оценка инициативного проекта составляет 100 баллов, минимальная - 0 баллов.</w:t>
      </w:r>
    </w:p>
    <w:p w:rsidR="0056608F" w:rsidRPr="00E13B8D" w:rsidRDefault="0056608F" w:rsidP="00E13B8D">
      <w:pPr>
        <w:pStyle w:val="ConsPlusNormal"/>
        <w:widowControl/>
        <w:spacing w:line="228" w:lineRule="auto"/>
        <w:ind w:firstLine="540"/>
        <w:jc w:val="both"/>
        <w:rPr>
          <w:sz w:val="24"/>
        </w:rPr>
      </w:pPr>
      <w:r w:rsidRPr="00E13B8D">
        <w:rPr>
          <w:sz w:val="24"/>
        </w:rPr>
        <w:t xml:space="preserve">5.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92585A" w:rsidRPr="00E13B8D">
        <w:rPr>
          <w:sz w:val="24"/>
        </w:rPr>
        <w:t>городского округа</w:t>
      </w:r>
      <w:r w:rsidRPr="00E13B8D">
        <w:rPr>
          <w:sz w:val="24"/>
        </w:rPr>
        <w:t>, которые могут быть предоставлены на реализацию инициативных проектов, а также с учетом абзаца второго настоящего пункта.</w:t>
      </w:r>
    </w:p>
    <w:p w:rsidR="0056608F" w:rsidRPr="00E13B8D" w:rsidRDefault="0056608F" w:rsidP="00E13B8D">
      <w:pPr>
        <w:pStyle w:val="ConsPlusNormal"/>
        <w:widowControl/>
        <w:spacing w:line="228" w:lineRule="auto"/>
        <w:ind w:firstLine="540"/>
        <w:jc w:val="both"/>
        <w:rPr>
          <w:sz w:val="24"/>
        </w:rPr>
      </w:pPr>
      <w:bookmarkStart w:id="14" w:name="P173"/>
      <w:bookmarkEnd w:id="14"/>
      <w:r w:rsidRPr="00E13B8D">
        <w:rPr>
          <w:sz w:val="24"/>
        </w:rPr>
        <w:t xml:space="preserve">В случае если два или более инициативных проекта набрали равное количество баллов, но при этом средства бюджета </w:t>
      </w:r>
      <w:r w:rsidR="0092585A" w:rsidRPr="00E13B8D">
        <w:rPr>
          <w:sz w:val="24"/>
        </w:rPr>
        <w:t>городского округа</w:t>
      </w:r>
      <w:r w:rsidRPr="00E13B8D">
        <w:rPr>
          <w:sz w:val="24"/>
        </w:rPr>
        <w:t xml:space="preserve"> могут быть предоставлены лишь на реализацию одного инициативного проекта, средства бюджета </w:t>
      </w:r>
      <w:r w:rsidR="0092585A" w:rsidRPr="00E13B8D">
        <w:rPr>
          <w:sz w:val="24"/>
        </w:rPr>
        <w:t>городского округа</w:t>
      </w:r>
      <w:r w:rsidRPr="00E13B8D">
        <w:rPr>
          <w:sz w:val="24"/>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92585A" w:rsidRPr="00E13B8D">
        <w:rPr>
          <w:sz w:val="24"/>
        </w:rPr>
        <w:t>Городского округа Верхняя Тура</w:t>
      </w:r>
      <w:r w:rsidRPr="00E13B8D">
        <w:rPr>
          <w:sz w:val="24"/>
        </w:rPr>
        <w:t xml:space="preserve">, в соответствии с пунктами 3 - </w:t>
      </w:r>
      <w:hyperlink w:anchor="P102" w:history="1">
        <w:r w:rsidRPr="00E13B8D">
          <w:rPr>
            <w:sz w:val="24"/>
          </w:rPr>
          <w:t>6 статьи 3</w:t>
        </w:r>
      </w:hyperlink>
      <w:r w:rsidRPr="00E13B8D">
        <w:rPr>
          <w:sz w:val="24"/>
        </w:rPr>
        <w:t xml:space="preserve"> настоящего Положения. В случае равного количества поддержавших инициативный проект указанных граждан средства бюджета </w:t>
      </w:r>
      <w:r w:rsidR="0092585A" w:rsidRPr="00E13B8D">
        <w:rPr>
          <w:sz w:val="24"/>
        </w:rPr>
        <w:t>городского округа</w:t>
      </w:r>
      <w:r w:rsidRPr="00E13B8D">
        <w:rPr>
          <w:sz w:val="24"/>
        </w:rPr>
        <w:t xml:space="preserve"> предоставляются на реализацию того инициативного проекта, который был представлен в администрацию </w:t>
      </w:r>
      <w:r w:rsidR="0092585A" w:rsidRPr="00E13B8D">
        <w:rPr>
          <w:sz w:val="24"/>
        </w:rPr>
        <w:t xml:space="preserve">Городского округа Верхняя Тура </w:t>
      </w:r>
      <w:r w:rsidRPr="00E13B8D">
        <w:rPr>
          <w:sz w:val="24"/>
        </w:rPr>
        <w:t>раньше.</w:t>
      </w:r>
    </w:p>
    <w:p w:rsidR="0056608F" w:rsidRPr="00E13B8D" w:rsidRDefault="0056608F" w:rsidP="00E13B8D">
      <w:pPr>
        <w:pStyle w:val="ConsPlusNormal"/>
        <w:widowControl/>
        <w:spacing w:line="228" w:lineRule="auto"/>
        <w:jc w:val="both"/>
        <w:rPr>
          <w:sz w:val="24"/>
        </w:rPr>
      </w:pPr>
    </w:p>
    <w:p w:rsidR="0056608F" w:rsidRPr="00E13B8D" w:rsidRDefault="0056608F" w:rsidP="00E13B8D">
      <w:pPr>
        <w:pStyle w:val="ConsPlusTitle"/>
        <w:widowControl/>
        <w:spacing w:line="228" w:lineRule="auto"/>
        <w:ind w:firstLine="540"/>
        <w:jc w:val="both"/>
        <w:outlineLvl w:val="1"/>
        <w:rPr>
          <w:sz w:val="24"/>
        </w:rPr>
      </w:pPr>
      <w:r w:rsidRPr="00E13B8D">
        <w:rPr>
          <w:sz w:val="24"/>
        </w:rPr>
        <w:t>Статья 7. Реализация инициативных проектов</w:t>
      </w:r>
    </w:p>
    <w:p w:rsidR="0056608F" w:rsidRPr="00E13B8D" w:rsidRDefault="0056608F" w:rsidP="00E13B8D">
      <w:pPr>
        <w:pStyle w:val="ConsPlusNormal"/>
        <w:widowControl/>
        <w:spacing w:line="228" w:lineRule="auto"/>
        <w:ind w:firstLine="540"/>
        <w:jc w:val="both"/>
        <w:rPr>
          <w:sz w:val="24"/>
        </w:rPr>
      </w:pPr>
      <w:r w:rsidRPr="00E13B8D">
        <w:rPr>
          <w:sz w:val="24"/>
        </w:rPr>
        <w:t xml:space="preserve">1. Источником финансового обеспечения реализации инициативных проектов являются предусмотренные решением о бюджете </w:t>
      </w:r>
      <w:r w:rsidR="003122B4" w:rsidRPr="00E13B8D">
        <w:rPr>
          <w:sz w:val="24"/>
        </w:rPr>
        <w:t>городского округа</w:t>
      </w:r>
      <w:r w:rsidRPr="00E13B8D">
        <w:rPr>
          <w:sz w:val="24"/>
        </w:rPr>
        <w:t xml:space="preserve"> бюджетные </w:t>
      </w:r>
      <w:r w:rsidRPr="00E13B8D">
        <w:rPr>
          <w:sz w:val="24"/>
        </w:rPr>
        <w:lastRenderedPageBreak/>
        <w:t>ассигнования на реализацию инициативных проектов, формируемые</w:t>
      </w:r>
      <w:r w:rsidR="003122B4" w:rsidRPr="00E13B8D">
        <w:rPr>
          <w:sz w:val="24"/>
        </w:rPr>
        <w:t>,</w:t>
      </w:r>
      <w:r w:rsidRPr="00E13B8D">
        <w:rPr>
          <w:sz w:val="24"/>
        </w:rPr>
        <w:t xml:space="preserve"> в том числе</w:t>
      </w:r>
      <w:r w:rsidR="003122B4" w:rsidRPr="00E13B8D">
        <w:rPr>
          <w:sz w:val="24"/>
        </w:rPr>
        <w:t>,</w:t>
      </w:r>
      <w:r w:rsidRPr="00E13B8D">
        <w:rPr>
          <w:sz w:val="24"/>
        </w:rPr>
        <w:t xml:space="preserve"> с учетом объемов инициативных платежей и (или) межбюджетных трансфертов из бюджета Свердловской области, предоставленных в целях финансового обеспечения соответствующих расходных обязательств </w:t>
      </w:r>
      <w:r w:rsidR="003122B4"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6608F" w:rsidRPr="00E13B8D" w:rsidRDefault="0056608F" w:rsidP="00E13B8D">
      <w:pPr>
        <w:pStyle w:val="ConsPlusNormal"/>
        <w:widowControl/>
        <w:spacing w:line="228" w:lineRule="auto"/>
        <w:ind w:firstLine="540"/>
        <w:jc w:val="both"/>
        <w:rPr>
          <w:sz w:val="24"/>
        </w:rPr>
      </w:pPr>
      <w:r w:rsidRPr="00E13B8D">
        <w:rPr>
          <w:sz w:val="24"/>
        </w:rPr>
        <w:t xml:space="preserve">2. Расходование средств, предусмотренных решением о бюджете </w:t>
      </w:r>
      <w:r w:rsidR="003122B4" w:rsidRPr="00E13B8D">
        <w:rPr>
          <w:sz w:val="24"/>
        </w:rPr>
        <w:t>городского округа</w:t>
      </w:r>
      <w:r w:rsidRPr="00E13B8D">
        <w:rPr>
          <w:sz w:val="24"/>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6608F" w:rsidRPr="00E13B8D" w:rsidRDefault="0056608F" w:rsidP="00E13B8D">
      <w:pPr>
        <w:pStyle w:val="ConsPlusNormal"/>
        <w:widowControl/>
        <w:spacing w:line="228" w:lineRule="auto"/>
        <w:ind w:firstLine="540"/>
        <w:jc w:val="both"/>
        <w:rPr>
          <w:sz w:val="24"/>
        </w:rPr>
      </w:pPr>
      <w:r w:rsidRPr="00E13B8D">
        <w:rPr>
          <w:sz w:val="24"/>
        </w:rPr>
        <w:t xml:space="preserve">3. Инициаторы проекта, другие граждане, проживающие на территории </w:t>
      </w:r>
      <w:r w:rsidR="00431544" w:rsidRPr="00E13B8D">
        <w:rPr>
          <w:sz w:val="24"/>
        </w:rPr>
        <w:t>Городского округа Верхняя Тура</w:t>
      </w:r>
      <w:r w:rsidRPr="00E13B8D">
        <w:rPr>
          <w:sz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6608F" w:rsidRPr="00E13B8D" w:rsidRDefault="0056608F" w:rsidP="00E13B8D">
      <w:pPr>
        <w:pStyle w:val="ConsPlusNormal"/>
        <w:widowControl/>
        <w:spacing w:line="228" w:lineRule="auto"/>
        <w:ind w:firstLine="540"/>
        <w:jc w:val="both"/>
        <w:rPr>
          <w:sz w:val="24"/>
        </w:rPr>
      </w:pPr>
      <w:r w:rsidRPr="00E13B8D">
        <w:rPr>
          <w:sz w:val="24"/>
        </w:rPr>
        <w:t xml:space="preserve">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sidR="00C53920" w:rsidRPr="00E13B8D">
        <w:rPr>
          <w:sz w:val="24"/>
        </w:rPr>
        <w:t xml:space="preserve">Городского округа Верхняя Тура </w:t>
      </w:r>
      <w:r w:rsidRPr="00E13B8D">
        <w:rPr>
          <w:sz w:val="24"/>
        </w:rPr>
        <w:t xml:space="preserve">об итогах реализации инициативного проекта подлежат опубликованию (обнародованию) в газете </w:t>
      </w:r>
      <w:r w:rsidR="00C53920" w:rsidRPr="00E13B8D">
        <w:rPr>
          <w:sz w:val="24"/>
        </w:rPr>
        <w:t>«Голос Верхней Туры»</w:t>
      </w:r>
      <w:r w:rsidRPr="00E13B8D">
        <w:rPr>
          <w:sz w:val="24"/>
        </w:rPr>
        <w:t xml:space="preserve">, и размещению на официальном сайте </w:t>
      </w:r>
      <w:r w:rsidR="00C53920" w:rsidRPr="00E13B8D">
        <w:rPr>
          <w:sz w:val="24"/>
        </w:rPr>
        <w:t>администрации Городского округа Верхняя Тура</w:t>
      </w:r>
      <w:r w:rsidRPr="00E13B8D">
        <w:rPr>
          <w:sz w:val="24"/>
        </w:rPr>
        <w:t xml:space="preserve"> в информационно-телекоммуникационной сети Интернет.</w:t>
      </w:r>
    </w:p>
    <w:p w:rsidR="0056608F" w:rsidRPr="00E13B8D" w:rsidRDefault="0056608F" w:rsidP="00E13B8D">
      <w:pPr>
        <w:pStyle w:val="ConsPlusNormal"/>
        <w:widowControl/>
        <w:spacing w:line="228" w:lineRule="auto"/>
        <w:ind w:firstLine="540"/>
        <w:jc w:val="both"/>
        <w:rPr>
          <w:sz w:val="24"/>
        </w:rPr>
      </w:pPr>
      <w:r w:rsidRPr="00E13B8D">
        <w:rPr>
          <w:sz w:val="24"/>
        </w:rPr>
        <w:t xml:space="preserve">Отчет администрации </w:t>
      </w:r>
      <w:r w:rsidR="00C53920" w:rsidRPr="00E13B8D">
        <w:rPr>
          <w:sz w:val="24"/>
        </w:rPr>
        <w:t xml:space="preserve">Городского округа Верхняя Тура </w:t>
      </w:r>
      <w:r w:rsidRPr="00E13B8D">
        <w:rPr>
          <w:sz w:val="24"/>
        </w:rPr>
        <w:t>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56608F" w:rsidRPr="00E13B8D" w:rsidRDefault="0056608F" w:rsidP="00E13B8D">
      <w:pPr>
        <w:pStyle w:val="ConsPlusNormal"/>
        <w:widowControl/>
        <w:spacing w:line="228" w:lineRule="auto"/>
        <w:ind w:firstLine="540"/>
        <w:jc w:val="both"/>
        <w:rPr>
          <w:sz w:val="24"/>
        </w:rPr>
      </w:pPr>
      <w:r w:rsidRPr="00E13B8D">
        <w:rPr>
          <w:sz w:val="24"/>
        </w:rPr>
        <w:t xml:space="preserve">1) часть территории </w:t>
      </w:r>
      <w:r w:rsidR="00E34ED6" w:rsidRPr="00E13B8D">
        <w:rPr>
          <w:sz w:val="24"/>
        </w:rPr>
        <w:t>Городского округа Верхняя Тура</w:t>
      </w:r>
      <w:r w:rsidRPr="00E13B8D">
        <w:rPr>
          <w:sz w:val="24"/>
        </w:rPr>
        <w:t xml:space="preserve">, на которой был реализован инициативный проект с указанием адреса (адресов) части территории </w:t>
      </w:r>
      <w:r w:rsidR="00E34ED6" w:rsidRPr="00E13B8D">
        <w:rPr>
          <w:sz w:val="24"/>
        </w:rPr>
        <w:t xml:space="preserve">Городского округа Верхняя Тура </w:t>
      </w:r>
      <w:r w:rsidRPr="00E13B8D">
        <w:rPr>
          <w:sz w:val="24"/>
        </w:rPr>
        <w:t xml:space="preserve">и (или) иного описания местоположения части территории </w:t>
      </w:r>
      <w:r w:rsidR="00D8561A" w:rsidRPr="00E13B8D">
        <w:rPr>
          <w:sz w:val="24"/>
        </w:rPr>
        <w:t>Городского округа Верхняя Тура</w:t>
      </w:r>
      <w:r w:rsidRPr="00E13B8D">
        <w:rPr>
          <w:sz w:val="24"/>
        </w:rPr>
        <w:t xml:space="preserve">, позволяющего идентифицировать границы соответствующей части территории </w:t>
      </w:r>
      <w:r w:rsidR="00D8561A" w:rsidRPr="00E13B8D">
        <w:rPr>
          <w:sz w:val="24"/>
        </w:rPr>
        <w:t>Городского округа Верхняя Тура</w:t>
      </w:r>
      <w:r w:rsidRPr="00E13B8D">
        <w:rPr>
          <w:sz w:val="24"/>
        </w:rPr>
        <w:t>;</w:t>
      </w:r>
    </w:p>
    <w:p w:rsidR="0056608F" w:rsidRPr="00E13B8D" w:rsidRDefault="0056608F" w:rsidP="00E13B8D">
      <w:pPr>
        <w:pStyle w:val="ConsPlusNormal"/>
        <w:widowControl/>
        <w:spacing w:line="228" w:lineRule="auto"/>
        <w:ind w:firstLine="540"/>
        <w:jc w:val="both"/>
        <w:rPr>
          <w:sz w:val="24"/>
        </w:rPr>
      </w:pPr>
      <w:r w:rsidRPr="00E13B8D">
        <w:rPr>
          <w:sz w:val="24"/>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56608F" w:rsidRPr="00E13B8D" w:rsidRDefault="0056608F" w:rsidP="00E13B8D">
      <w:pPr>
        <w:pStyle w:val="ConsPlusNormal"/>
        <w:widowControl/>
        <w:spacing w:line="228" w:lineRule="auto"/>
        <w:ind w:firstLine="540"/>
        <w:jc w:val="both"/>
        <w:rPr>
          <w:sz w:val="24"/>
        </w:rPr>
      </w:pPr>
      <w:r w:rsidRPr="00E13B8D">
        <w:rPr>
          <w:sz w:val="24"/>
        </w:rPr>
        <w:t xml:space="preserve">3) объем средств бюджета </w:t>
      </w:r>
      <w:r w:rsidR="00D8561A" w:rsidRPr="00E13B8D">
        <w:rPr>
          <w:sz w:val="24"/>
        </w:rPr>
        <w:t>городского округа</w:t>
      </w:r>
      <w:r w:rsidRPr="00E13B8D">
        <w:rPr>
          <w:sz w:val="24"/>
        </w:rPr>
        <w:t>, которые были израсходованы на реализацию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4) общий размер внесенных инициативных платежей (в случае внесения инициативных платежей);</w:t>
      </w:r>
    </w:p>
    <w:p w:rsidR="0056608F" w:rsidRPr="00E13B8D" w:rsidRDefault="0056608F" w:rsidP="00E13B8D">
      <w:pPr>
        <w:pStyle w:val="ConsPlusNormal"/>
        <w:widowControl/>
        <w:spacing w:line="228" w:lineRule="auto"/>
        <w:ind w:firstLine="540"/>
        <w:jc w:val="both"/>
        <w:rPr>
          <w:sz w:val="24"/>
        </w:rPr>
      </w:pPr>
      <w:r w:rsidRPr="00E13B8D">
        <w:rPr>
          <w:sz w:val="24"/>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56608F" w:rsidRPr="00E13B8D" w:rsidRDefault="0056608F" w:rsidP="00E13B8D">
      <w:pPr>
        <w:pStyle w:val="ConsPlusNormal"/>
        <w:widowControl/>
        <w:spacing w:line="228" w:lineRule="auto"/>
        <w:ind w:firstLine="540"/>
        <w:jc w:val="both"/>
        <w:rPr>
          <w:sz w:val="24"/>
        </w:rPr>
      </w:pPr>
      <w:r w:rsidRPr="00E13B8D">
        <w:rPr>
          <w:sz w:val="24"/>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 статьи 3 настоящего Положения.</w:t>
      </w:r>
    </w:p>
    <w:p w:rsidR="00D8561A" w:rsidRPr="00E13B8D" w:rsidRDefault="0056608F" w:rsidP="00E13B8D">
      <w:pPr>
        <w:pStyle w:val="ConsPlusNormal"/>
        <w:widowControl/>
        <w:spacing w:line="228" w:lineRule="auto"/>
        <w:ind w:firstLine="540"/>
        <w:jc w:val="both"/>
        <w:rPr>
          <w:sz w:val="24"/>
        </w:rPr>
      </w:pPr>
      <w:r w:rsidRPr="00E13B8D">
        <w:rPr>
          <w:sz w:val="24"/>
        </w:rPr>
        <w:t xml:space="preserve">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E13B8D">
        <w:rPr>
          <w:sz w:val="24"/>
        </w:rPr>
        <w:lastRenderedPageBreak/>
        <w:t xml:space="preserve">бюджет </w:t>
      </w:r>
      <w:r w:rsidR="00D8561A" w:rsidRPr="00E13B8D">
        <w:rPr>
          <w:sz w:val="24"/>
        </w:rPr>
        <w:t xml:space="preserve">городского округа, в соответствии с Порядком </w:t>
      </w:r>
      <w:r w:rsidR="00D8561A" w:rsidRPr="00E13B8D">
        <w:rPr>
          <w:sz w:val="24"/>
          <w:szCs w:val="28"/>
        </w:rPr>
        <w:t>расчета и возврата сумм инициативных платежей, подлежащих возврату лицам (в том числе организациям), осуществившим их перечисление в бюджет</w:t>
      </w:r>
      <w:r w:rsidR="00D432B1">
        <w:rPr>
          <w:sz w:val="24"/>
          <w:szCs w:val="28"/>
        </w:rPr>
        <w:t xml:space="preserve"> Городского округа Верхняя Тура.</w:t>
      </w:r>
    </w:p>
    <w:p w:rsidR="0069012E" w:rsidRPr="00E13B8D" w:rsidRDefault="0069012E" w:rsidP="00E13B8D">
      <w:pPr>
        <w:pStyle w:val="ConsPlusNormal"/>
        <w:widowControl/>
        <w:spacing w:line="228" w:lineRule="auto"/>
        <w:ind w:left="4536"/>
        <w:outlineLvl w:val="1"/>
        <w:rPr>
          <w:sz w:val="24"/>
        </w:rPr>
      </w:pPr>
    </w:p>
    <w:p w:rsidR="0069012E" w:rsidRDefault="0069012E"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Default="00D432B1" w:rsidP="00E13B8D">
      <w:pPr>
        <w:pStyle w:val="ConsPlusNormal"/>
        <w:widowControl/>
        <w:spacing w:line="228" w:lineRule="auto"/>
        <w:ind w:left="4536"/>
        <w:outlineLvl w:val="1"/>
        <w:rPr>
          <w:sz w:val="24"/>
        </w:rPr>
      </w:pPr>
    </w:p>
    <w:p w:rsidR="00D432B1" w:rsidRPr="00E13B8D" w:rsidRDefault="00D432B1" w:rsidP="00E13B8D">
      <w:pPr>
        <w:pStyle w:val="ConsPlusNormal"/>
        <w:widowControl/>
        <w:spacing w:line="228" w:lineRule="auto"/>
        <w:ind w:left="4536"/>
        <w:outlineLvl w:val="1"/>
        <w:rPr>
          <w:sz w:val="24"/>
        </w:rPr>
      </w:pPr>
    </w:p>
    <w:p w:rsidR="0056608F" w:rsidRPr="00E13B8D" w:rsidRDefault="0056608F" w:rsidP="00E13B8D">
      <w:pPr>
        <w:pStyle w:val="ConsPlusNormal"/>
        <w:widowControl/>
        <w:spacing w:line="228" w:lineRule="auto"/>
        <w:ind w:left="4536"/>
        <w:outlineLvl w:val="1"/>
        <w:rPr>
          <w:sz w:val="24"/>
        </w:rPr>
      </w:pPr>
      <w:r w:rsidRPr="00E13B8D">
        <w:rPr>
          <w:sz w:val="24"/>
        </w:rPr>
        <w:lastRenderedPageBreak/>
        <w:t xml:space="preserve">Приложение </w:t>
      </w:r>
    </w:p>
    <w:p w:rsidR="0056608F" w:rsidRPr="00E13B8D" w:rsidRDefault="0056608F" w:rsidP="00E13B8D">
      <w:pPr>
        <w:pStyle w:val="ConsPlusNormal"/>
        <w:widowControl/>
        <w:spacing w:line="228" w:lineRule="auto"/>
        <w:ind w:left="4536"/>
        <w:rPr>
          <w:sz w:val="24"/>
        </w:rPr>
      </w:pPr>
      <w:r w:rsidRPr="00E13B8D">
        <w:rPr>
          <w:sz w:val="24"/>
        </w:rPr>
        <w:t>к Положению об инициировании и</w:t>
      </w:r>
    </w:p>
    <w:p w:rsidR="0056608F" w:rsidRPr="00E13B8D" w:rsidRDefault="0056608F" w:rsidP="00E13B8D">
      <w:pPr>
        <w:pStyle w:val="ConsPlusNormal"/>
        <w:widowControl/>
        <w:spacing w:line="228" w:lineRule="auto"/>
        <w:ind w:left="4536"/>
        <w:rPr>
          <w:sz w:val="24"/>
        </w:rPr>
      </w:pPr>
      <w:r w:rsidRPr="00E13B8D">
        <w:rPr>
          <w:sz w:val="24"/>
        </w:rPr>
        <w:t>реализации инициативных проектов</w:t>
      </w:r>
    </w:p>
    <w:p w:rsidR="0056608F" w:rsidRPr="00E13B8D" w:rsidRDefault="0056608F" w:rsidP="00E13B8D">
      <w:pPr>
        <w:pStyle w:val="ConsPlusNormal"/>
        <w:widowControl/>
        <w:spacing w:line="228" w:lineRule="auto"/>
        <w:ind w:left="4536"/>
        <w:rPr>
          <w:sz w:val="24"/>
        </w:rPr>
      </w:pPr>
      <w:r w:rsidRPr="00E13B8D">
        <w:rPr>
          <w:sz w:val="24"/>
        </w:rPr>
        <w:t xml:space="preserve">в </w:t>
      </w:r>
      <w:r w:rsidR="00163B6E" w:rsidRPr="00E13B8D">
        <w:rPr>
          <w:sz w:val="24"/>
        </w:rPr>
        <w:t>Городском округ</w:t>
      </w:r>
      <w:r w:rsidR="0004126F" w:rsidRPr="00E13B8D">
        <w:rPr>
          <w:sz w:val="24"/>
        </w:rPr>
        <w:t>е</w:t>
      </w:r>
      <w:r w:rsidR="00163B6E" w:rsidRPr="00E13B8D">
        <w:rPr>
          <w:sz w:val="24"/>
        </w:rPr>
        <w:t xml:space="preserve"> Верхняя Тура</w:t>
      </w:r>
    </w:p>
    <w:p w:rsidR="0056608F" w:rsidRPr="00E13B8D" w:rsidRDefault="0056608F" w:rsidP="00E13B8D">
      <w:pPr>
        <w:pStyle w:val="ConsPlusNormal"/>
        <w:widowControl/>
        <w:spacing w:line="228" w:lineRule="auto"/>
        <w:jc w:val="both"/>
        <w:rPr>
          <w:sz w:val="24"/>
        </w:rPr>
      </w:pPr>
    </w:p>
    <w:p w:rsidR="0056608F" w:rsidRPr="00E13B8D" w:rsidRDefault="0056608F" w:rsidP="00E13B8D">
      <w:pPr>
        <w:pStyle w:val="ConsPlusTitle"/>
        <w:widowControl/>
        <w:spacing w:line="228" w:lineRule="auto"/>
        <w:jc w:val="center"/>
        <w:rPr>
          <w:sz w:val="24"/>
        </w:rPr>
      </w:pPr>
      <w:bookmarkStart w:id="15" w:name="P204"/>
      <w:bookmarkEnd w:id="15"/>
      <w:r w:rsidRPr="00E13B8D">
        <w:rPr>
          <w:sz w:val="24"/>
        </w:rPr>
        <w:t>КРИТЕРИИ</w:t>
      </w:r>
    </w:p>
    <w:p w:rsidR="0056608F" w:rsidRPr="00E13B8D" w:rsidRDefault="0056608F" w:rsidP="00E13B8D">
      <w:pPr>
        <w:pStyle w:val="ConsPlusTitle"/>
        <w:widowControl/>
        <w:spacing w:line="228" w:lineRule="auto"/>
        <w:jc w:val="center"/>
        <w:rPr>
          <w:sz w:val="24"/>
        </w:rPr>
      </w:pPr>
      <w:r w:rsidRPr="00E13B8D">
        <w:rPr>
          <w:sz w:val="24"/>
        </w:rPr>
        <w:t>ОЦЕНКИ ИНИЦИАТИВНОГО ПРОЕКТА И ИХ БАЛЛЬНОЕ ЗНАЧЕНИЕ</w:t>
      </w:r>
    </w:p>
    <w:p w:rsidR="0069012E" w:rsidRPr="00E13B8D" w:rsidRDefault="0069012E" w:rsidP="00E13B8D">
      <w:pPr>
        <w:pStyle w:val="ConsPlusTitle"/>
        <w:widowControl/>
        <w:spacing w:line="228" w:lineRule="auto"/>
        <w:jc w:val="center"/>
        <w:rPr>
          <w:sz w:val="24"/>
        </w:rPr>
      </w:pPr>
    </w:p>
    <w:tbl>
      <w:tblPr>
        <w:tblStyle w:val="a9"/>
        <w:tblW w:w="9536" w:type="dxa"/>
        <w:tblLook w:val="04A0"/>
      </w:tblPr>
      <w:tblGrid>
        <w:gridCol w:w="675"/>
        <w:gridCol w:w="6804"/>
        <w:gridCol w:w="2057"/>
      </w:tblGrid>
      <w:tr w:rsidR="0069012E" w:rsidRPr="00E13B8D" w:rsidTr="00D432B1">
        <w:tc>
          <w:tcPr>
            <w:tcW w:w="675" w:type="dxa"/>
          </w:tcPr>
          <w:p w:rsidR="0069012E" w:rsidRPr="00E13B8D" w:rsidRDefault="0069012E" w:rsidP="00E13B8D">
            <w:pPr>
              <w:pStyle w:val="ConsPlusNormal"/>
              <w:widowControl/>
              <w:spacing w:line="228" w:lineRule="auto"/>
              <w:jc w:val="center"/>
              <w:rPr>
                <w:sz w:val="24"/>
              </w:rPr>
            </w:pPr>
            <w:r w:rsidRPr="00E13B8D">
              <w:rPr>
                <w:sz w:val="24"/>
              </w:rPr>
              <w:t>№ п/п</w:t>
            </w:r>
          </w:p>
        </w:tc>
        <w:tc>
          <w:tcPr>
            <w:tcW w:w="6804" w:type="dxa"/>
          </w:tcPr>
          <w:p w:rsidR="0069012E" w:rsidRPr="00E13B8D" w:rsidRDefault="0069012E" w:rsidP="00E13B8D">
            <w:pPr>
              <w:pStyle w:val="ConsPlusNormal"/>
              <w:widowControl/>
              <w:spacing w:line="228" w:lineRule="auto"/>
              <w:jc w:val="center"/>
              <w:rPr>
                <w:sz w:val="24"/>
              </w:rPr>
            </w:pPr>
            <w:r w:rsidRPr="00E13B8D">
              <w:rPr>
                <w:sz w:val="24"/>
              </w:rPr>
              <w:t>Критерий</w:t>
            </w:r>
          </w:p>
        </w:tc>
        <w:tc>
          <w:tcPr>
            <w:tcW w:w="2057" w:type="dxa"/>
          </w:tcPr>
          <w:p w:rsidR="0069012E" w:rsidRPr="00E13B8D" w:rsidRDefault="0069012E" w:rsidP="00E13B8D">
            <w:pPr>
              <w:pStyle w:val="ConsPlusNormal"/>
              <w:widowControl/>
              <w:spacing w:line="228" w:lineRule="auto"/>
              <w:jc w:val="center"/>
              <w:rPr>
                <w:sz w:val="24"/>
              </w:rPr>
            </w:pPr>
            <w:r w:rsidRPr="00E13B8D">
              <w:rPr>
                <w:sz w:val="24"/>
              </w:rPr>
              <w:t>Максимальный балл</w:t>
            </w:r>
          </w:p>
        </w:tc>
      </w:tr>
      <w:tr w:rsidR="0069012E" w:rsidRPr="00E13B8D" w:rsidTr="00D432B1">
        <w:tc>
          <w:tcPr>
            <w:tcW w:w="675" w:type="dxa"/>
          </w:tcPr>
          <w:p w:rsidR="0069012E" w:rsidRPr="00E13B8D" w:rsidRDefault="0069012E" w:rsidP="00E13B8D">
            <w:pPr>
              <w:pStyle w:val="ConsPlusNormal"/>
              <w:widowControl/>
              <w:spacing w:line="228" w:lineRule="auto"/>
              <w:rPr>
                <w:sz w:val="24"/>
              </w:rPr>
            </w:pPr>
            <w:r w:rsidRPr="00E13B8D">
              <w:rPr>
                <w:sz w:val="24"/>
              </w:rPr>
              <w:t>1.</w:t>
            </w:r>
          </w:p>
        </w:tc>
        <w:tc>
          <w:tcPr>
            <w:tcW w:w="6804" w:type="dxa"/>
          </w:tcPr>
          <w:p w:rsidR="0069012E" w:rsidRPr="00E13B8D" w:rsidRDefault="0069012E" w:rsidP="00E13B8D">
            <w:pPr>
              <w:pStyle w:val="ConsPlusNormal"/>
              <w:widowControl/>
              <w:spacing w:line="228" w:lineRule="auto"/>
              <w:rPr>
                <w:sz w:val="24"/>
              </w:rPr>
            </w:pPr>
            <w:r w:rsidRPr="00E13B8D">
              <w:rPr>
                <w:sz w:val="24"/>
              </w:rPr>
              <w:t>Социальная эффективность от реализации инициативного проекта:</w:t>
            </w:r>
          </w:p>
          <w:p w:rsidR="0069012E" w:rsidRPr="00E13B8D" w:rsidRDefault="0069012E" w:rsidP="00E13B8D">
            <w:pPr>
              <w:pStyle w:val="ConsPlusNormal"/>
              <w:widowControl/>
              <w:spacing w:line="228" w:lineRule="auto"/>
              <w:rPr>
                <w:sz w:val="24"/>
              </w:rPr>
            </w:pPr>
            <w:r w:rsidRPr="00E13B8D">
              <w:rPr>
                <w:sz w:val="24"/>
              </w:rPr>
              <w:t>- низкая - 0 баллов;</w:t>
            </w:r>
          </w:p>
          <w:p w:rsidR="0069012E" w:rsidRPr="00E13B8D" w:rsidRDefault="0069012E" w:rsidP="00E13B8D">
            <w:pPr>
              <w:pStyle w:val="ConsPlusNormal"/>
              <w:widowControl/>
              <w:spacing w:line="228" w:lineRule="auto"/>
              <w:rPr>
                <w:sz w:val="24"/>
              </w:rPr>
            </w:pPr>
            <w:r w:rsidRPr="00E13B8D">
              <w:rPr>
                <w:sz w:val="24"/>
              </w:rPr>
              <w:t>- средняя - 5 баллов;</w:t>
            </w:r>
          </w:p>
          <w:p w:rsidR="0069012E" w:rsidRPr="00E13B8D" w:rsidRDefault="0069012E" w:rsidP="00E13B8D">
            <w:pPr>
              <w:pStyle w:val="ConsPlusNormal"/>
              <w:widowControl/>
              <w:spacing w:line="228" w:lineRule="auto"/>
              <w:rPr>
                <w:sz w:val="24"/>
              </w:rPr>
            </w:pPr>
            <w:r w:rsidRPr="00E13B8D">
              <w:rPr>
                <w:sz w:val="24"/>
              </w:rPr>
              <w:t>- высокая - 10 баллов</w:t>
            </w:r>
          </w:p>
        </w:tc>
        <w:tc>
          <w:tcPr>
            <w:tcW w:w="2057" w:type="dxa"/>
          </w:tcPr>
          <w:p w:rsidR="0069012E" w:rsidRPr="00E13B8D" w:rsidRDefault="0069012E" w:rsidP="00E13B8D">
            <w:pPr>
              <w:pStyle w:val="ConsPlusNormal"/>
              <w:widowControl/>
              <w:spacing w:line="228" w:lineRule="auto"/>
              <w:jc w:val="center"/>
              <w:rPr>
                <w:sz w:val="24"/>
              </w:rPr>
            </w:pPr>
            <w:r w:rsidRPr="00E13B8D">
              <w:rPr>
                <w:sz w:val="24"/>
              </w:rPr>
              <w:t>10</w:t>
            </w:r>
          </w:p>
        </w:tc>
      </w:tr>
      <w:tr w:rsidR="0069012E" w:rsidRPr="00E13B8D" w:rsidTr="00D432B1">
        <w:tc>
          <w:tcPr>
            <w:tcW w:w="675" w:type="dxa"/>
          </w:tcPr>
          <w:p w:rsidR="0069012E" w:rsidRPr="00E13B8D" w:rsidRDefault="0069012E" w:rsidP="00E13B8D">
            <w:pPr>
              <w:pStyle w:val="ConsPlusNormal"/>
              <w:widowControl/>
              <w:spacing w:line="228" w:lineRule="auto"/>
              <w:rPr>
                <w:sz w:val="24"/>
              </w:rPr>
            </w:pPr>
            <w:r w:rsidRPr="00E13B8D">
              <w:rPr>
                <w:sz w:val="24"/>
              </w:rPr>
              <w:t>2.</w:t>
            </w:r>
          </w:p>
        </w:tc>
        <w:tc>
          <w:tcPr>
            <w:tcW w:w="6804" w:type="dxa"/>
          </w:tcPr>
          <w:p w:rsidR="0069012E" w:rsidRPr="00E13B8D" w:rsidRDefault="0069012E" w:rsidP="00E13B8D">
            <w:pPr>
              <w:pStyle w:val="ConsPlusNormal"/>
              <w:widowControl/>
              <w:spacing w:line="228" w:lineRule="auto"/>
              <w:rPr>
                <w:sz w:val="24"/>
              </w:rPr>
            </w:pPr>
            <w:r w:rsidRPr="00E13B8D">
              <w:rPr>
                <w:sz w:val="24"/>
              </w:rPr>
              <w:t>Актуальность проблемы, на решение которой направлен инициативный проект:</w:t>
            </w:r>
          </w:p>
          <w:p w:rsidR="0069012E" w:rsidRPr="00E13B8D" w:rsidRDefault="0069012E" w:rsidP="00E13B8D">
            <w:pPr>
              <w:pStyle w:val="ConsPlusNormal"/>
              <w:widowControl/>
              <w:spacing w:line="228" w:lineRule="auto"/>
              <w:rPr>
                <w:sz w:val="24"/>
              </w:rPr>
            </w:pPr>
            <w:r w:rsidRPr="00E13B8D">
              <w:rPr>
                <w:sz w:val="24"/>
              </w:rPr>
              <w:t>- 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69012E" w:rsidRPr="00E13B8D" w:rsidRDefault="0069012E" w:rsidP="00E13B8D">
            <w:pPr>
              <w:pStyle w:val="ConsPlusNormal"/>
              <w:widowControl/>
              <w:spacing w:line="228" w:lineRule="auto"/>
              <w:rPr>
                <w:sz w:val="24"/>
              </w:rPr>
            </w:pPr>
            <w:r w:rsidRPr="00E13B8D">
              <w:rPr>
                <w:sz w:val="24"/>
              </w:rPr>
              <w:t>- высокая - отсутствие решения будет негативно сказываться на качестве жизни населения - 10 баллов;</w:t>
            </w:r>
          </w:p>
          <w:p w:rsidR="0069012E" w:rsidRPr="00E13B8D" w:rsidRDefault="0069012E" w:rsidP="00E13B8D">
            <w:pPr>
              <w:pStyle w:val="ConsPlusNormal"/>
              <w:widowControl/>
              <w:spacing w:line="228" w:lineRule="auto"/>
              <w:rPr>
                <w:sz w:val="24"/>
              </w:rPr>
            </w:pPr>
            <w:r w:rsidRPr="00E13B8D">
              <w:rPr>
                <w:sz w:val="24"/>
              </w:rPr>
              <w:t>- очень высокая - решение проблемы необходимо для поддержания и сохранения условий жизнеобеспечения населения - 15 баллов</w:t>
            </w:r>
          </w:p>
        </w:tc>
        <w:tc>
          <w:tcPr>
            <w:tcW w:w="2057" w:type="dxa"/>
          </w:tcPr>
          <w:p w:rsidR="0069012E" w:rsidRPr="00E13B8D" w:rsidRDefault="0069012E" w:rsidP="00E13B8D">
            <w:pPr>
              <w:pStyle w:val="ConsPlusNormal"/>
              <w:widowControl/>
              <w:spacing w:line="228" w:lineRule="auto"/>
              <w:jc w:val="center"/>
              <w:rPr>
                <w:sz w:val="24"/>
              </w:rPr>
            </w:pPr>
            <w:r w:rsidRPr="00E13B8D">
              <w:rPr>
                <w:sz w:val="24"/>
              </w:rPr>
              <w:t>15</w:t>
            </w:r>
          </w:p>
        </w:tc>
      </w:tr>
      <w:tr w:rsidR="0069012E" w:rsidRPr="00E13B8D" w:rsidTr="00D432B1">
        <w:tc>
          <w:tcPr>
            <w:tcW w:w="675" w:type="dxa"/>
          </w:tcPr>
          <w:p w:rsidR="0069012E" w:rsidRPr="00E13B8D" w:rsidRDefault="0069012E" w:rsidP="00E13B8D">
            <w:pPr>
              <w:pStyle w:val="ConsPlusNormal"/>
              <w:widowControl/>
              <w:spacing w:line="228" w:lineRule="auto"/>
              <w:rPr>
                <w:sz w:val="24"/>
              </w:rPr>
            </w:pPr>
            <w:r w:rsidRPr="00E13B8D">
              <w:rPr>
                <w:sz w:val="24"/>
              </w:rPr>
              <w:t>3.</w:t>
            </w:r>
          </w:p>
        </w:tc>
        <w:tc>
          <w:tcPr>
            <w:tcW w:w="6804" w:type="dxa"/>
          </w:tcPr>
          <w:p w:rsidR="0069012E" w:rsidRPr="00E13B8D" w:rsidRDefault="0069012E" w:rsidP="00E13B8D">
            <w:pPr>
              <w:pStyle w:val="ConsPlusNormal"/>
              <w:widowControl/>
              <w:spacing w:line="228" w:lineRule="auto"/>
              <w:rPr>
                <w:sz w:val="24"/>
              </w:rPr>
            </w:pPr>
            <w:r w:rsidRPr="00E13B8D">
              <w:rPr>
                <w:sz w:val="24"/>
              </w:rPr>
              <w:t>Наличие в инициативном проекте мероприятий по уменьшению негативного воздействия на состояние окружающей среды и здоровья населения:</w:t>
            </w:r>
          </w:p>
          <w:p w:rsidR="0069012E" w:rsidRPr="00E13B8D" w:rsidRDefault="0069012E" w:rsidP="00E13B8D">
            <w:pPr>
              <w:pStyle w:val="ConsPlusNormal"/>
              <w:widowControl/>
              <w:spacing w:line="228" w:lineRule="auto"/>
              <w:rPr>
                <w:sz w:val="24"/>
              </w:rPr>
            </w:pPr>
            <w:r w:rsidRPr="00E13B8D">
              <w:rPr>
                <w:sz w:val="24"/>
              </w:rPr>
              <w:t>- не предусматривается - 0;</w:t>
            </w:r>
          </w:p>
          <w:p w:rsidR="0069012E" w:rsidRPr="00E13B8D" w:rsidRDefault="0069012E" w:rsidP="00E13B8D">
            <w:pPr>
              <w:pStyle w:val="ConsPlusNormal"/>
              <w:widowControl/>
              <w:spacing w:line="228" w:lineRule="auto"/>
              <w:rPr>
                <w:sz w:val="24"/>
              </w:rPr>
            </w:pPr>
            <w:r w:rsidRPr="00E13B8D">
              <w:rPr>
                <w:sz w:val="24"/>
              </w:rPr>
              <w:t>- 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69012E" w:rsidRPr="00E13B8D" w:rsidRDefault="0069012E" w:rsidP="00E13B8D">
            <w:pPr>
              <w:pStyle w:val="ConsPlusNormal"/>
              <w:widowControl/>
              <w:spacing w:line="228" w:lineRule="auto"/>
              <w:rPr>
                <w:sz w:val="24"/>
              </w:rPr>
            </w:pPr>
            <w:r w:rsidRPr="00E13B8D">
              <w:rPr>
                <w:sz w:val="24"/>
              </w:rPr>
              <w:t>- наличие мероприятий, связанных с благоустройством территории населенного пункта (например, озеленение), - 10 баллов;</w:t>
            </w:r>
          </w:p>
          <w:p w:rsidR="0069012E" w:rsidRPr="00E13B8D" w:rsidRDefault="0069012E" w:rsidP="00E13B8D">
            <w:pPr>
              <w:pStyle w:val="ConsPlusNormal"/>
              <w:widowControl/>
              <w:spacing w:line="228" w:lineRule="auto"/>
              <w:rPr>
                <w:sz w:val="24"/>
              </w:rPr>
            </w:pPr>
            <w:r w:rsidRPr="00E13B8D">
              <w:rPr>
                <w:sz w:val="24"/>
              </w:rPr>
              <w:t>- 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2057" w:type="dxa"/>
          </w:tcPr>
          <w:p w:rsidR="0069012E" w:rsidRPr="00E13B8D" w:rsidRDefault="0069012E" w:rsidP="00E13B8D">
            <w:pPr>
              <w:pStyle w:val="ConsPlusNormal"/>
              <w:widowControl/>
              <w:spacing w:line="228" w:lineRule="auto"/>
              <w:jc w:val="center"/>
              <w:rPr>
                <w:sz w:val="24"/>
              </w:rPr>
            </w:pPr>
            <w:r w:rsidRPr="00E13B8D">
              <w:rPr>
                <w:sz w:val="24"/>
              </w:rPr>
              <w:t>15</w:t>
            </w:r>
          </w:p>
        </w:tc>
      </w:tr>
      <w:tr w:rsidR="0069012E" w:rsidRPr="00E13B8D" w:rsidTr="00D432B1">
        <w:tc>
          <w:tcPr>
            <w:tcW w:w="675" w:type="dxa"/>
          </w:tcPr>
          <w:p w:rsidR="0069012E" w:rsidRPr="00E13B8D" w:rsidRDefault="0069012E" w:rsidP="00E13B8D">
            <w:pPr>
              <w:pStyle w:val="ConsPlusNormal"/>
              <w:widowControl/>
              <w:spacing w:line="228" w:lineRule="auto"/>
              <w:rPr>
                <w:sz w:val="24"/>
              </w:rPr>
            </w:pPr>
            <w:r w:rsidRPr="00E13B8D">
              <w:rPr>
                <w:sz w:val="24"/>
              </w:rPr>
              <w:t>4.</w:t>
            </w:r>
          </w:p>
        </w:tc>
        <w:tc>
          <w:tcPr>
            <w:tcW w:w="6804" w:type="dxa"/>
          </w:tcPr>
          <w:p w:rsidR="0069012E" w:rsidRPr="00E13B8D" w:rsidRDefault="0069012E" w:rsidP="00E13B8D">
            <w:pPr>
              <w:pStyle w:val="ConsPlusNormal"/>
              <w:widowControl/>
              <w:spacing w:line="228" w:lineRule="auto"/>
              <w:rPr>
                <w:sz w:val="24"/>
              </w:rPr>
            </w:pPr>
            <w:r w:rsidRPr="00E13B8D">
              <w:rPr>
                <w:sz w:val="24"/>
              </w:rPr>
              <w:t>Наличие решения о соответствии инициативного проекта стратегическим приоритетам развития Городского округа Верхняя Тура, его социальной значимости, принятое по результатам его обсуждения коллегиальным органом Городского округа Верхняя Тура (советом, комиссией иным коллегиальным органом), в функции которого входит определение стратегических приоритетов развития Городского округа Верхняя Тура (при наличии такого сформированного и функционирующего органа):</w:t>
            </w:r>
          </w:p>
          <w:p w:rsidR="0069012E" w:rsidRPr="00E13B8D" w:rsidRDefault="0069012E" w:rsidP="00E13B8D">
            <w:pPr>
              <w:pStyle w:val="ConsPlusNormal"/>
              <w:widowControl/>
              <w:spacing w:line="228" w:lineRule="auto"/>
              <w:rPr>
                <w:sz w:val="24"/>
              </w:rPr>
            </w:pPr>
            <w:r w:rsidRPr="00E13B8D">
              <w:rPr>
                <w:sz w:val="24"/>
              </w:rPr>
              <w:t>- при наличии - 10 баллов;</w:t>
            </w:r>
          </w:p>
          <w:p w:rsidR="0069012E" w:rsidRPr="00E13B8D" w:rsidRDefault="0069012E" w:rsidP="00E13B8D">
            <w:pPr>
              <w:pStyle w:val="ConsPlusNormal"/>
              <w:widowControl/>
              <w:spacing w:line="228" w:lineRule="auto"/>
              <w:rPr>
                <w:sz w:val="24"/>
              </w:rPr>
            </w:pPr>
            <w:r w:rsidRPr="00E13B8D">
              <w:rPr>
                <w:sz w:val="24"/>
              </w:rPr>
              <w:t>- при отсутствии - 0 баллов</w:t>
            </w:r>
          </w:p>
        </w:tc>
        <w:tc>
          <w:tcPr>
            <w:tcW w:w="2057" w:type="dxa"/>
          </w:tcPr>
          <w:p w:rsidR="0069012E" w:rsidRPr="00E13B8D" w:rsidRDefault="0069012E" w:rsidP="00E13B8D">
            <w:pPr>
              <w:pStyle w:val="ConsPlusNormal"/>
              <w:widowControl/>
              <w:spacing w:line="228" w:lineRule="auto"/>
              <w:jc w:val="center"/>
              <w:rPr>
                <w:sz w:val="24"/>
              </w:rPr>
            </w:pPr>
            <w:r w:rsidRPr="00E13B8D">
              <w:rPr>
                <w:sz w:val="24"/>
              </w:rPr>
              <w:t>10</w:t>
            </w:r>
          </w:p>
        </w:tc>
      </w:tr>
      <w:tr w:rsidR="00641E00" w:rsidRPr="00E13B8D" w:rsidTr="00D432B1">
        <w:tc>
          <w:tcPr>
            <w:tcW w:w="675" w:type="dxa"/>
          </w:tcPr>
          <w:p w:rsidR="00641E00" w:rsidRPr="00E13B8D" w:rsidRDefault="00641E00" w:rsidP="00E13B8D">
            <w:pPr>
              <w:pStyle w:val="ConsPlusNormal"/>
              <w:widowControl/>
              <w:spacing w:line="228" w:lineRule="auto"/>
              <w:rPr>
                <w:sz w:val="24"/>
              </w:rPr>
            </w:pPr>
            <w:r w:rsidRPr="00E13B8D">
              <w:rPr>
                <w:sz w:val="24"/>
              </w:rPr>
              <w:t>5.</w:t>
            </w:r>
          </w:p>
        </w:tc>
        <w:tc>
          <w:tcPr>
            <w:tcW w:w="6804" w:type="dxa"/>
          </w:tcPr>
          <w:p w:rsidR="00641E00" w:rsidRPr="00E13B8D" w:rsidRDefault="00641E00" w:rsidP="00E13B8D">
            <w:pPr>
              <w:pStyle w:val="ConsPlusNormal"/>
              <w:widowControl/>
              <w:spacing w:line="228" w:lineRule="auto"/>
              <w:rPr>
                <w:sz w:val="24"/>
              </w:rPr>
            </w:pPr>
            <w:r w:rsidRPr="00E13B8D">
              <w:rPr>
                <w:sz w:val="24"/>
              </w:rPr>
              <w:t>Оригинальность, инновационность инициативного проекта:</w:t>
            </w:r>
          </w:p>
          <w:p w:rsidR="00641E00" w:rsidRPr="00E13B8D" w:rsidRDefault="00641E00" w:rsidP="00E13B8D">
            <w:pPr>
              <w:pStyle w:val="ConsPlusNormal"/>
              <w:widowControl/>
              <w:spacing w:line="228" w:lineRule="auto"/>
              <w:rPr>
                <w:sz w:val="24"/>
              </w:rPr>
            </w:pPr>
            <w:r w:rsidRPr="00E13B8D">
              <w:rPr>
                <w:sz w:val="24"/>
              </w:rPr>
              <w:t>- да - 5 баллов;</w:t>
            </w:r>
          </w:p>
          <w:p w:rsidR="00641E00" w:rsidRPr="00E13B8D" w:rsidRDefault="00641E00" w:rsidP="00E13B8D">
            <w:pPr>
              <w:pStyle w:val="ConsPlusNormal"/>
              <w:widowControl/>
              <w:spacing w:line="228" w:lineRule="auto"/>
              <w:rPr>
                <w:sz w:val="24"/>
              </w:rPr>
            </w:pPr>
            <w:r w:rsidRPr="00E13B8D">
              <w:rPr>
                <w:sz w:val="24"/>
              </w:rPr>
              <w:t>- нет - 0 баллов</w:t>
            </w:r>
          </w:p>
        </w:tc>
        <w:tc>
          <w:tcPr>
            <w:tcW w:w="2057" w:type="dxa"/>
          </w:tcPr>
          <w:p w:rsidR="00641E00" w:rsidRPr="00E13B8D" w:rsidRDefault="00641E00" w:rsidP="00E13B8D">
            <w:pPr>
              <w:pStyle w:val="ConsPlusNormal"/>
              <w:widowControl/>
              <w:spacing w:line="228" w:lineRule="auto"/>
              <w:jc w:val="center"/>
              <w:rPr>
                <w:sz w:val="24"/>
              </w:rPr>
            </w:pPr>
            <w:r w:rsidRPr="00E13B8D">
              <w:rPr>
                <w:sz w:val="24"/>
              </w:rPr>
              <w:t>5</w:t>
            </w:r>
          </w:p>
        </w:tc>
      </w:tr>
      <w:tr w:rsidR="00641E00" w:rsidRPr="00E13B8D" w:rsidTr="00D432B1">
        <w:tc>
          <w:tcPr>
            <w:tcW w:w="675" w:type="dxa"/>
          </w:tcPr>
          <w:p w:rsidR="00641E00" w:rsidRPr="00E13B8D" w:rsidRDefault="00641E00" w:rsidP="00E13B8D">
            <w:pPr>
              <w:pStyle w:val="ConsPlusNormal"/>
              <w:widowControl/>
              <w:spacing w:line="228" w:lineRule="auto"/>
              <w:rPr>
                <w:sz w:val="24"/>
              </w:rPr>
            </w:pPr>
            <w:r w:rsidRPr="00E13B8D">
              <w:rPr>
                <w:sz w:val="24"/>
              </w:rPr>
              <w:t>6.</w:t>
            </w:r>
          </w:p>
        </w:tc>
        <w:tc>
          <w:tcPr>
            <w:tcW w:w="6804" w:type="dxa"/>
          </w:tcPr>
          <w:p w:rsidR="00641E00" w:rsidRPr="00E13B8D" w:rsidRDefault="00641E00" w:rsidP="00E13B8D">
            <w:pPr>
              <w:pStyle w:val="ConsPlusNormal"/>
              <w:widowControl/>
              <w:spacing w:line="228" w:lineRule="auto"/>
              <w:rPr>
                <w:sz w:val="24"/>
              </w:rPr>
            </w:pPr>
            <w:r w:rsidRPr="00E13B8D">
              <w:rPr>
                <w:sz w:val="24"/>
              </w:rPr>
              <w:t xml:space="preserve">Использование новых технических решений, инновационных </w:t>
            </w:r>
            <w:r w:rsidRPr="00E13B8D">
              <w:rPr>
                <w:sz w:val="24"/>
              </w:rPr>
              <w:lastRenderedPageBreak/>
              <w:t>технологий в инициативном проекте:</w:t>
            </w:r>
          </w:p>
          <w:p w:rsidR="00641E00" w:rsidRPr="00E13B8D" w:rsidRDefault="00641E00" w:rsidP="00E13B8D">
            <w:pPr>
              <w:pStyle w:val="ConsPlusNormal"/>
              <w:widowControl/>
              <w:spacing w:line="228" w:lineRule="auto"/>
              <w:rPr>
                <w:sz w:val="24"/>
              </w:rPr>
            </w:pPr>
            <w:r w:rsidRPr="00E13B8D">
              <w:rPr>
                <w:sz w:val="24"/>
              </w:rPr>
              <w:t>- при наличии - 5 баллов;</w:t>
            </w:r>
          </w:p>
          <w:p w:rsidR="00641E00" w:rsidRPr="00E13B8D" w:rsidRDefault="00641E00" w:rsidP="00E13B8D">
            <w:pPr>
              <w:pStyle w:val="ConsPlusNormal"/>
              <w:widowControl/>
              <w:spacing w:line="228" w:lineRule="auto"/>
              <w:rPr>
                <w:sz w:val="24"/>
              </w:rPr>
            </w:pPr>
            <w:r w:rsidRPr="00E13B8D">
              <w:rPr>
                <w:sz w:val="24"/>
              </w:rPr>
              <w:t>- при отсутствии - 0 баллов</w:t>
            </w:r>
          </w:p>
        </w:tc>
        <w:tc>
          <w:tcPr>
            <w:tcW w:w="2057" w:type="dxa"/>
          </w:tcPr>
          <w:p w:rsidR="00641E00" w:rsidRPr="00E13B8D" w:rsidRDefault="00641E00" w:rsidP="00E13B8D">
            <w:pPr>
              <w:pStyle w:val="ConsPlusNormal"/>
              <w:widowControl/>
              <w:spacing w:line="228" w:lineRule="auto"/>
              <w:jc w:val="center"/>
              <w:rPr>
                <w:sz w:val="24"/>
              </w:rPr>
            </w:pPr>
            <w:r w:rsidRPr="00E13B8D">
              <w:rPr>
                <w:sz w:val="24"/>
              </w:rPr>
              <w:lastRenderedPageBreak/>
              <w:t>5</w:t>
            </w:r>
          </w:p>
        </w:tc>
      </w:tr>
      <w:tr w:rsidR="00641E00" w:rsidRPr="00E13B8D" w:rsidTr="00D432B1">
        <w:tc>
          <w:tcPr>
            <w:tcW w:w="675" w:type="dxa"/>
          </w:tcPr>
          <w:p w:rsidR="00641E00" w:rsidRPr="00E13B8D" w:rsidRDefault="00641E00" w:rsidP="00E13B8D">
            <w:pPr>
              <w:pStyle w:val="ConsPlusNormal"/>
              <w:widowControl/>
              <w:spacing w:line="228" w:lineRule="auto"/>
              <w:rPr>
                <w:sz w:val="24"/>
              </w:rPr>
            </w:pPr>
            <w:r w:rsidRPr="00E13B8D">
              <w:rPr>
                <w:sz w:val="24"/>
              </w:rPr>
              <w:lastRenderedPageBreak/>
              <w:t>7.</w:t>
            </w:r>
          </w:p>
        </w:tc>
        <w:tc>
          <w:tcPr>
            <w:tcW w:w="6804" w:type="dxa"/>
          </w:tcPr>
          <w:p w:rsidR="00641E00" w:rsidRPr="00E13B8D" w:rsidRDefault="00641E00" w:rsidP="00E13B8D">
            <w:pPr>
              <w:pStyle w:val="ConsPlusNormal"/>
              <w:widowControl/>
              <w:spacing w:line="228" w:lineRule="auto"/>
              <w:rPr>
                <w:sz w:val="24"/>
              </w:rPr>
            </w:pPr>
            <w:r w:rsidRPr="00E13B8D">
              <w:rPr>
                <w:sz w:val="24"/>
              </w:rPr>
              <w:t>Количество прямых благополучателей от реализации инициативного проекта:</w:t>
            </w:r>
          </w:p>
          <w:p w:rsidR="00641E00" w:rsidRPr="00E13B8D" w:rsidRDefault="00641E00" w:rsidP="00E13B8D">
            <w:pPr>
              <w:pStyle w:val="ConsPlusNormal"/>
              <w:widowControl/>
              <w:spacing w:line="228" w:lineRule="auto"/>
              <w:rPr>
                <w:sz w:val="24"/>
              </w:rPr>
            </w:pPr>
            <w:r w:rsidRPr="00E13B8D">
              <w:rPr>
                <w:sz w:val="24"/>
              </w:rPr>
              <w:t>- до 100 человек - 1 балл;</w:t>
            </w:r>
          </w:p>
          <w:p w:rsidR="00641E00" w:rsidRPr="00E13B8D" w:rsidRDefault="00641E00" w:rsidP="00E13B8D">
            <w:pPr>
              <w:pStyle w:val="ConsPlusNormal"/>
              <w:widowControl/>
              <w:spacing w:line="228" w:lineRule="auto"/>
              <w:rPr>
                <w:sz w:val="24"/>
              </w:rPr>
            </w:pPr>
            <w:r w:rsidRPr="00E13B8D">
              <w:rPr>
                <w:sz w:val="24"/>
              </w:rPr>
              <w:t>- от 100 до 200 человек - 2 балла;</w:t>
            </w:r>
          </w:p>
          <w:p w:rsidR="00641E00" w:rsidRPr="00E13B8D" w:rsidRDefault="00641E00" w:rsidP="00E13B8D">
            <w:pPr>
              <w:pStyle w:val="ConsPlusNormal"/>
              <w:widowControl/>
              <w:spacing w:line="228" w:lineRule="auto"/>
              <w:rPr>
                <w:sz w:val="24"/>
              </w:rPr>
            </w:pPr>
            <w:r w:rsidRPr="00E13B8D">
              <w:rPr>
                <w:sz w:val="24"/>
              </w:rPr>
              <w:t>- от 200 до 500 человек - 3 балла;</w:t>
            </w:r>
          </w:p>
          <w:p w:rsidR="00641E00" w:rsidRPr="00E13B8D" w:rsidRDefault="00641E00" w:rsidP="00E13B8D">
            <w:pPr>
              <w:pStyle w:val="ConsPlusNormal"/>
              <w:widowControl/>
              <w:spacing w:line="228" w:lineRule="auto"/>
              <w:rPr>
                <w:sz w:val="24"/>
              </w:rPr>
            </w:pPr>
            <w:r w:rsidRPr="00E13B8D">
              <w:rPr>
                <w:sz w:val="24"/>
              </w:rPr>
              <w:t>- от 500 до 1000 человек - 5 балла;</w:t>
            </w:r>
          </w:p>
          <w:p w:rsidR="00641E00" w:rsidRPr="00E13B8D" w:rsidRDefault="00641E00" w:rsidP="00E13B8D">
            <w:pPr>
              <w:pStyle w:val="ConsPlusNormal"/>
              <w:widowControl/>
              <w:spacing w:line="228" w:lineRule="auto"/>
              <w:rPr>
                <w:sz w:val="24"/>
              </w:rPr>
            </w:pPr>
            <w:r w:rsidRPr="00E13B8D">
              <w:rPr>
                <w:sz w:val="24"/>
              </w:rPr>
              <w:t>- более 1000 человек - 10 баллов</w:t>
            </w:r>
          </w:p>
        </w:tc>
        <w:tc>
          <w:tcPr>
            <w:tcW w:w="2057" w:type="dxa"/>
          </w:tcPr>
          <w:p w:rsidR="00641E00" w:rsidRPr="00E13B8D" w:rsidRDefault="00641E00" w:rsidP="00E13B8D">
            <w:pPr>
              <w:pStyle w:val="ConsPlusNormal"/>
              <w:widowControl/>
              <w:spacing w:line="228" w:lineRule="auto"/>
              <w:jc w:val="center"/>
              <w:rPr>
                <w:sz w:val="24"/>
              </w:rPr>
            </w:pPr>
            <w:r w:rsidRPr="00E13B8D">
              <w:rPr>
                <w:sz w:val="24"/>
              </w:rPr>
              <w:t>10</w:t>
            </w:r>
          </w:p>
        </w:tc>
      </w:tr>
      <w:tr w:rsidR="00641E00" w:rsidRPr="00E13B8D" w:rsidTr="00D432B1">
        <w:tc>
          <w:tcPr>
            <w:tcW w:w="675" w:type="dxa"/>
          </w:tcPr>
          <w:p w:rsidR="00641E00" w:rsidRPr="00E13B8D" w:rsidRDefault="00641E00" w:rsidP="00E13B8D">
            <w:pPr>
              <w:pStyle w:val="ConsPlusNormal"/>
              <w:widowControl/>
              <w:spacing w:line="228" w:lineRule="auto"/>
              <w:rPr>
                <w:sz w:val="24"/>
              </w:rPr>
            </w:pPr>
            <w:r w:rsidRPr="00E13B8D">
              <w:rPr>
                <w:sz w:val="24"/>
              </w:rPr>
              <w:t>8.</w:t>
            </w:r>
          </w:p>
        </w:tc>
        <w:tc>
          <w:tcPr>
            <w:tcW w:w="6804" w:type="dxa"/>
          </w:tcPr>
          <w:p w:rsidR="00641E00" w:rsidRPr="00E13B8D" w:rsidRDefault="00641E00" w:rsidP="00E13B8D">
            <w:pPr>
              <w:pStyle w:val="ConsPlusNormal"/>
              <w:widowControl/>
              <w:spacing w:line="228" w:lineRule="auto"/>
              <w:rPr>
                <w:sz w:val="24"/>
              </w:rPr>
            </w:pPr>
            <w:r w:rsidRPr="00E13B8D">
              <w:rPr>
                <w:sz w:val="24"/>
              </w:rPr>
              <w:t>Степень участия населения и организаций, осуществляющих деятельность на территории Городского округа Верхняя Тура, в определении проблемы, на решение которой направлен инициативный проект, и в его реализации (доля инициативных платежей от общей стоимости инициативного проекта):</w:t>
            </w:r>
          </w:p>
          <w:p w:rsidR="00641E00" w:rsidRPr="00E13B8D" w:rsidRDefault="00641E00" w:rsidP="00E13B8D">
            <w:pPr>
              <w:pStyle w:val="ConsPlusNormal"/>
              <w:widowControl/>
              <w:spacing w:line="228" w:lineRule="auto"/>
              <w:rPr>
                <w:sz w:val="24"/>
              </w:rPr>
            </w:pPr>
            <w:r w:rsidRPr="00E13B8D">
              <w:rPr>
                <w:sz w:val="24"/>
              </w:rPr>
              <w:t>- до 10,0% (включительно) - 5 баллов;</w:t>
            </w:r>
          </w:p>
          <w:p w:rsidR="00641E00" w:rsidRPr="00E13B8D" w:rsidRDefault="00641E00" w:rsidP="00E13B8D">
            <w:pPr>
              <w:pStyle w:val="ConsPlusNormal"/>
              <w:widowControl/>
              <w:spacing w:line="228" w:lineRule="auto"/>
              <w:rPr>
                <w:sz w:val="24"/>
              </w:rPr>
            </w:pPr>
            <w:r w:rsidRPr="00E13B8D">
              <w:rPr>
                <w:sz w:val="24"/>
              </w:rPr>
              <w:t>- от 10,0% до 20,0% (включительно) - 10 баллов;</w:t>
            </w:r>
          </w:p>
          <w:p w:rsidR="00641E00" w:rsidRPr="00E13B8D" w:rsidRDefault="00641E00" w:rsidP="00E13B8D">
            <w:pPr>
              <w:pStyle w:val="ConsPlusNormal"/>
              <w:widowControl/>
              <w:spacing w:line="228" w:lineRule="auto"/>
              <w:rPr>
                <w:sz w:val="24"/>
              </w:rPr>
            </w:pPr>
            <w:r w:rsidRPr="00E13B8D">
              <w:rPr>
                <w:sz w:val="24"/>
              </w:rPr>
              <w:t>- свыше 20,0% - 20 баллов</w:t>
            </w:r>
          </w:p>
        </w:tc>
        <w:tc>
          <w:tcPr>
            <w:tcW w:w="2057" w:type="dxa"/>
          </w:tcPr>
          <w:p w:rsidR="00641E00" w:rsidRPr="00E13B8D" w:rsidRDefault="00641E00" w:rsidP="00E13B8D">
            <w:pPr>
              <w:pStyle w:val="ConsPlusNormal"/>
              <w:widowControl/>
              <w:spacing w:line="228" w:lineRule="auto"/>
              <w:jc w:val="center"/>
              <w:rPr>
                <w:sz w:val="24"/>
              </w:rPr>
            </w:pPr>
            <w:r w:rsidRPr="00E13B8D">
              <w:rPr>
                <w:sz w:val="24"/>
              </w:rPr>
              <w:t>20</w:t>
            </w:r>
          </w:p>
        </w:tc>
      </w:tr>
      <w:tr w:rsidR="00641E00" w:rsidRPr="00E13B8D" w:rsidTr="00D432B1">
        <w:tc>
          <w:tcPr>
            <w:tcW w:w="675" w:type="dxa"/>
          </w:tcPr>
          <w:p w:rsidR="00641E00" w:rsidRPr="00E13B8D" w:rsidRDefault="00641E00" w:rsidP="00E13B8D">
            <w:pPr>
              <w:pStyle w:val="ConsPlusNormal"/>
              <w:widowControl/>
              <w:spacing w:line="228" w:lineRule="auto"/>
              <w:rPr>
                <w:sz w:val="24"/>
              </w:rPr>
            </w:pPr>
            <w:r w:rsidRPr="00E13B8D">
              <w:rPr>
                <w:sz w:val="24"/>
              </w:rPr>
              <w:t>9.</w:t>
            </w:r>
          </w:p>
        </w:tc>
        <w:tc>
          <w:tcPr>
            <w:tcW w:w="6804" w:type="dxa"/>
          </w:tcPr>
          <w:p w:rsidR="00641E00" w:rsidRPr="00E13B8D" w:rsidRDefault="00641E00" w:rsidP="00E13B8D">
            <w:pPr>
              <w:pStyle w:val="ConsPlusNormal"/>
              <w:widowControl/>
              <w:spacing w:line="228" w:lineRule="auto"/>
              <w:rPr>
                <w:sz w:val="24"/>
              </w:rPr>
            </w:pPr>
            <w:r w:rsidRPr="00E13B8D">
              <w:rPr>
                <w:sz w:val="24"/>
              </w:rPr>
              <w:t>Необходимость осуществления бюджетных расходов в последующих периодах в целях содержания (поддержания) результатов инициативного проекта:</w:t>
            </w:r>
          </w:p>
          <w:p w:rsidR="00641E00" w:rsidRPr="00E13B8D" w:rsidRDefault="00641E00" w:rsidP="00E13B8D">
            <w:pPr>
              <w:pStyle w:val="ConsPlusNormal"/>
              <w:widowControl/>
              <w:spacing w:line="228" w:lineRule="auto"/>
              <w:rPr>
                <w:sz w:val="24"/>
              </w:rPr>
            </w:pPr>
            <w:r w:rsidRPr="00E13B8D">
              <w:rPr>
                <w:sz w:val="24"/>
              </w:rPr>
              <w:t>- да - 0 баллов;</w:t>
            </w:r>
          </w:p>
          <w:p w:rsidR="00641E00" w:rsidRPr="00E13B8D" w:rsidRDefault="00641E00" w:rsidP="00E13B8D">
            <w:pPr>
              <w:pStyle w:val="ConsPlusNormal"/>
              <w:widowControl/>
              <w:spacing w:line="228" w:lineRule="auto"/>
              <w:rPr>
                <w:sz w:val="24"/>
              </w:rPr>
            </w:pPr>
            <w:r w:rsidRPr="00E13B8D">
              <w:rPr>
                <w:sz w:val="24"/>
              </w:rPr>
              <w:t>- нет - 5 баллов</w:t>
            </w:r>
          </w:p>
        </w:tc>
        <w:tc>
          <w:tcPr>
            <w:tcW w:w="2057" w:type="dxa"/>
          </w:tcPr>
          <w:p w:rsidR="00641E00" w:rsidRPr="00E13B8D" w:rsidRDefault="00641E00" w:rsidP="00E13B8D">
            <w:pPr>
              <w:pStyle w:val="ConsPlusNormal"/>
              <w:widowControl/>
              <w:spacing w:line="228" w:lineRule="auto"/>
              <w:jc w:val="center"/>
              <w:rPr>
                <w:sz w:val="24"/>
              </w:rPr>
            </w:pPr>
            <w:r w:rsidRPr="00E13B8D">
              <w:rPr>
                <w:sz w:val="24"/>
              </w:rPr>
              <w:t>5</w:t>
            </w:r>
          </w:p>
        </w:tc>
      </w:tr>
      <w:tr w:rsidR="00641E00" w:rsidRPr="00E13B8D" w:rsidTr="00D432B1">
        <w:tc>
          <w:tcPr>
            <w:tcW w:w="675" w:type="dxa"/>
          </w:tcPr>
          <w:p w:rsidR="00641E00" w:rsidRPr="00E13B8D" w:rsidRDefault="00641E00" w:rsidP="00E13B8D">
            <w:pPr>
              <w:pStyle w:val="ConsPlusNormal"/>
              <w:widowControl/>
              <w:spacing w:line="228" w:lineRule="auto"/>
              <w:rPr>
                <w:sz w:val="24"/>
              </w:rPr>
            </w:pPr>
            <w:r w:rsidRPr="00E13B8D">
              <w:rPr>
                <w:sz w:val="24"/>
              </w:rPr>
              <w:t>10.</w:t>
            </w:r>
          </w:p>
        </w:tc>
        <w:tc>
          <w:tcPr>
            <w:tcW w:w="6804" w:type="dxa"/>
          </w:tcPr>
          <w:p w:rsidR="00641E00" w:rsidRPr="00E13B8D" w:rsidRDefault="00641E00" w:rsidP="00E13B8D">
            <w:pPr>
              <w:pStyle w:val="ConsPlusNormal"/>
              <w:widowControl/>
              <w:spacing w:line="228" w:lineRule="auto"/>
              <w:rPr>
                <w:sz w:val="24"/>
              </w:rPr>
            </w:pPr>
            <w:r w:rsidRPr="00E13B8D">
              <w:rPr>
                <w:sz w:val="24"/>
              </w:rPr>
              <w:t>Адаптивность инициативного проекта для маломобильных групп населения:</w:t>
            </w:r>
          </w:p>
          <w:p w:rsidR="00641E00" w:rsidRPr="00E13B8D" w:rsidRDefault="00641E00" w:rsidP="00E13B8D">
            <w:pPr>
              <w:pStyle w:val="ConsPlusNormal"/>
              <w:widowControl/>
              <w:spacing w:line="228" w:lineRule="auto"/>
              <w:rPr>
                <w:sz w:val="24"/>
              </w:rPr>
            </w:pPr>
            <w:r w:rsidRPr="00E13B8D">
              <w:rPr>
                <w:sz w:val="24"/>
              </w:rPr>
              <w:t>- да - 5 баллов;</w:t>
            </w:r>
          </w:p>
          <w:p w:rsidR="00641E00" w:rsidRPr="00E13B8D" w:rsidRDefault="00641E00" w:rsidP="00E13B8D">
            <w:pPr>
              <w:pStyle w:val="ConsPlusNormal"/>
              <w:widowControl/>
              <w:spacing w:line="228" w:lineRule="auto"/>
              <w:rPr>
                <w:sz w:val="24"/>
              </w:rPr>
            </w:pPr>
            <w:r w:rsidRPr="00E13B8D">
              <w:rPr>
                <w:sz w:val="24"/>
              </w:rPr>
              <w:t>- нет - 0 баллов</w:t>
            </w:r>
          </w:p>
        </w:tc>
        <w:tc>
          <w:tcPr>
            <w:tcW w:w="2057" w:type="dxa"/>
          </w:tcPr>
          <w:p w:rsidR="00641E00" w:rsidRPr="00E13B8D" w:rsidRDefault="00641E00" w:rsidP="00E13B8D">
            <w:pPr>
              <w:pStyle w:val="ConsPlusNormal"/>
              <w:widowControl/>
              <w:spacing w:line="228" w:lineRule="auto"/>
              <w:jc w:val="center"/>
              <w:rPr>
                <w:sz w:val="24"/>
              </w:rPr>
            </w:pPr>
            <w:r w:rsidRPr="00E13B8D">
              <w:rPr>
                <w:sz w:val="24"/>
              </w:rPr>
              <w:t>5</w:t>
            </w:r>
          </w:p>
        </w:tc>
      </w:tr>
      <w:tr w:rsidR="00FD0B87" w:rsidRPr="00E13B8D" w:rsidTr="00D432B1">
        <w:tc>
          <w:tcPr>
            <w:tcW w:w="675" w:type="dxa"/>
          </w:tcPr>
          <w:p w:rsidR="00FD0B87" w:rsidRPr="00E13B8D" w:rsidRDefault="00FD0B87" w:rsidP="00E13B8D">
            <w:pPr>
              <w:pStyle w:val="ConsPlusNormal"/>
              <w:widowControl/>
              <w:spacing w:line="228" w:lineRule="auto"/>
              <w:jc w:val="both"/>
              <w:rPr>
                <w:sz w:val="24"/>
              </w:rPr>
            </w:pPr>
          </w:p>
        </w:tc>
        <w:tc>
          <w:tcPr>
            <w:tcW w:w="6804" w:type="dxa"/>
          </w:tcPr>
          <w:p w:rsidR="00FD0B87" w:rsidRPr="00E13B8D" w:rsidRDefault="00FD0B87" w:rsidP="00E13B8D">
            <w:pPr>
              <w:pStyle w:val="ConsPlusNormal"/>
              <w:widowControl/>
              <w:spacing w:line="228" w:lineRule="auto"/>
              <w:rPr>
                <w:sz w:val="24"/>
              </w:rPr>
            </w:pPr>
            <w:r w:rsidRPr="00E13B8D">
              <w:rPr>
                <w:sz w:val="24"/>
              </w:rPr>
              <w:t>Всего (максимальное количество баллов):</w:t>
            </w:r>
          </w:p>
        </w:tc>
        <w:tc>
          <w:tcPr>
            <w:tcW w:w="2057" w:type="dxa"/>
          </w:tcPr>
          <w:p w:rsidR="00FD0B87" w:rsidRPr="00E13B8D" w:rsidRDefault="00FD0B87" w:rsidP="00E13B8D">
            <w:pPr>
              <w:pStyle w:val="ConsPlusNormal"/>
              <w:widowControl/>
              <w:spacing w:line="228" w:lineRule="auto"/>
              <w:jc w:val="center"/>
              <w:rPr>
                <w:sz w:val="24"/>
              </w:rPr>
            </w:pPr>
            <w:r w:rsidRPr="00E13B8D">
              <w:rPr>
                <w:sz w:val="24"/>
              </w:rPr>
              <w:t>100</w:t>
            </w:r>
          </w:p>
        </w:tc>
      </w:tr>
    </w:tbl>
    <w:p w:rsidR="0056608F" w:rsidRPr="00E13B8D" w:rsidRDefault="0056608F" w:rsidP="00E13B8D">
      <w:pPr>
        <w:pStyle w:val="ConsPlusNormal"/>
        <w:widowControl/>
        <w:spacing w:line="228" w:lineRule="auto"/>
        <w:jc w:val="both"/>
        <w:rPr>
          <w:sz w:val="24"/>
        </w:rPr>
      </w:pPr>
    </w:p>
    <w:sectPr w:rsidR="0056608F" w:rsidRPr="00E13B8D" w:rsidSect="00D432B1">
      <w:headerReference w:type="default" r:id="rId8"/>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3A" w:rsidRDefault="00505C3A" w:rsidP="00DA7E6B">
      <w:pPr>
        <w:spacing w:after="0" w:line="240" w:lineRule="auto"/>
      </w:pPr>
      <w:r>
        <w:separator/>
      </w:r>
    </w:p>
  </w:endnote>
  <w:endnote w:type="continuationSeparator" w:id="1">
    <w:p w:rsidR="00505C3A" w:rsidRDefault="00505C3A" w:rsidP="00DA7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3A" w:rsidRDefault="00505C3A" w:rsidP="00DA7E6B">
      <w:pPr>
        <w:spacing w:after="0" w:line="240" w:lineRule="auto"/>
      </w:pPr>
      <w:r>
        <w:separator/>
      </w:r>
    </w:p>
  </w:footnote>
  <w:footnote w:type="continuationSeparator" w:id="1">
    <w:p w:rsidR="00505C3A" w:rsidRDefault="00505C3A" w:rsidP="00DA7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1329"/>
      <w:docPartObj>
        <w:docPartGallery w:val="Page Numbers (Top of Page)"/>
        <w:docPartUnique/>
      </w:docPartObj>
    </w:sdtPr>
    <w:sdtContent>
      <w:p w:rsidR="00815C77" w:rsidRDefault="00681C3B">
        <w:pPr>
          <w:pStyle w:val="a5"/>
          <w:jc w:val="center"/>
        </w:pPr>
        <w:fldSimple w:instr=" PAGE   \* MERGEFORMAT ">
          <w:r w:rsidR="00D432B1">
            <w:rPr>
              <w:noProof/>
            </w:rPr>
            <w:t>2</w:t>
          </w:r>
        </w:fldSimple>
      </w:p>
    </w:sdtContent>
  </w:sdt>
  <w:p w:rsidR="00815C77" w:rsidRDefault="00815C7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6608F"/>
    <w:rsid w:val="000114B5"/>
    <w:rsid w:val="0004126F"/>
    <w:rsid w:val="0008117E"/>
    <w:rsid w:val="000C29AC"/>
    <w:rsid w:val="000D6154"/>
    <w:rsid w:val="000F74B1"/>
    <w:rsid w:val="00163B6E"/>
    <w:rsid w:val="001D14A4"/>
    <w:rsid w:val="001E62CF"/>
    <w:rsid w:val="00214D75"/>
    <w:rsid w:val="00217E8D"/>
    <w:rsid w:val="0023366B"/>
    <w:rsid w:val="00292083"/>
    <w:rsid w:val="002F69BD"/>
    <w:rsid w:val="003122B4"/>
    <w:rsid w:val="003241AE"/>
    <w:rsid w:val="00334593"/>
    <w:rsid w:val="003620D0"/>
    <w:rsid w:val="00371101"/>
    <w:rsid w:val="003C2931"/>
    <w:rsid w:val="00431544"/>
    <w:rsid w:val="00445A50"/>
    <w:rsid w:val="004B7CCD"/>
    <w:rsid w:val="004E5F3B"/>
    <w:rsid w:val="004F57B3"/>
    <w:rsid w:val="0050284A"/>
    <w:rsid w:val="00505C3A"/>
    <w:rsid w:val="00560D33"/>
    <w:rsid w:val="0056608F"/>
    <w:rsid w:val="005E4A0C"/>
    <w:rsid w:val="00641E00"/>
    <w:rsid w:val="00681C3B"/>
    <w:rsid w:val="0069012E"/>
    <w:rsid w:val="006C2130"/>
    <w:rsid w:val="006E2263"/>
    <w:rsid w:val="006F4C76"/>
    <w:rsid w:val="00740F98"/>
    <w:rsid w:val="00743AEB"/>
    <w:rsid w:val="00760E02"/>
    <w:rsid w:val="00762623"/>
    <w:rsid w:val="007D5EA1"/>
    <w:rsid w:val="007E354A"/>
    <w:rsid w:val="007E4A90"/>
    <w:rsid w:val="00815C77"/>
    <w:rsid w:val="008B1B85"/>
    <w:rsid w:val="008D524C"/>
    <w:rsid w:val="0092585A"/>
    <w:rsid w:val="00945564"/>
    <w:rsid w:val="009A277C"/>
    <w:rsid w:val="009B570B"/>
    <w:rsid w:val="009D483B"/>
    <w:rsid w:val="00A31F5F"/>
    <w:rsid w:val="00AA0257"/>
    <w:rsid w:val="00AA62CB"/>
    <w:rsid w:val="00B138B2"/>
    <w:rsid w:val="00B36D68"/>
    <w:rsid w:val="00B62F6D"/>
    <w:rsid w:val="00B93384"/>
    <w:rsid w:val="00C127F6"/>
    <w:rsid w:val="00C16008"/>
    <w:rsid w:val="00C53920"/>
    <w:rsid w:val="00C735B3"/>
    <w:rsid w:val="00CE7F52"/>
    <w:rsid w:val="00D0008D"/>
    <w:rsid w:val="00D432B1"/>
    <w:rsid w:val="00D8561A"/>
    <w:rsid w:val="00DA7E6B"/>
    <w:rsid w:val="00DD7D93"/>
    <w:rsid w:val="00DF2D27"/>
    <w:rsid w:val="00E1011D"/>
    <w:rsid w:val="00E12981"/>
    <w:rsid w:val="00E13B8D"/>
    <w:rsid w:val="00E34ED6"/>
    <w:rsid w:val="00E40424"/>
    <w:rsid w:val="00E50EFC"/>
    <w:rsid w:val="00F676C9"/>
    <w:rsid w:val="00F96700"/>
    <w:rsid w:val="00FD0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6E"/>
    <w:rPr>
      <w:rFonts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08F"/>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56608F"/>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566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63B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B6E"/>
    <w:rPr>
      <w:rFonts w:ascii="Tahoma" w:hAnsi="Tahoma" w:cs="Tahoma"/>
      <w:sz w:val="16"/>
      <w:szCs w:val="16"/>
    </w:rPr>
  </w:style>
  <w:style w:type="paragraph" w:customStyle="1" w:styleId="ConsTitle">
    <w:name w:val="ConsTitle"/>
    <w:rsid w:val="00163B6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unhideWhenUsed/>
    <w:rsid w:val="00DA7E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7E6B"/>
    <w:rPr>
      <w:rFonts w:cstheme="minorBidi"/>
      <w:sz w:val="24"/>
      <w:szCs w:val="22"/>
    </w:rPr>
  </w:style>
  <w:style w:type="paragraph" w:styleId="a7">
    <w:name w:val="footer"/>
    <w:basedOn w:val="a"/>
    <w:link w:val="a8"/>
    <w:uiPriority w:val="99"/>
    <w:semiHidden/>
    <w:unhideWhenUsed/>
    <w:rsid w:val="00DA7E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7E6B"/>
    <w:rPr>
      <w:rFonts w:cstheme="minorBidi"/>
      <w:sz w:val="24"/>
      <w:szCs w:val="22"/>
    </w:rPr>
  </w:style>
  <w:style w:type="table" w:styleId="a9">
    <w:name w:val="Table Grid"/>
    <w:basedOn w:val="a1"/>
    <w:uiPriority w:val="59"/>
    <w:rsid w:val="00690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45673">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14495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B100-6E0B-4EE4-ABF1-E858BD80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12</Pages>
  <Words>4971</Words>
  <Characters>28337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57</cp:revision>
  <cp:lastPrinted>2021-10-19T04:23:00Z</cp:lastPrinted>
  <dcterms:created xsi:type="dcterms:W3CDTF">2021-09-29T04:56:00Z</dcterms:created>
  <dcterms:modified xsi:type="dcterms:W3CDTF">2021-10-25T05:17:00Z</dcterms:modified>
</cp:coreProperties>
</file>