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5C" w:rsidRPr="00250CB1" w:rsidRDefault="00F1595C" w:rsidP="00882412">
      <w:pPr>
        <w:jc w:val="center"/>
        <w:rPr>
          <w:rFonts w:eastAsia="Calibri"/>
          <w:sz w:val="28"/>
          <w:szCs w:val="28"/>
          <w:lang w:val="en-US" w:eastAsia="en-US"/>
        </w:rPr>
      </w:pPr>
      <w:r>
        <w:rPr>
          <w:rFonts w:eastAsia="Calibri"/>
          <w:noProof/>
          <w:sz w:val="28"/>
          <w:szCs w:val="28"/>
        </w:rPr>
        <w:drawing>
          <wp:inline distT="0" distB="0" distL="0" distR="0">
            <wp:extent cx="295275" cy="38227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295275" cy="382270"/>
                    </a:xfrm>
                    <a:prstGeom prst="rect">
                      <a:avLst/>
                    </a:prstGeom>
                    <a:noFill/>
                    <a:ln w="9525">
                      <a:noFill/>
                      <a:miter lim="800000"/>
                      <a:headEnd/>
                      <a:tailEnd/>
                    </a:ln>
                  </pic:spPr>
                </pic:pic>
              </a:graphicData>
            </a:graphic>
          </wp:inline>
        </w:drawing>
      </w:r>
    </w:p>
    <w:p w:rsidR="00F1595C" w:rsidRPr="00250CB1" w:rsidRDefault="00F1595C" w:rsidP="00882412">
      <w:pPr>
        <w:spacing w:before="120"/>
        <w:jc w:val="center"/>
        <w:outlineLvl w:val="0"/>
        <w:rPr>
          <w:rFonts w:eastAsia="Calibri"/>
          <w:b/>
          <w:sz w:val="28"/>
          <w:szCs w:val="28"/>
          <w:lang w:eastAsia="en-US"/>
        </w:rPr>
      </w:pPr>
      <w:r w:rsidRPr="00250CB1">
        <w:rPr>
          <w:rFonts w:eastAsia="Calibri"/>
          <w:b/>
          <w:sz w:val="28"/>
          <w:szCs w:val="28"/>
          <w:lang w:eastAsia="en-US"/>
        </w:rPr>
        <w:t>РОССИЙСКАЯ ФЕДЕРАЦИЯ</w:t>
      </w:r>
    </w:p>
    <w:p w:rsidR="00F1595C" w:rsidRPr="00250CB1" w:rsidRDefault="00F1595C" w:rsidP="00882412">
      <w:pPr>
        <w:jc w:val="center"/>
        <w:outlineLvl w:val="0"/>
        <w:rPr>
          <w:rFonts w:eastAsia="Calibri"/>
          <w:b/>
          <w:sz w:val="28"/>
          <w:szCs w:val="28"/>
          <w:lang w:eastAsia="en-US"/>
        </w:rPr>
      </w:pPr>
      <w:r w:rsidRPr="00250CB1">
        <w:rPr>
          <w:rFonts w:eastAsia="Calibri"/>
          <w:b/>
          <w:sz w:val="28"/>
          <w:szCs w:val="28"/>
          <w:lang w:eastAsia="en-US"/>
        </w:rPr>
        <w:t>ДУМА ГОРОДСКОГО ОКРУГА ВЕРХНЯЯ ТУРА</w:t>
      </w:r>
    </w:p>
    <w:p w:rsidR="00F1595C" w:rsidRPr="00250CB1" w:rsidRDefault="00090AE3" w:rsidP="00882412">
      <w:pPr>
        <w:pBdr>
          <w:bottom w:val="single" w:sz="12" w:space="1" w:color="auto"/>
        </w:pBdr>
        <w:jc w:val="center"/>
        <w:outlineLvl w:val="0"/>
        <w:rPr>
          <w:rFonts w:eastAsia="Calibri"/>
          <w:b/>
          <w:sz w:val="28"/>
          <w:szCs w:val="28"/>
          <w:lang w:eastAsia="en-US"/>
        </w:rPr>
      </w:pPr>
      <w:r>
        <w:rPr>
          <w:rFonts w:eastAsia="Calibri"/>
          <w:b/>
          <w:sz w:val="28"/>
          <w:szCs w:val="28"/>
          <w:lang w:eastAsia="en-US"/>
        </w:rPr>
        <w:t>ШЕСТОЙ</w:t>
      </w:r>
      <w:r w:rsidR="00F1595C" w:rsidRPr="00250CB1">
        <w:rPr>
          <w:rFonts w:eastAsia="Calibri"/>
          <w:b/>
          <w:sz w:val="28"/>
          <w:szCs w:val="28"/>
          <w:lang w:eastAsia="en-US"/>
        </w:rPr>
        <w:t xml:space="preserve"> СОЗЫВ</w:t>
      </w:r>
    </w:p>
    <w:p w:rsidR="00F1595C" w:rsidRPr="00250CB1" w:rsidRDefault="00090AE3" w:rsidP="00882412">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eastAsia="Calibri"/>
          <w:b/>
          <w:color w:val="000000"/>
          <w:sz w:val="28"/>
          <w:szCs w:val="28"/>
          <w:lang w:eastAsia="en-US"/>
        </w:rPr>
      </w:pPr>
      <w:r>
        <w:rPr>
          <w:rFonts w:eastAsia="Calibri"/>
          <w:b/>
          <w:color w:val="000000"/>
          <w:sz w:val="28"/>
          <w:szCs w:val="28"/>
          <w:lang w:eastAsia="en-US"/>
        </w:rPr>
        <w:t>Сороковое</w:t>
      </w:r>
      <w:r w:rsidR="00F1595C" w:rsidRPr="00250CB1">
        <w:rPr>
          <w:rFonts w:eastAsia="Calibri"/>
          <w:b/>
          <w:color w:val="000000"/>
          <w:sz w:val="28"/>
          <w:szCs w:val="28"/>
          <w:lang w:eastAsia="en-US"/>
        </w:rPr>
        <w:t xml:space="preserve"> заседание</w:t>
      </w:r>
    </w:p>
    <w:p w:rsidR="00F1595C" w:rsidRPr="00250CB1" w:rsidRDefault="00F1595C" w:rsidP="00882412">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eastAsia="Calibri"/>
          <w:b/>
          <w:color w:val="000000"/>
          <w:sz w:val="28"/>
          <w:szCs w:val="28"/>
          <w:u w:val="single"/>
          <w:lang w:eastAsia="en-US"/>
        </w:rPr>
      </w:pPr>
      <w:r w:rsidRPr="00250CB1">
        <w:rPr>
          <w:rFonts w:eastAsia="Calibri"/>
          <w:b/>
          <w:color w:val="000000"/>
          <w:sz w:val="28"/>
          <w:szCs w:val="28"/>
          <w:lang w:eastAsia="en-US"/>
        </w:rPr>
        <w:t>РЕШЕНИЕ №</w:t>
      </w:r>
      <w:r>
        <w:rPr>
          <w:rFonts w:eastAsia="Calibri"/>
          <w:b/>
          <w:color w:val="000000"/>
          <w:sz w:val="28"/>
          <w:szCs w:val="28"/>
          <w:u w:val="single"/>
          <w:lang w:eastAsia="en-US"/>
        </w:rPr>
        <w:t xml:space="preserve">  </w:t>
      </w:r>
      <w:r w:rsidR="0016020C">
        <w:rPr>
          <w:rFonts w:eastAsia="Calibri"/>
          <w:b/>
          <w:color w:val="000000"/>
          <w:sz w:val="28"/>
          <w:szCs w:val="28"/>
          <w:u w:val="single"/>
          <w:lang w:eastAsia="en-US"/>
        </w:rPr>
        <w:t>86</w:t>
      </w:r>
      <w:r>
        <w:rPr>
          <w:rFonts w:eastAsia="Calibri"/>
          <w:b/>
          <w:color w:val="000000"/>
          <w:sz w:val="28"/>
          <w:szCs w:val="28"/>
          <w:u w:val="single"/>
          <w:lang w:eastAsia="en-US"/>
        </w:rPr>
        <w:tab/>
      </w:r>
    </w:p>
    <w:p w:rsidR="00F1595C" w:rsidRPr="00250CB1" w:rsidRDefault="00090AE3" w:rsidP="00882412">
      <w:pPr>
        <w:rPr>
          <w:rFonts w:eastAsia="Calibri"/>
          <w:sz w:val="28"/>
          <w:szCs w:val="28"/>
          <w:lang w:eastAsia="en-US"/>
        </w:rPr>
      </w:pPr>
      <w:r>
        <w:rPr>
          <w:rFonts w:eastAsia="Calibri"/>
          <w:sz w:val="28"/>
          <w:szCs w:val="28"/>
          <w:lang w:eastAsia="en-US"/>
        </w:rPr>
        <w:t>23</w:t>
      </w:r>
      <w:r w:rsidR="00F1595C">
        <w:rPr>
          <w:rFonts w:eastAsia="Calibri"/>
          <w:sz w:val="28"/>
          <w:szCs w:val="28"/>
          <w:lang w:eastAsia="en-US"/>
        </w:rPr>
        <w:t xml:space="preserve"> </w:t>
      </w:r>
      <w:r>
        <w:rPr>
          <w:rFonts w:eastAsia="Calibri"/>
          <w:sz w:val="28"/>
          <w:szCs w:val="28"/>
          <w:lang w:eastAsia="en-US"/>
        </w:rPr>
        <w:t>но</w:t>
      </w:r>
      <w:r w:rsidR="00936EF8">
        <w:rPr>
          <w:rFonts w:eastAsia="Calibri"/>
          <w:sz w:val="28"/>
          <w:szCs w:val="28"/>
          <w:lang w:eastAsia="en-US"/>
        </w:rPr>
        <w:t>ября</w:t>
      </w:r>
      <w:r w:rsidR="00F1595C">
        <w:rPr>
          <w:rFonts w:eastAsia="Calibri"/>
          <w:sz w:val="28"/>
          <w:szCs w:val="28"/>
          <w:lang w:eastAsia="en-US"/>
        </w:rPr>
        <w:t xml:space="preserve"> </w:t>
      </w:r>
      <w:r w:rsidR="00F1595C" w:rsidRPr="00250CB1">
        <w:rPr>
          <w:rFonts w:eastAsia="Calibri"/>
          <w:sz w:val="28"/>
          <w:szCs w:val="28"/>
          <w:lang w:eastAsia="en-US"/>
        </w:rPr>
        <w:t>20</w:t>
      </w:r>
      <w:r>
        <w:rPr>
          <w:rFonts w:eastAsia="Calibri"/>
          <w:sz w:val="28"/>
          <w:szCs w:val="28"/>
          <w:lang w:eastAsia="en-US"/>
        </w:rPr>
        <w:t>2</w:t>
      </w:r>
      <w:r w:rsidR="00F1595C" w:rsidRPr="00250CB1">
        <w:rPr>
          <w:rFonts w:eastAsia="Calibri"/>
          <w:sz w:val="28"/>
          <w:szCs w:val="28"/>
          <w:lang w:eastAsia="en-US"/>
        </w:rPr>
        <w:t>1 года</w:t>
      </w:r>
    </w:p>
    <w:p w:rsidR="00F1595C" w:rsidRPr="00250CB1" w:rsidRDefault="00F1595C" w:rsidP="00882412">
      <w:pPr>
        <w:spacing w:after="480"/>
        <w:rPr>
          <w:rFonts w:eastAsia="Calibri"/>
          <w:sz w:val="28"/>
          <w:szCs w:val="28"/>
          <w:lang w:eastAsia="en-US"/>
        </w:rPr>
      </w:pPr>
      <w:r w:rsidRPr="00250CB1">
        <w:rPr>
          <w:rFonts w:eastAsia="Calibri"/>
          <w:sz w:val="28"/>
          <w:szCs w:val="28"/>
          <w:lang w:eastAsia="en-US"/>
        </w:rPr>
        <w:t>г. Верхняя Тура</w:t>
      </w:r>
    </w:p>
    <w:p w:rsidR="00F1595C" w:rsidRDefault="00F1595C" w:rsidP="00882412">
      <w:pPr>
        <w:pStyle w:val="ConsPlusNormal"/>
        <w:widowControl/>
        <w:ind w:right="4677"/>
        <w:rPr>
          <w:b/>
          <w:i/>
          <w:szCs w:val="28"/>
        </w:rPr>
      </w:pPr>
      <w:r>
        <w:rPr>
          <w:b/>
          <w:i/>
          <w:szCs w:val="28"/>
        </w:rPr>
        <w:t>О</w:t>
      </w:r>
      <w:r w:rsidR="00936EF8">
        <w:rPr>
          <w:b/>
          <w:i/>
          <w:szCs w:val="28"/>
        </w:rPr>
        <w:t>б объявлении</w:t>
      </w:r>
      <w:r w:rsidRPr="00823B9B">
        <w:rPr>
          <w:b/>
          <w:i/>
          <w:szCs w:val="28"/>
        </w:rPr>
        <w:t xml:space="preserve"> конкурса по отбору кандидатур на должность</w:t>
      </w:r>
      <w:r>
        <w:rPr>
          <w:b/>
          <w:i/>
          <w:szCs w:val="28"/>
        </w:rPr>
        <w:t xml:space="preserve"> </w:t>
      </w:r>
      <w:r w:rsidRPr="00823B9B">
        <w:rPr>
          <w:b/>
          <w:i/>
          <w:szCs w:val="28"/>
        </w:rPr>
        <w:t>главы Городского округа Верхняя Тура</w:t>
      </w:r>
    </w:p>
    <w:p w:rsidR="00347F5A" w:rsidRDefault="00347F5A" w:rsidP="00882412">
      <w:pPr>
        <w:pStyle w:val="ConsPlusNormal"/>
        <w:widowControl/>
      </w:pPr>
    </w:p>
    <w:p w:rsidR="00F1595C" w:rsidRDefault="00F1595C" w:rsidP="00882412">
      <w:pPr>
        <w:pStyle w:val="ConsPlusNormal"/>
        <w:widowControl/>
        <w:ind w:firstLine="709"/>
        <w:jc w:val="both"/>
        <w:rPr>
          <w:szCs w:val="28"/>
        </w:rPr>
      </w:pPr>
      <w:r>
        <w:rPr>
          <w:szCs w:val="28"/>
        </w:rPr>
        <w:t>В</w:t>
      </w:r>
      <w:r w:rsidRPr="00024601">
        <w:rPr>
          <w:szCs w:val="28"/>
        </w:rPr>
        <w:t xml:space="preserve"> соответствии с Федеральным законом от </w:t>
      </w:r>
      <w:r w:rsidR="00936EF8">
        <w:rPr>
          <w:szCs w:val="28"/>
        </w:rPr>
        <w:t>0</w:t>
      </w:r>
      <w:r w:rsidRPr="00024601">
        <w:rPr>
          <w:szCs w:val="28"/>
        </w:rPr>
        <w:t>6</w:t>
      </w:r>
      <w:r w:rsidR="00936EF8">
        <w:rPr>
          <w:szCs w:val="28"/>
        </w:rPr>
        <w:t>.10.</w:t>
      </w:r>
      <w:r w:rsidRPr="00024601">
        <w:rPr>
          <w:szCs w:val="28"/>
        </w:rPr>
        <w:t xml:space="preserve">2003 года </w:t>
      </w:r>
      <w:r>
        <w:rPr>
          <w:szCs w:val="28"/>
        </w:rPr>
        <w:t>№</w:t>
      </w:r>
      <w:r w:rsidRPr="00024601">
        <w:rPr>
          <w:szCs w:val="28"/>
        </w:rPr>
        <w:t xml:space="preserve"> 131-ФЗ </w:t>
      </w:r>
      <w:r>
        <w:rPr>
          <w:szCs w:val="28"/>
        </w:rPr>
        <w:t>«</w:t>
      </w:r>
      <w:r w:rsidRPr="00024601">
        <w:rPr>
          <w:szCs w:val="28"/>
        </w:rPr>
        <w:t>Об общих принципах организации местного самоуправления в Российской Федерации</w:t>
      </w:r>
      <w:r>
        <w:rPr>
          <w:szCs w:val="28"/>
        </w:rPr>
        <w:t>»</w:t>
      </w:r>
      <w:r w:rsidRPr="00024601">
        <w:rPr>
          <w:szCs w:val="28"/>
        </w:rPr>
        <w:t xml:space="preserve">, </w:t>
      </w:r>
      <w:r>
        <w:rPr>
          <w:szCs w:val="28"/>
        </w:rPr>
        <w:t xml:space="preserve">руководствуясь </w:t>
      </w:r>
      <w:r w:rsidRPr="00DD1747">
        <w:rPr>
          <w:szCs w:val="28"/>
        </w:rPr>
        <w:t>стать</w:t>
      </w:r>
      <w:r w:rsidR="004C573E">
        <w:rPr>
          <w:szCs w:val="28"/>
        </w:rPr>
        <w:t>ей</w:t>
      </w:r>
      <w:r w:rsidRPr="00DD1747">
        <w:rPr>
          <w:szCs w:val="28"/>
        </w:rPr>
        <w:t xml:space="preserve"> 23</w:t>
      </w:r>
      <w:r>
        <w:rPr>
          <w:szCs w:val="28"/>
        </w:rPr>
        <w:t xml:space="preserve"> Устава Городского округа Верхняя Тура</w:t>
      </w:r>
      <w:r w:rsidR="003733CA">
        <w:rPr>
          <w:szCs w:val="28"/>
        </w:rPr>
        <w:t>,</w:t>
      </w:r>
      <w:r w:rsidR="004C573E" w:rsidRPr="004C573E">
        <w:t xml:space="preserve"> </w:t>
      </w:r>
      <w:r w:rsidR="004C573E">
        <w:t xml:space="preserve">Порядком </w:t>
      </w:r>
      <w:r w:rsidR="004C573E" w:rsidRPr="00AB293A">
        <w:t>проведения конкурса по отбору кандидатур на должность главы Городского округа Верхняя Тура, утвержденны</w:t>
      </w:r>
      <w:r w:rsidR="00637FC0">
        <w:t>м</w:t>
      </w:r>
      <w:r w:rsidR="004C573E" w:rsidRPr="00AB293A">
        <w:t xml:space="preserve"> Решением Думы Городского округа Верхняя Тура от 25.11.2015 года № 104</w:t>
      </w:r>
      <w:r w:rsidR="004C573E">
        <w:t>,</w:t>
      </w:r>
    </w:p>
    <w:p w:rsidR="00F1595C" w:rsidRPr="003A0BEB" w:rsidRDefault="00F1595C" w:rsidP="00882412">
      <w:pPr>
        <w:pStyle w:val="ConsPlusNormal"/>
        <w:widowControl/>
        <w:spacing w:before="120" w:after="120"/>
        <w:ind w:firstLine="709"/>
        <w:rPr>
          <w:b/>
          <w:szCs w:val="28"/>
        </w:rPr>
      </w:pPr>
      <w:r w:rsidRPr="003A0BEB">
        <w:rPr>
          <w:b/>
          <w:szCs w:val="28"/>
        </w:rPr>
        <w:t>ДУМА ГОРОДСКОГО ОКРУГА ВЕРХНЯЯ ТУРА РЕШИЛА:</w:t>
      </w:r>
    </w:p>
    <w:p w:rsidR="00347F5A" w:rsidRPr="0074152B" w:rsidRDefault="00347F5A" w:rsidP="00882412">
      <w:pPr>
        <w:pStyle w:val="ConsPlusNormal"/>
        <w:widowControl/>
        <w:ind w:firstLine="709"/>
        <w:jc w:val="both"/>
      </w:pPr>
      <w:r w:rsidRPr="0074152B">
        <w:t xml:space="preserve">1. </w:t>
      </w:r>
      <w:r w:rsidR="004C573E" w:rsidRPr="0074152B">
        <w:t>Объявить конкурс по отбору кандидатур на должность главы Городского округа Верхняя Тура (далее – конкурс).</w:t>
      </w:r>
    </w:p>
    <w:p w:rsidR="00637FC0" w:rsidRPr="0074152B" w:rsidRDefault="00637FC0" w:rsidP="00882412">
      <w:pPr>
        <w:pStyle w:val="ConsPlusNormal"/>
        <w:widowControl/>
        <w:ind w:firstLine="709"/>
        <w:jc w:val="both"/>
      </w:pPr>
      <w:r>
        <w:t>2</w:t>
      </w:r>
      <w:r w:rsidRPr="0074152B">
        <w:t xml:space="preserve">. Назначить </w:t>
      </w:r>
      <w:r>
        <w:t xml:space="preserve">членами конкурсной </w:t>
      </w:r>
      <w:r w:rsidRPr="0074152B">
        <w:t>комиссии</w:t>
      </w:r>
      <w:r>
        <w:t xml:space="preserve"> следующих лиц</w:t>
      </w:r>
      <w:r w:rsidRPr="0074152B">
        <w:t>:</w:t>
      </w:r>
    </w:p>
    <w:p w:rsidR="00637FC0" w:rsidRPr="0074152B" w:rsidRDefault="00637FC0" w:rsidP="00882412">
      <w:pPr>
        <w:pStyle w:val="ConsPlusNormal"/>
        <w:widowControl/>
        <w:ind w:firstLine="709"/>
        <w:jc w:val="both"/>
      </w:pPr>
      <w:r w:rsidRPr="0074152B">
        <w:t>1)</w:t>
      </w:r>
      <w:r w:rsidR="000035B1" w:rsidRPr="000035B1">
        <w:t xml:space="preserve"> </w:t>
      </w:r>
      <w:r w:rsidR="000035B1">
        <w:t>Демина Надежда Викторовна;</w:t>
      </w:r>
    </w:p>
    <w:p w:rsidR="00637FC0" w:rsidRPr="0074152B" w:rsidRDefault="000035B1" w:rsidP="00882412">
      <w:pPr>
        <w:pStyle w:val="ConsPlusNormal"/>
        <w:widowControl/>
        <w:ind w:firstLine="709"/>
        <w:jc w:val="both"/>
      </w:pPr>
      <w:r>
        <w:t>2</w:t>
      </w:r>
      <w:r w:rsidR="00637FC0" w:rsidRPr="0074152B">
        <w:t>)</w:t>
      </w:r>
      <w:r w:rsidR="0016020C" w:rsidRPr="0016020C">
        <w:t xml:space="preserve"> </w:t>
      </w:r>
      <w:r w:rsidR="0016020C">
        <w:t>Махонопханов Евгений Ибрагимович;</w:t>
      </w:r>
    </w:p>
    <w:p w:rsidR="00637FC0" w:rsidRDefault="000035B1" w:rsidP="00882412">
      <w:pPr>
        <w:pStyle w:val="ConsPlusNormal"/>
        <w:widowControl/>
        <w:ind w:firstLine="709"/>
        <w:jc w:val="both"/>
      </w:pPr>
      <w:r>
        <w:t>3</w:t>
      </w:r>
      <w:r w:rsidR="00637FC0" w:rsidRPr="0074152B">
        <w:t>)</w:t>
      </w:r>
      <w:r w:rsidR="0016020C">
        <w:t xml:space="preserve"> </w:t>
      </w:r>
      <w:r>
        <w:t>Мусагитов Ильсур Габтуллбарович;</w:t>
      </w:r>
    </w:p>
    <w:p w:rsidR="000035B1" w:rsidRPr="0074152B" w:rsidRDefault="000035B1" w:rsidP="00882412">
      <w:pPr>
        <w:pStyle w:val="ConsPlusNormal"/>
        <w:widowControl/>
        <w:ind w:firstLine="709"/>
        <w:jc w:val="both"/>
      </w:pPr>
      <w:r>
        <w:t>4) Спасскова Людмила Евгеньевна.</w:t>
      </w:r>
    </w:p>
    <w:p w:rsidR="00CB580A" w:rsidRPr="0074152B" w:rsidRDefault="004C573E" w:rsidP="00882412">
      <w:pPr>
        <w:pStyle w:val="ConsPlusNormal"/>
        <w:widowControl/>
        <w:ind w:firstLine="709"/>
        <w:jc w:val="both"/>
      </w:pPr>
      <w:r w:rsidRPr="0074152B">
        <w:t xml:space="preserve">2. Назначить проведение </w:t>
      </w:r>
      <w:r w:rsidR="00637FC0">
        <w:t xml:space="preserve">первого этапа </w:t>
      </w:r>
      <w:r w:rsidRPr="0074152B">
        <w:t xml:space="preserve">конкурса </w:t>
      </w:r>
      <w:r w:rsidR="00BC6A9D" w:rsidRPr="0074152B">
        <w:t xml:space="preserve">на </w:t>
      </w:r>
      <w:r w:rsidR="00807D20">
        <w:t>18</w:t>
      </w:r>
      <w:r w:rsidR="007038C2">
        <w:t>.0</w:t>
      </w:r>
      <w:r w:rsidR="00807D20">
        <w:t>1</w:t>
      </w:r>
      <w:r w:rsidR="00BC6A9D" w:rsidRPr="0074152B">
        <w:t>.20</w:t>
      </w:r>
      <w:r w:rsidR="007038C2">
        <w:t>22</w:t>
      </w:r>
      <w:r w:rsidR="00BC6A9D" w:rsidRPr="0074152B">
        <w:t xml:space="preserve"> года в 14 часов 00 минут по адресу: г. Верхняя Тура, ул. Иканина, д. 77, каб. 209.</w:t>
      </w:r>
    </w:p>
    <w:p w:rsidR="00BC6A9D" w:rsidRPr="0074152B" w:rsidRDefault="00BC6A9D" w:rsidP="00882412">
      <w:pPr>
        <w:pStyle w:val="ConsPlusNormal"/>
        <w:widowControl/>
        <w:ind w:firstLine="709"/>
        <w:jc w:val="both"/>
      </w:pPr>
      <w:r w:rsidRPr="0074152B">
        <w:t>3</w:t>
      </w:r>
      <w:r w:rsidR="0090607D" w:rsidRPr="0074152B">
        <w:t>. Опубликовать объявление</w:t>
      </w:r>
      <w:r w:rsidRPr="0074152B">
        <w:t xml:space="preserve"> о проведении конкурса в газете «Голос Верхней Туры» и на официальном сайте Гор</w:t>
      </w:r>
      <w:r w:rsidR="007038C2">
        <w:t>одского округа Верхняя Тура до 26</w:t>
      </w:r>
      <w:r w:rsidRPr="0074152B">
        <w:t>.</w:t>
      </w:r>
      <w:r w:rsidR="007038C2">
        <w:t>11</w:t>
      </w:r>
      <w:r w:rsidRPr="0074152B">
        <w:t>.20</w:t>
      </w:r>
      <w:r w:rsidR="007038C2">
        <w:t>21</w:t>
      </w:r>
      <w:r w:rsidRPr="0074152B">
        <w:t xml:space="preserve"> года</w:t>
      </w:r>
      <w:r w:rsidR="009A7CFD" w:rsidRPr="0074152B">
        <w:t xml:space="preserve"> (прилагается</w:t>
      </w:r>
      <w:r w:rsidR="0090607D" w:rsidRPr="0074152B">
        <w:t>)</w:t>
      </w:r>
      <w:r w:rsidRPr="0074152B">
        <w:t>.</w:t>
      </w:r>
    </w:p>
    <w:p w:rsidR="00BC6A9D" w:rsidRPr="0074152B" w:rsidRDefault="00BC6A9D" w:rsidP="00882412">
      <w:pPr>
        <w:pStyle w:val="ConsPlusNormal"/>
        <w:widowControl/>
        <w:ind w:firstLine="709"/>
        <w:jc w:val="both"/>
      </w:pPr>
      <w:r w:rsidRPr="0074152B">
        <w:t>4. Установить, что приём документов, подлежащих представлению в конкурсную комиссию в соответствии с Порядком проведения конкурса по отбору кандидатур на должность главы Городского округа Верхняя Тура, утвержденный Решением Думы Городского округа Верхняя Тура от 25.11.2015 года № 104</w:t>
      </w:r>
      <w:r w:rsidR="00317AC2">
        <w:t>, осуществляется с 13.12.2021</w:t>
      </w:r>
      <w:r w:rsidRPr="0074152B">
        <w:t xml:space="preserve"> года по </w:t>
      </w:r>
      <w:r w:rsidR="00DD03FD" w:rsidRPr="0074152B">
        <w:t>1</w:t>
      </w:r>
      <w:r w:rsidR="00D94504">
        <w:t>5</w:t>
      </w:r>
      <w:r w:rsidRPr="0074152B">
        <w:t>.1</w:t>
      </w:r>
      <w:r w:rsidR="00317AC2">
        <w:t>2</w:t>
      </w:r>
      <w:r w:rsidRPr="0074152B">
        <w:t>.20</w:t>
      </w:r>
      <w:r w:rsidR="00317AC2">
        <w:t>2</w:t>
      </w:r>
      <w:r w:rsidRPr="0074152B">
        <w:t xml:space="preserve">1 года включительно с </w:t>
      </w:r>
      <w:r w:rsidR="00643121" w:rsidRPr="0074152B">
        <w:t>9</w:t>
      </w:r>
      <w:r w:rsidRPr="0074152B">
        <w:t>-</w:t>
      </w:r>
      <w:r w:rsidR="00643121" w:rsidRPr="0074152B">
        <w:t>0</w:t>
      </w:r>
      <w:r w:rsidRPr="0074152B">
        <w:t xml:space="preserve">0 до </w:t>
      </w:r>
      <w:r w:rsidR="0090607D" w:rsidRPr="0074152B">
        <w:t>16-</w:t>
      </w:r>
      <w:r w:rsidR="00643121" w:rsidRPr="0074152B">
        <w:t>0</w:t>
      </w:r>
      <w:r w:rsidR="0090607D" w:rsidRPr="0074152B">
        <w:t>0</w:t>
      </w:r>
      <w:r w:rsidR="0096452E" w:rsidRPr="0074152B">
        <w:t>, перерыв с 12-30 до 13-30</w:t>
      </w:r>
      <w:r w:rsidR="0090607D" w:rsidRPr="0074152B">
        <w:t xml:space="preserve"> с понедельника по пятницу, </w:t>
      </w:r>
      <w:r w:rsidRPr="0074152B">
        <w:t xml:space="preserve">по адресу: </w:t>
      </w:r>
      <w:r w:rsidR="0089151A" w:rsidRPr="0074152B">
        <w:t>г.</w:t>
      </w:r>
      <w:r w:rsidRPr="0074152B">
        <w:t xml:space="preserve">Верхняя Тура, ул. Иканина, д. 77, </w:t>
      </w:r>
      <w:r w:rsidR="00DD03FD" w:rsidRPr="0074152B">
        <w:t>каб. 20</w:t>
      </w:r>
      <w:r w:rsidR="00317AC2">
        <w:t>8</w:t>
      </w:r>
      <w:r w:rsidR="0090607D" w:rsidRPr="0074152B">
        <w:t>.</w:t>
      </w:r>
    </w:p>
    <w:p w:rsidR="0090607D" w:rsidRPr="0074152B" w:rsidRDefault="00317AC2" w:rsidP="00882412">
      <w:pPr>
        <w:pStyle w:val="ConsPlusNormal"/>
        <w:widowControl/>
        <w:ind w:firstLine="709"/>
        <w:jc w:val="both"/>
      </w:pPr>
      <w:r>
        <w:lastRenderedPageBreak/>
        <w:t>5</w:t>
      </w:r>
      <w:r w:rsidR="0090607D" w:rsidRPr="0074152B">
        <w:t>. Не позднее дня, следующего за днем принятия настоящего решения, уведомить</w:t>
      </w:r>
      <w:r w:rsidR="00906326" w:rsidRPr="0074152B">
        <w:t xml:space="preserve"> в письменной форме </w:t>
      </w:r>
      <w:r w:rsidR="0090607D" w:rsidRPr="0074152B">
        <w:t>Губернатора Свердловской области</w:t>
      </w:r>
      <w:r w:rsidR="009E1CC9" w:rsidRPr="009E1CC9">
        <w:t xml:space="preserve"> </w:t>
      </w:r>
      <w:bookmarkStart w:id="0" w:name="_GoBack"/>
      <w:bookmarkEnd w:id="0"/>
      <w:r w:rsidR="0090607D" w:rsidRPr="0074152B">
        <w:t>Е.В. Куйвашева об объявлении конкурса и начале формирования конкурсной комиссии.</w:t>
      </w:r>
    </w:p>
    <w:p w:rsidR="0090607D" w:rsidRPr="0074152B" w:rsidRDefault="00317AC2" w:rsidP="00882412">
      <w:pPr>
        <w:pStyle w:val="ConsPlusNormal"/>
        <w:widowControl/>
        <w:ind w:firstLine="709"/>
        <w:jc w:val="both"/>
      </w:pPr>
      <w:r>
        <w:t>6</w:t>
      </w:r>
      <w:r w:rsidR="0090607D" w:rsidRPr="0074152B">
        <w:t xml:space="preserve">. Настоящее решение вступает в силу с момента </w:t>
      </w:r>
      <w:r w:rsidR="00643121" w:rsidRPr="0074152B">
        <w:t>принятия</w:t>
      </w:r>
      <w:r w:rsidR="0090607D" w:rsidRPr="0074152B">
        <w:t>.</w:t>
      </w:r>
    </w:p>
    <w:p w:rsidR="003A5D3E" w:rsidRPr="0074152B" w:rsidRDefault="00317AC2" w:rsidP="00882412">
      <w:pPr>
        <w:pStyle w:val="ConsPlusNormal"/>
        <w:widowControl/>
        <w:ind w:firstLine="709"/>
        <w:jc w:val="both"/>
        <w:rPr>
          <w:szCs w:val="28"/>
        </w:rPr>
      </w:pPr>
      <w:r>
        <w:t>7</w:t>
      </w:r>
      <w:r w:rsidR="003A5D3E" w:rsidRPr="0074152B">
        <w:t xml:space="preserve">. </w:t>
      </w:r>
      <w:r w:rsidR="003A5D3E" w:rsidRPr="0074152B">
        <w:rPr>
          <w:szCs w:val="28"/>
        </w:rPr>
        <w:t>Опубликовать настоящее решение в газете «Голос Верхней Туры» и разместить на официальном сайте Городского округа Верхняя Тура.</w:t>
      </w:r>
    </w:p>
    <w:p w:rsidR="003A5D3E" w:rsidRDefault="00317AC2" w:rsidP="00882412">
      <w:pPr>
        <w:pStyle w:val="ConsPlusNormal"/>
        <w:widowControl/>
        <w:ind w:firstLine="709"/>
        <w:jc w:val="both"/>
      </w:pPr>
      <w:r>
        <w:t>8</w:t>
      </w:r>
      <w:r w:rsidR="003A5D3E" w:rsidRPr="0074152B">
        <w:t xml:space="preserve">. </w:t>
      </w:r>
      <w:r w:rsidR="008425D8" w:rsidRPr="0074152B">
        <w:rPr>
          <w:szCs w:val="28"/>
        </w:rPr>
        <w:t xml:space="preserve">Контроль исполнения за настоящим решением возложить на постоянную депутатскую комиссию по местному самоуправлению и социальной политике (председатель </w:t>
      </w:r>
      <w:r>
        <w:rPr>
          <w:szCs w:val="28"/>
        </w:rPr>
        <w:t>Макарова С.Н.</w:t>
      </w:r>
      <w:r w:rsidR="008425D8" w:rsidRPr="0074152B">
        <w:rPr>
          <w:szCs w:val="28"/>
        </w:rPr>
        <w:t>).</w:t>
      </w:r>
    </w:p>
    <w:p w:rsidR="00AB293A" w:rsidRDefault="00AB293A" w:rsidP="00882412">
      <w:pPr>
        <w:autoSpaceDE w:val="0"/>
        <w:autoSpaceDN w:val="0"/>
        <w:adjustRightInd w:val="0"/>
        <w:ind w:firstLine="709"/>
        <w:jc w:val="both"/>
        <w:rPr>
          <w:sz w:val="28"/>
          <w:szCs w:val="28"/>
        </w:rPr>
      </w:pPr>
      <w:r>
        <w:rPr>
          <w:sz w:val="28"/>
          <w:szCs w:val="28"/>
        </w:rPr>
        <w:t xml:space="preserve"> </w:t>
      </w:r>
    </w:p>
    <w:p w:rsidR="00AB293A" w:rsidRDefault="00AB293A" w:rsidP="00882412">
      <w:pPr>
        <w:autoSpaceDE w:val="0"/>
        <w:autoSpaceDN w:val="0"/>
        <w:adjustRightInd w:val="0"/>
        <w:ind w:firstLine="709"/>
        <w:jc w:val="both"/>
        <w:rPr>
          <w:sz w:val="28"/>
          <w:szCs w:val="28"/>
        </w:rPr>
      </w:pPr>
    </w:p>
    <w:p w:rsidR="00BC6A9D" w:rsidRPr="00250CB1" w:rsidRDefault="00BC6A9D" w:rsidP="00882412">
      <w:pPr>
        <w:rPr>
          <w:b/>
        </w:rPr>
      </w:pPr>
      <w:r>
        <w:rPr>
          <w:sz w:val="28"/>
          <w:szCs w:val="28"/>
        </w:rPr>
        <w:t>Председатель</w:t>
      </w:r>
      <w:r w:rsidRPr="00250CB1">
        <w:rPr>
          <w:sz w:val="28"/>
          <w:szCs w:val="28"/>
        </w:rPr>
        <w:t xml:space="preserve"> Думы</w:t>
      </w:r>
    </w:p>
    <w:p w:rsidR="00BC6A9D" w:rsidRDefault="00BC6A9D" w:rsidP="00882412">
      <w:r w:rsidRPr="00250CB1">
        <w:rPr>
          <w:sz w:val="28"/>
          <w:szCs w:val="28"/>
        </w:rPr>
        <w:t>Городского округа Верхняя Тура</w:t>
      </w:r>
      <w:r>
        <w:rPr>
          <w:sz w:val="28"/>
          <w:szCs w:val="28"/>
        </w:rPr>
        <w:tab/>
      </w:r>
      <w:r>
        <w:rPr>
          <w:sz w:val="28"/>
          <w:szCs w:val="28"/>
        </w:rPr>
        <w:tab/>
      </w:r>
      <w:r>
        <w:rPr>
          <w:sz w:val="28"/>
          <w:szCs w:val="28"/>
        </w:rPr>
        <w:tab/>
      </w:r>
      <w:r>
        <w:rPr>
          <w:sz w:val="28"/>
          <w:szCs w:val="28"/>
        </w:rPr>
        <w:tab/>
      </w:r>
      <w:r>
        <w:rPr>
          <w:sz w:val="28"/>
          <w:szCs w:val="28"/>
        </w:rPr>
        <w:tab/>
      </w:r>
      <w:r w:rsidR="00317AC2">
        <w:rPr>
          <w:sz w:val="28"/>
          <w:szCs w:val="28"/>
        </w:rPr>
        <w:t>И.Г. Мусагитов</w:t>
      </w:r>
    </w:p>
    <w:p w:rsidR="00AB293A" w:rsidRPr="00961C16" w:rsidRDefault="00AB293A" w:rsidP="00882412">
      <w:pPr>
        <w:autoSpaceDE w:val="0"/>
        <w:autoSpaceDN w:val="0"/>
        <w:adjustRightInd w:val="0"/>
        <w:ind w:firstLine="709"/>
        <w:jc w:val="both"/>
        <w:rPr>
          <w:sz w:val="28"/>
          <w:szCs w:val="28"/>
        </w:rPr>
      </w:pPr>
    </w:p>
    <w:p w:rsidR="00347F5A" w:rsidRDefault="00347F5A" w:rsidP="00882412">
      <w:pPr>
        <w:pStyle w:val="ConsPlusNormal"/>
        <w:widowControl/>
      </w:pPr>
    </w:p>
    <w:p w:rsidR="00347F5A" w:rsidRDefault="00347F5A" w:rsidP="00882412">
      <w:pPr>
        <w:pStyle w:val="ConsPlusNormal"/>
        <w:widowControl/>
      </w:pPr>
    </w:p>
    <w:p w:rsidR="00347F5A" w:rsidRDefault="00347F5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CB580A" w:rsidRDefault="00CB580A"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317AC2" w:rsidRDefault="00317AC2" w:rsidP="00882412">
      <w:pPr>
        <w:pStyle w:val="ConsPlusNormal"/>
        <w:widowControl/>
      </w:pPr>
    </w:p>
    <w:p w:rsidR="00882412" w:rsidRDefault="00882412" w:rsidP="00882412">
      <w:pPr>
        <w:pStyle w:val="ConsPlusNormal"/>
        <w:widowControl/>
        <w:ind w:left="5529"/>
      </w:pPr>
    </w:p>
    <w:p w:rsidR="00CB580A" w:rsidRPr="00927255" w:rsidRDefault="009A7CFD" w:rsidP="00882412">
      <w:pPr>
        <w:pStyle w:val="ConsPlusNormal"/>
        <w:widowControl/>
        <w:ind w:left="5529"/>
      </w:pPr>
      <w:r w:rsidRPr="00927255">
        <w:lastRenderedPageBreak/>
        <w:t xml:space="preserve">Приложение </w:t>
      </w:r>
    </w:p>
    <w:p w:rsidR="00CB580A" w:rsidRPr="00927255" w:rsidRDefault="00CB580A" w:rsidP="00882412">
      <w:pPr>
        <w:pStyle w:val="ConsPlusNormal"/>
        <w:widowControl/>
        <w:ind w:left="5529"/>
      </w:pPr>
      <w:r w:rsidRPr="00927255">
        <w:t xml:space="preserve">к Решению Думы Городского округа Верхняя Тура </w:t>
      </w:r>
    </w:p>
    <w:p w:rsidR="00CB580A" w:rsidRPr="00927255" w:rsidRDefault="00CB580A" w:rsidP="00882412">
      <w:pPr>
        <w:pStyle w:val="ConsPlusNormal"/>
        <w:widowControl/>
        <w:ind w:left="5529"/>
        <w:rPr>
          <w:sz w:val="32"/>
        </w:rPr>
      </w:pPr>
      <w:r w:rsidRPr="00927255">
        <w:t xml:space="preserve">от </w:t>
      </w:r>
      <w:r w:rsidR="008425D8" w:rsidRPr="00927255">
        <w:t>2</w:t>
      </w:r>
      <w:r w:rsidR="00317AC2">
        <w:t>3</w:t>
      </w:r>
      <w:r w:rsidRPr="00927255">
        <w:t xml:space="preserve"> </w:t>
      </w:r>
      <w:r w:rsidR="00317AC2">
        <w:t>но</w:t>
      </w:r>
      <w:r w:rsidR="008425D8" w:rsidRPr="00927255">
        <w:t>ября</w:t>
      </w:r>
      <w:r w:rsidRPr="00927255">
        <w:t xml:space="preserve"> 20</w:t>
      </w:r>
      <w:r w:rsidR="00317AC2">
        <w:t>21</w:t>
      </w:r>
      <w:r w:rsidRPr="00927255">
        <w:t xml:space="preserve"> года № </w:t>
      </w:r>
      <w:r w:rsidR="0016020C">
        <w:t>86</w:t>
      </w:r>
    </w:p>
    <w:p w:rsidR="00D01931" w:rsidRPr="00927255" w:rsidRDefault="00D01931" w:rsidP="00882412">
      <w:pPr>
        <w:pStyle w:val="ConsPlusNormal"/>
        <w:widowControl/>
        <w:spacing w:line="360" w:lineRule="auto"/>
        <w:rPr>
          <w:sz w:val="32"/>
        </w:rPr>
      </w:pPr>
    </w:p>
    <w:p w:rsidR="008425D8" w:rsidRPr="00927255" w:rsidRDefault="008425D8" w:rsidP="00882412">
      <w:pPr>
        <w:pStyle w:val="ConsPlusNormal"/>
        <w:widowControl/>
        <w:jc w:val="center"/>
        <w:rPr>
          <w:b/>
        </w:rPr>
      </w:pPr>
      <w:r w:rsidRPr="00927255">
        <w:rPr>
          <w:b/>
        </w:rPr>
        <w:t>ОБЪЯВЛЕНИЕ</w:t>
      </w:r>
    </w:p>
    <w:p w:rsidR="008425D8" w:rsidRPr="00927255" w:rsidRDefault="008425D8" w:rsidP="00882412">
      <w:pPr>
        <w:pStyle w:val="ConsPlusNormal"/>
        <w:widowControl/>
        <w:jc w:val="center"/>
        <w:rPr>
          <w:b/>
        </w:rPr>
      </w:pPr>
      <w:r w:rsidRPr="00927255">
        <w:rPr>
          <w:b/>
        </w:rPr>
        <w:t xml:space="preserve"> о проведении конкурса по отбору кандидатур на должность главы Городского округа Верхняя Тура</w:t>
      </w:r>
    </w:p>
    <w:p w:rsidR="008425D8" w:rsidRPr="00927255" w:rsidRDefault="008425D8" w:rsidP="00882412">
      <w:pPr>
        <w:pStyle w:val="ConsPlusNormal"/>
        <w:widowControl/>
        <w:spacing w:line="360" w:lineRule="auto"/>
        <w:jc w:val="center"/>
        <w:rPr>
          <w:b/>
        </w:rPr>
      </w:pPr>
    </w:p>
    <w:p w:rsidR="00906326" w:rsidRPr="00927255" w:rsidRDefault="008425D8" w:rsidP="00882412">
      <w:pPr>
        <w:pStyle w:val="ConsPlusNormal"/>
        <w:widowControl/>
        <w:ind w:firstLine="709"/>
        <w:jc w:val="both"/>
      </w:pPr>
      <w:r w:rsidRPr="00927255">
        <w:t>Дума Городского округа Верхняя Тура объявляет конкурс по отбору кандидатур на должность главы Городского округа Верхняя Тура</w:t>
      </w:r>
      <w:r w:rsidR="00906326" w:rsidRPr="00927255">
        <w:t>.</w:t>
      </w:r>
    </w:p>
    <w:p w:rsidR="00906326" w:rsidRPr="00927255" w:rsidRDefault="00906326" w:rsidP="00882412">
      <w:pPr>
        <w:pStyle w:val="ConsPlusNormal"/>
        <w:widowControl/>
        <w:ind w:firstLine="709"/>
        <w:jc w:val="both"/>
      </w:pPr>
      <w:r w:rsidRPr="00927255">
        <w:t xml:space="preserve">Проведение </w:t>
      </w:r>
      <w:r w:rsidR="00317AC2">
        <w:t xml:space="preserve">первого этапа </w:t>
      </w:r>
      <w:r w:rsidR="00317AC2" w:rsidRPr="0074152B">
        <w:t xml:space="preserve">конкурса </w:t>
      </w:r>
      <w:r w:rsidR="00317AC2">
        <w:t xml:space="preserve">назначается </w:t>
      </w:r>
      <w:r w:rsidR="00317AC2" w:rsidRPr="0074152B">
        <w:t xml:space="preserve">на </w:t>
      </w:r>
      <w:r w:rsidR="00D94504">
        <w:t>18</w:t>
      </w:r>
      <w:r w:rsidR="00317AC2">
        <w:t>.0</w:t>
      </w:r>
      <w:r w:rsidR="00D94504">
        <w:t>1</w:t>
      </w:r>
      <w:r w:rsidR="00317AC2" w:rsidRPr="0074152B">
        <w:t>.20</w:t>
      </w:r>
      <w:r w:rsidR="00317AC2">
        <w:t>22</w:t>
      </w:r>
      <w:r w:rsidR="00317AC2" w:rsidRPr="0074152B">
        <w:t xml:space="preserve"> года в </w:t>
      </w:r>
      <w:r w:rsidR="0016020C">
        <w:t xml:space="preserve"> </w:t>
      </w:r>
      <w:r w:rsidR="00317AC2" w:rsidRPr="0074152B">
        <w:t>14 часов 00 минут по адресу: г. Верхняя Тура, ул. Иканина, д. 77, каб. 209</w:t>
      </w:r>
      <w:r w:rsidRPr="00927255">
        <w:t>.</w:t>
      </w:r>
    </w:p>
    <w:p w:rsidR="00906326" w:rsidRPr="00927255" w:rsidRDefault="00906326" w:rsidP="00882412">
      <w:pPr>
        <w:pStyle w:val="ConsPlusNormal"/>
        <w:widowControl/>
        <w:ind w:firstLine="709"/>
        <w:jc w:val="both"/>
        <w:rPr>
          <w:szCs w:val="28"/>
        </w:rPr>
      </w:pPr>
      <w:r w:rsidRPr="00927255">
        <w:rPr>
          <w:szCs w:val="28"/>
        </w:rPr>
        <w:t>Правом на участие в конкурсе имеют граждане Российской Федерации, достигшие возраста 21 года, обладающие пассивным избирательным правом в соответствии с действующим законодательством.</w:t>
      </w:r>
    </w:p>
    <w:p w:rsidR="00317AC2" w:rsidRDefault="00317AC2" w:rsidP="00882412">
      <w:pPr>
        <w:pStyle w:val="ConsPlusNormal"/>
        <w:widowControl/>
        <w:ind w:firstLine="709"/>
        <w:jc w:val="both"/>
      </w:pPr>
      <w:r>
        <w:t>К кандидатам на должность главы Городского округа Верхняя Тура предъявляются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Городского округа Верхняя Тура отдельных государственных полномочий, переданных органам местного самоуправления:</w:t>
      </w:r>
    </w:p>
    <w:p w:rsidR="00317AC2" w:rsidRDefault="00317AC2" w:rsidP="00882412">
      <w:pPr>
        <w:pStyle w:val="ConsPlusNormal"/>
        <w:widowControl/>
        <w:ind w:firstLine="709"/>
        <w:jc w:val="both"/>
      </w:pPr>
      <w:r>
        <w:t>1) наличие высшего образования;</w:t>
      </w:r>
    </w:p>
    <w:p w:rsidR="00317AC2" w:rsidRDefault="00317AC2" w:rsidP="00882412">
      <w:pPr>
        <w:pStyle w:val="ConsPlusNormal"/>
        <w:widowControl/>
        <w:ind w:firstLine="709"/>
        <w:jc w:val="both"/>
      </w:pPr>
      <w: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w:t>
      </w:r>
    </w:p>
    <w:p w:rsidR="00557F81" w:rsidRPr="00927255" w:rsidRDefault="00557F81" w:rsidP="00882412">
      <w:pPr>
        <w:pStyle w:val="ConsPlusNormal"/>
        <w:widowControl/>
        <w:ind w:firstLine="709"/>
        <w:jc w:val="both"/>
      </w:pPr>
      <w:r w:rsidRPr="00927255">
        <w:t>К участию в конкурсе не допускаются граждане:</w:t>
      </w:r>
    </w:p>
    <w:p w:rsidR="00557F81" w:rsidRPr="00927255" w:rsidRDefault="00557F81" w:rsidP="00882412">
      <w:pPr>
        <w:pStyle w:val="ConsPlusNormal"/>
        <w:widowControl/>
        <w:ind w:firstLine="709"/>
        <w:jc w:val="both"/>
      </w:pPr>
      <w:r w:rsidRPr="00927255">
        <w:t>1) признанные судом недееспособными или содержащиеся в местах лишения свободы по приговору суда;</w:t>
      </w:r>
    </w:p>
    <w:p w:rsidR="00557F81" w:rsidRPr="00927255" w:rsidRDefault="00557F81" w:rsidP="00882412">
      <w:pPr>
        <w:pStyle w:val="ConsPlusNormal"/>
        <w:widowControl/>
        <w:ind w:firstLine="709"/>
        <w:jc w:val="both"/>
      </w:pPr>
      <w:r w:rsidRPr="00927255">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7F81" w:rsidRPr="00927255" w:rsidRDefault="00557F81" w:rsidP="00882412">
      <w:pPr>
        <w:pStyle w:val="ConsPlusNormal"/>
        <w:widowControl/>
        <w:ind w:firstLine="709"/>
        <w:jc w:val="both"/>
      </w:pPr>
      <w:r w:rsidRPr="00927255">
        <w:t>3) осужденные к лишению свободы за совершение тяжких и (или) особо тяжких преступлений и имеющие на момент представления в конкурсную комиссию документов, неснятую и непогашенную судимость;</w:t>
      </w:r>
    </w:p>
    <w:p w:rsidR="00557F81" w:rsidRPr="00927255" w:rsidRDefault="00557F81" w:rsidP="00882412">
      <w:pPr>
        <w:pStyle w:val="ConsPlusNormal"/>
        <w:widowControl/>
        <w:ind w:firstLine="709"/>
        <w:jc w:val="both"/>
      </w:pPr>
      <w:r w:rsidRPr="00927255">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57F81" w:rsidRPr="00927255" w:rsidRDefault="00557F81" w:rsidP="00882412">
      <w:pPr>
        <w:pStyle w:val="ConsPlusNormal"/>
        <w:widowControl/>
        <w:ind w:firstLine="709"/>
        <w:jc w:val="both"/>
      </w:pPr>
      <w:r w:rsidRPr="00927255">
        <w:lastRenderedPageBreak/>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57F81" w:rsidRPr="00927255" w:rsidRDefault="00557F81" w:rsidP="00882412">
      <w:pPr>
        <w:pStyle w:val="ConsPlusNormal"/>
        <w:widowControl/>
        <w:ind w:firstLine="709"/>
        <w:jc w:val="both"/>
      </w:pPr>
      <w:r w:rsidRPr="00927255">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если на таких лиц не распространяется действие подпунктов 4 и 5 настоящего пункта;</w:t>
      </w:r>
    </w:p>
    <w:p w:rsidR="00557F81" w:rsidRPr="00927255" w:rsidRDefault="00557F81" w:rsidP="00882412">
      <w:pPr>
        <w:pStyle w:val="ConsPlusNormal"/>
        <w:widowControl/>
        <w:ind w:firstLine="709"/>
        <w:jc w:val="both"/>
      </w:pPr>
      <w:r w:rsidRPr="00927255">
        <w:t>7)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представлены в конкурсную комиссию до окончания срока, в течение которого лицо считается подвергнутым административному наказанию.</w:t>
      </w:r>
    </w:p>
    <w:p w:rsidR="003F5BE7" w:rsidRPr="00927255" w:rsidRDefault="003F5BE7" w:rsidP="00882412">
      <w:pPr>
        <w:pStyle w:val="ConsPlusNormal"/>
        <w:widowControl/>
        <w:ind w:firstLine="709"/>
        <w:jc w:val="both"/>
      </w:pPr>
      <w:r w:rsidRPr="00927255">
        <w:t>Гражданин, изъявивший желание участвовать в конкурсе, представляет в конкурсную комиссию следующие документы:</w:t>
      </w:r>
    </w:p>
    <w:p w:rsidR="00317AC2" w:rsidRDefault="00317AC2" w:rsidP="00882412">
      <w:pPr>
        <w:pStyle w:val="ConsPlusNormal"/>
        <w:widowControl/>
        <w:ind w:firstLine="709"/>
        <w:jc w:val="both"/>
      </w:pPr>
      <w: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 (прилагается).</w:t>
      </w:r>
    </w:p>
    <w:p w:rsidR="00317AC2" w:rsidRDefault="00317AC2" w:rsidP="00882412">
      <w:pPr>
        <w:pStyle w:val="ConsPlusNormal"/>
        <w:widowControl/>
        <w:ind w:firstLine="709"/>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317AC2" w:rsidRDefault="00317AC2" w:rsidP="00882412">
      <w:pPr>
        <w:pStyle w:val="ConsPlusNormal"/>
        <w:widowControl/>
        <w:ind w:firstLine="709"/>
        <w:jc w:val="both"/>
      </w:pPr>
      <w:r>
        <w:t>2) копию и оригинал паспорта или заменяющего его документа;</w:t>
      </w:r>
    </w:p>
    <w:p w:rsidR="00317AC2" w:rsidRDefault="00317AC2" w:rsidP="00882412">
      <w:pPr>
        <w:pStyle w:val="ConsPlusNormal"/>
        <w:widowControl/>
        <w:ind w:firstLine="709"/>
        <w:jc w:val="both"/>
      </w:pPr>
      <w:r>
        <w:t>3)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317AC2" w:rsidRDefault="00317AC2" w:rsidP="00882412">
      <w:pPr>
        <w:pStyle w:val="ConsPlusNormal"/>
        <w:widowControl/>
        <w:ind w:firstLine="709"/>
        <w:jc w:val="both"/>
      </w:pPr>
      <w:r>
        <w:t xml:space="preserve">4)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w:t>
      </w:r>
      <w:r>
        <w:lastRenderedPageBreak/>
        <w:t>законом, устанавливающим основные гарантии избирательных прав граждан Российской Федерации;</w:t>
      </w:r>
    </w:p>
    <w:p w:rsidR="00317AC2" w:rsidRDefault="00317AC2" w:rsidP="00882412">
      <w:pPr>
        <w:pStyle w:val="ConsPlusNormal"/>
        <w:widowControl/>
        <w:ind w:firstLine="709"/>
        <w:jc w:val="both"/>
      </w:pPr>
      <w:r>
        <w:t>5)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предусмотренной указом Президента Российской Федерации;</w:t>
      </w:r>
    </w:p>
    <w:p w:rsidR="00317AC2" w:rsidRDefault="00317AC2" w:rsidP="00882412">
      <w:pPr>
        <w:pStyle w:val="ConsPlusNormal"/>
        <w:widowControl/>
        <w:ind w:firstLine="709"/>
        <w:jc w:val="both"/>
      </w:pPr>
      <w:r>
        <w:t>6)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317AC2" w:rsidRDefault="00317AC2" w:rsidP="00882412">
      <w:pPr>
        <w:pStyle w:val="ConsPlusNormal"/>
        <w:widowControl/>
        <w:ind w:firstLine="709"/>
        <w:jc w:val="both"/>
      </w:pPr>
      <w:r>
        <w:t>7) справку о наличии (отсутствии) судимости, выданную в порядке, установленном законодательством Российской Федерации;</w:t>
      </w:r>
    </w:p>
    <w:p w:rsidR="00317AC2" w:rsidRDefault="00317AC2" w:rsidP="00882412">
      <w:pPr>
        <w:pStyle w:val="ConsPlusNormal"/>
        <w:widowControl/>
        <w:ind w:firstLine="709"/>
        <w:jc w:val="both"/>
      </w:pPr>
      <w:r>
        <w:t>8) согласие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(примерная форма приведена в приложении 2 к настоящему Положению);</w:t>
      </w:r>
    </w:p>
    <w:p w:rsidR="00317AC2" w:rsidRDefault="00317AC2" w:rsidP="00882412">
      <w:pPr>
        <w:pStyle w:val="ConsPlusNormal"/>
        <w:widowControl/>
        <w:ind w:firstLine="709"/>
        <w:jc w:val="both"/>
      </w:pPr>
      <w:r>
        <w:t>9) документ (заключение медицинского учреждения) по форме № 001-ГС/у, утвержденной приказом Министерства здравоохранения и социального развития Российской Федерации от 14.12.2009 № 984н;</w:t>
      </w:r>
    </w:p>
    <w:p w:rsidR="00317AC2" w:rsidRDefault="00317AC2" w:rsidP="00882412">
      <w:pPr>
        <w:pStyle w:val="ConsPlusNormal"/>
        <w:widowControl/>
        <w:ind w:firstLine="709"/>
        <w:jc w:val="both"/>
      </w:pPr>
      <w:r>
        <w:t>10) две цветных фотографии кандидата размером 3 x 4 см.</w:t>
      </w:r>
    </w:p>
    <w:p w:rsidR="00317AC2" w:rsidRDefault="00317AC2" w:rsidP="00882412">
      <w:pPr>
        <w:pStyle w:val="ConsPlusNormal"/>
        <w:widowControl/>
        <w:ind w:firstLine="709"/>
        <w:jc w:val="both"/>
      </w:pPr>
      <w:r>
        <w:t>11) собственноручно заполненную анкету, документы, удостоверяющие личность и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 тайну, предусмотренные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РФ № 63 от 06.02.2010.</w:t>
      </w:r>
    </w:p>
    <w:p w:rsidR="00897EFC" w:rsidRDefault="00897EFC" w:rsidP="00882412">
      <w:pPr>
        <w:pStyle w:val="ConsPlusNormal"/>
        <w:widowControl/>
        <w:ind w:firstLine="709"/>
        <w:jc w:val="both"/>
      </w:pPr>
      <w:r w:rsidRPr="00897EFC">
        <w:t>А также предоставление в письменном виде предложений, программы развития муниципального образования в рамках полномочий главы муниципального образования.</w:t>
      </w:r>
    </w:p>
    <w:p w:rsidR="00317AC2" w:rsidRDefault="00317AC2" w:rsidP="00882412">
      <w:pPr>
        <w:pStyle w:val="ConsPlusNormal"/>
        <w:widowControl/>
        <w:ind w:firstLine="709"/>
        <w:jc w:val="both"/>
      </w:pPr>
      <w:r>
        <w:t xml:space="preserve">По желанию гражданина им могут быть представлены документы о дополнительном профессиональном образовании, о присвоении учёной </w:t>
      </w:r>
      <w:r>
        <w:lastRenderedPageBreak/>
        <w:t>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317AC2" w:rsidRDefault="00317AC2" w:rsidP="00882412">
      <w:pPr>
        <w:pStyle w:val="ConsPlusNormal"/>
        <w:widowControl/>
        <w:ind w:firstLine="709"/>
        <w:jc w:val="both"/>
      </w:pPr>
      <w: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17AC2" w:rsidRDefault="00317AC2" w:rsidP="00882412">
      <w:pPr>
        <w:pStyle w:val="ConsPlusNormal"/>
        <w:widowControl/>
        <w:ind w:firstLine="709"/>
        <w:jc w:val="both"/>
      </w:pPr>
      <w: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D1564" w:rsidRDefault="006D1564" w:rsidP="00882412">
      <w:pPr>
        <w:pStyle w:val="ConsPlusNormal"/>
        <w:widowControl/>
        <w:ind w:firstLine="709"/>
        <w:jc w:val="both"/>
        <w:rPr>
          <w:szCs w:val="28"/>
        </w:rPr>
      </w:pPr>
      <w:r w:rsidRPr="00E2079B">
        <w:rPr>
          <w:szCs w:val="28"/>
        </w:rPr>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906326" w:rsidRPr="00927255" w:rsidRDefault="00557F81" w:rsidP="00882412">
      <w:pPr>
        <w:pStyle w:val="ConsPlusNormal"/>
        <w:widowControl/>
        <w:ind w:firstLine="709"/>
        <w:jc w:val="both"/>
      </w:pPr>
      <w:r w:rsidRPr="00927255">
        <w:t>Указанные документы претендент обязан предоставить лично</w:t>
      </w:r>
      <w:r w:rsidR="0089151A" w:rsidRPr="00927255">
        <w:t xml:space="preserve">, </w:t>
      </w:r>
      <w:r w:rsidR="001028DE">
        <w:t>с 13</w:t>
      </w:r>
      <w:r w:rsidR="00D1360B">
        <w:t>.1</w:t>
      </w:r>
      <w:r w:rsidR="001028DE">
        <w:t>2</w:t>
      </w:r>
      <w:r w:rsidR="00D1360B">
        <w:t>.20</w:t>
      </w:r>
      <w:r w:rsidR="001028DE">
        <w:t>21</w:t>
      </w:r>
      <w:r w:rsidR="00D1360B">
        <w:t xml:space="preserve"> года по 1</w:t>
      </w:r>
      <w:r w:rsidR="00D94504">
        <w:t>5</w:t>
      </w:r>
      <w:r w:rsidR="00D1360B">
        <w:t>.1</w:t>
      </w:r>
      <w:r w:rsidR="001028DE">
        <w:t>2</w:t>
      </w:r>
      <w:r w:rsidR="00D1360B">
        <w:t>.20</w:t>
      </w:r>
      <w:r w:rsidR="001028DE">
        <w:t>21</w:t>
      </w:r>
      <w:r w:rsidR="00D1360B">
        <w:t xml:space="preserve"> года включительно</w:t>
      </w:r>
      <w:r w:rsidR="001028DE">
        <w:t>,</w:t>
      </w:r>
      <w:r w:rsidR="00D1360B">
        <w:t xml:space="preserve"> с 9-00 до 16-00, перерыв с 12-30 до 13-30 с понедельника по пятницу, по адресу:</w:t>
      </w:r>
      <w:r w:rsidR="00D1360B" w:rsidRPr="00BC6A9D">
        <w:t xml:space="preserve"> </w:t>
      </w:r>
      <w:r w:rsidR="00D1360B">
        <w:t>г.Верхняя Тура, ул.Иканина, д. 77, каб. 20</w:t>
      </w:r>
      <w:r w:rsidR="00882412">
        <w:t>8</w:t>
      </w:r>
      <w:r w:rsidR="0089151A" w:rsidRPr="00927255">
        <w:t>.</w:t>
      </w:r>
    </w:p>
    <w:p w:rsidR="00CD2A46" w:rsidRPr="00927255" w:rsidRDefault="00A654F5" w:rsidP="00882412">
      <w:pPr>
        <w:pStyle w:val="ConsPlusNormal"/>
        <w:widowControl/>
        <w:ind w:firstLine="709"/>
        <w:jc w:val="both"/>
      </w:pPr>
      <w:r w:rsidRPr="00927255">
        <w:t>Конкурс проводится в два этапа.</w:t>
      </w:r>
    </w:p>
    <w:p w:rsidR="00E22324" w:rsidRPr="00F80AEE" w:rsidRDefault="00E22324" w:rsidP="00882412">
      <w:pPr>
        <w:autoSpaceDE w:val="0"/>
        <w:autoSpaceDN w:val="0"/>
        <w:adjustRightInd w:val="0"/>
        <w:spacing w:line="223" w:lineRule="auto"/>
        <w:ind w:firstLine="709"/>
        <w:jc w:val="both"/>
        <w:rPr>
          <w:sz w:val="26"/>
          <w:szCs w:val="26"/>
        </w:rPr>
      </w:pPr>
      <w:r w:rsidRPr="00F80AEE">
        <w:rPr>
          <w:sz w:val="26"/>
          <w:szCs w:val="26"/>
        </w:rPr>
        <w:t>Первый этап – конкурс документов.</w:t>
      </w:r>
    </w:p>
    <w:p w:rsidR="00E22324" w:rsidRDefault="00E22324" w:rsidP="00882412">
      <w:pPr>
        <w:pStyle w:val="ConsPlusNormal"/>
        <w:widowControl/>
        <w:ind w:firstLine="709"/>
        <w:jc w:val="both"/>
        <w:rPr>
          <w:szCs w:val="28"/>
          <w:highlight w:val="yellow"/>
        </w:rPr>
      </w:pPr>
      <w:r w:rsidRPr="00F80AEE">
        <w:rPr>
          <w:sz w:val="26"/>
          <w:szCs w:val="26"/>
        </w:rPr>
        <w:t>Второй этап – конкурсные испытания</w:t>
      </w:r>
      <w:r w:rsidR="00882412">
        <w:rPr>
          <w:sz w:val="26"/>
          <w:szCs w:val="26"/>
        </w:rPr>
        <w:t>.</w:t>
      </w:r>
      <w:r w:rsidRPr="00520D3D">
        <w:rPr>
          <w:szCs w:val="28"/>
          <w:highlight w:val="yellow"/>
        </w:rPr>
        <w:t xml:space="preserve"> </w:t>
      </w:r>
    </w:p>
    <w:p w:rsidR="001028DE" w:rsidRDefault="001028DE" w:rsidP="00882412">
      <w:pPr>
        <w:pStyle w:val="ConsPlusNormal"/>
        <w:widowControl/>
        <w:ind w:firstLine="709"/>
        <w:jc w:val="both"/>
      </w:pPr>
      <w:r>
        <w:t>На первом этапе конкурса конкурсная комиссия оценивает результаты полноты и достоверности сведений, представленных кандидатами, результаты проверочных мероприятий, проведенных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 63 от 06.02.2010, а также определяет соответствие кандидатов требованиям, указанным в пункте 25 настоящего Положения, на основании представленных документов и информации, полученной от правоохранительных и иных государственных органов.</w:t>
      </w:r>
    </w:p>
    <w:p w:rsidR="001028DE" w:rsidRDefault="001028DE" w:rsidP="00882412">
      <w:pPr>
        <w:pStyle w:val="ConsPlusNormal"/>
        <w:widowControl/>
        <w:ind w:firstLine="709"/>
        <w:jc w:val="both"/>
      </w:pPr>
      <w:r>
        <w:t>Изучение указанных документов и информации осуществляется в отсутствие кандидатов.</w:t>
      </w:r>
    </w:p>
    <w:p w:rsidR="00A654F5" w:rsidRPr="00927255" w:rsidRDefault="001028DE" w:rsidP="00882412">
      <w:pPr>
        <w:pStyle w:val="ConsPlusNormal"/>
        <w:widowControl/>
        <w:ind w:firstLine="709"/>
        <w:jc w:val="both"/>
      </w:pPr>
      <w:r>
        <w:t xml:space="preserve">Неполнота и недостоверность представленных кандидатом сведений,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государственными органами, отказ </w:t>
      </w:r>
      <w:r>
        <w:lastRenderedPageBreak/>
        <w:t>кандидату в допуске к государственной тайне, а также несоответствие кандидата требованиям, указанным в пункте 25 настоящего Положения, являются основаниями для принятия конкурсной комиссией решения об отказе в допуске такого кандидата ко второму этапу конкурса.</w:t>
      </w:r>
    </w:p>
    <w:p w:rsidR="00E22324" w:rsidRDefault="001028DE" w:rsidP="00882412">
      <w:pPr>
        <w:pStyle w:val="ConsPlusNormal"/>
        <w:widowControl/>
        <w:ind w:firstLine="709"/>
        <w:jc w:val="both"/>
      </w:pPr>
      <w:r w:rsidRPr="00E22324">
        <w:rPr>
          <w:szCs w:val="28"/>
        </w:rPr>
        <w:t xml:space="preserve">На втором этапе конкурса </w:t>
      </w:r>
      <w:r w:rsidR="00E22324" w:rsidRPr="00E22324">
        <w:rPr>
          <w:szCs w:val="28"/>
        </w:rPr>
        <w:t>проводится собеседование с изложением программы развития Городского округа Верхняя Тура в рамках полномочий главы Городского округа Верхняя Тура. К</w:t>
      </w:r>
      <w:r w:rsidRPr="00E22324">
        <w:rPr>
          <w:szCs w:val="28"/>
        </w:rPr>
        <w:t>онкурсная комиссия проводит оценку способности кандидатов осуществлять полномочия высшего должностного лица Городского округа Верхняя Тура по решению вопросов местного значения Городского округа Верхняя Тура, обеспечивать осуществление органами местного самоуправления Городского округа Верхняя Тура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Городского округа Верхняя Тура федеральными законами и законами Свердловской области.</w:t>
      </w:r>
      <w:r w:rsidR="00E22324" w:rsidRPr="00E22324">
        <w:rPr>
          <w:szCs w:val="28"/>
        </w:rPr>
        <w:t xml:space="preserve"> </w:t>
      </w:r>
    </w:p>
    <w:p w:rsidR="00545EEF" w:rsidRPr="00927255" w:rsidRDefault="00545EEF" w:rsidP="00882412">
      <w:pPr>
        <w:autoSpaceDE w:val="0"/>
        <w:autoSpaceDN w:val="0"/>
        <w:adjustRightInd w:val="0"/>
        <w:ind w:firstLine="709"/>
        <w:jc w:val="both"/>
        <w:rPr>
          <w:sz w:val="28"/>
          <w:szCs w:val="20"/>
        </w:rPr>
      </w:pPr>
      <w:r w:rsidRPr="00927255">
        <w:rPr>
          <w:sz w:val="28"/>
          <w:szCs w:val="20"/>
        </w:rPr>
        <w:t xml:space="preserve">Дополнительную информацию о конкурсе по отбору кандидатур на должность главы Городского округа Верхняя Тура можно получить по адресу: г. Верхняя Тура, ул. Иканина, д. 77, каб. </w:t>
      </w:r>
      <w:r w:rsidR="0089151A" w:rsidRPr="00927255">
        <w:rPr>
          <w:sz w:val="28"/>
          <w:szCs w:val="20"/>
        </w:rPr>
        <w:t>20</w:t>
      </w:r>
      <w:r w:rsidR="00E22324">
        <w:rPr>
          <w:sz w:val="28"/>
          <w:szCs w:val="20"/>
        </w:rPr>
        <w:t>8</w:t>
      </w:r>
      <w:r w:rsidRPr="00927255">
        <w:rPr>
          <w:sz w:val="28"/>
          <w:szCs w:val="20"/>
        </w:rPr>
        <w:t>, по телефону (34344)</w:t>
      </w:r>
      <w:r w:rsidR="00DD4457" w:rsidRPr="00927255">
        <w:rPr>
          <w:sz w:val="28"/>
          <w:szCs w:val="20"/>
        </w:rPr>
        <w:t xml:space="preserve"> </w:t>
      </w:r>
      <w:r w:rsidR="00E22324">
        <w:rPr>
          <w:sz w:val="28"/>
          <w:szCs w:val="20"/>
        </w:rPr>
        <w:t>2-82-90 (доб. 155)</w:t>
      </w:r>
      <w:r w:rsidR="009A7CFD" w:rsidRPr="00927255">
        <w:rPr>
          <w:sz w:val="28"/>
          <w:szCs w:val="20"/>
        </w:rPr>
        <w:t xml:space="preserve">; на официальном сайте Городского округа Верхняя Тура </w:t>
      </w:r>
      <w:hyperlink r:id="rId8" w:history="1">
        <w:r w:rsidR="009A7CFD" w:rsidRPr="00927255">
          <w:rPr>
            <w:rStyle w:val="a9"/>
            <w:sz w:val="28"/>
            <w:szCs w:val="20"/>
          </w:rPr>
          <w:t>http://www.v-tura.ru/</w:t>
        </w:r>
      </w:hyperlink>
      <w:r w:rsidR="009A7CFD" w:rsidRPr="00927255">
        <w:rPr>
          <w:sz w:val="28"/>
          <w:szCs w:val="20"/>
        </w:rPr>
        <w:t xml:space="preserve"> и сайте Думы Городского округа Верхняя Тура </w:t>
      </w:r>
      <w:hyperlink r:id="rId9" w:history="1">
        <w:r w:rsidR="009A7CFD" w:rsidRPr="00927255">
          <w:rPr>
            <w:rStyle w:val="a9"/>
            <w:sz w:val="28"/>
            <w:szCs w:val="20"/>
          </w:rPr>
          <w:t>http://duma-vt.ru/</w:t>
        </w:r>
      </w:hyperlink>
      <w:r w:rsidR="009A7CFD" w:rsidRPr="00927255">
        <w:rPr>
          <w:sz w:val="28"/>
          <w:szCs w:val="20"/>
        </w:rPr>
        <w:t xml:space="preserve"> </w:t>
      </w: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16020C" w:rsidRDefault="0016020C" w:rsidP="00882412">
      <w:pPr>
        <w:pStyle w:val="ConsPlusNonformat"/>
        <w:widowControl/>
        <w:rPr>
          <w:rFonts w:ascii="Times New Roman" w:hAnsi="Times New Roman" w:cs="Times New Roman"/>
          <w:sz w:val="24"/>
          <w:szCs w:val="24"/>
        </w:rPr>
      </w:pPr>
    </w:p>
    <w:p w:rsidR="009A7CFD" w:rsidRDefault="009A7CFD" w:rsidP="0088241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ОБРАЗЕЦ ЗАЯВЛЕНИЯ</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В конкурсную комиссию по отбору</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кандидатур на должность главы</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Городского округа Верхняя Тура</w:t>
      </w:r>
    </w:p>
    <w:p w:rsidR="009A7CFD" w:rsidRPr="00320107" w:rsidRDefault="009A7CFD" w:rsidP="00882412">
      <w:pPr>
        <w:pStyle w:val="ConsPlusNonformat"/>
        <w:widowControl/>
        <w:ind w:left="5103"/>
        <w:rPr>
          <w:rFonts w:ascii="Times New Roman" w:hAnsi="Times New Roman" w:cs="Times New Roman"/>
          <w:sz w:val="24"/>
          <w:szCs w:val="24"/>
        </w:rPr>
      </w:pPr>
      <w:r>
        <w:rPr>
          <w:rFonts w:ascii="Times New Roman" w:hAnsi="Times New Roman" w:cs="Times New Roman"/>
          <w:sz w:val="24"/>
          <w:szCs w:val="24"/>
        </w:rPr>
        <w:t xml:space="preserve">от </w:t>
      </w:r>
      <w:r w:rsidRPr="00320107">
        <w:rPr>
          <w:rFonts w:ascii="Times New Roman" w:hAnsi="Times New Roman" w:cs="Times New Roman"/>
          <w:sz w:val="24"/>
          <w:szCs w:val="24"/>
        </w:rPr>
        <w:t>______________________________</w:t>
      </w:r>
    </w:p>
    <w:p w:rsidR="009A7CFD" w:rsidRPr="00320107" w:rsidRDefault="009A7CFD" w:rsidP="00882412">
      <w:pPr>
        <w:pStyle w:val="ConsPlusNonformat"/>
        <w:widowControl/>
        <w:ind w:left="5103"/>
        <w:rPr>
          <w:rFonts w:ascii="Times New Roman" w:hAnsi="Times New Roman" w:cs="Times New Roman"/>
          <w:szCs w:val="24"/>
        </w:rPr>
      </w:pPr>
      <w:r w:rsidRPr="00320107">
        <w:rPr>
          <w:rFonts w:ascii="Times New Roman" w:hAnsi="Times New Roman" w:cs="Times New Roman"/>
          <w:szCs w:val="24"/>
        </w:rPr>
        <w:t xml:space="preserve">         (фамилия, имя, отчество</w:t>
      </w:r>
      <w:r>
        <w:rPr>
          <w:rFonts w:ascii="Times New Roman" w:hAnsi="Times New Roman" w:cs="Times New Roman"/>
          <w:szCs w:val="24"/>
        </w:rPr>
        <w:t>)</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__</w:t>
      </w:r>
      <w:r>
        <w:rPr>
          <w:rFonts w:ascii="Times New Roman" w:hAnsi="Times New Roman" w:cs="Times New Roman"/>
          <w:sz w:val="24"/>
          <w:szCs w:val="24"/>
        </w:rPr>
        <w:t>__</w:t>
      </w:r>
      <w:r w:rsidRPr="00320107">
        <w:rPr>
          <w:rFonts w:ascii="Times New Roman" w:hAnsi="Times New Roman" w:cs="Times New Roman"/>
          <w:sz w:val="24"/>
          <w:szCs w:val="24"/>
        </w:rPr>
        <w:t>____________________________</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____</w:t>
      </w:r>
      <w:r>
        <w:rPr>
          <w:rFonts w:ascii="Times New Roman" w:hAnsi="Times New Roman" w:cs="Times New Roman"/>
          <w:sz w:val="24"/>
          <w:szCs w:val="24"/>
        </w:rPr>
        <w:t>__</w:t>
      </w:r>
      <w:r w:rsidRPr="00320107">
        <w:rPr>
          <w:rFonts w:ascii="Times New Roman" w:hAnsi="Times New Roman" w:cs="Times New Roman"/>
          <w:sz w:val="24"/>
          <w:szCs w:val="24"/>
        </w:rPr>
        <w:t>__________________________</w:t>
      </w:r>
    </w:p>
    <w:p w:rsidR="009A7CFD" w:rsidRPr="00320107" w:rsidRDefault="009A7CFD" w:rsidP="00882412">
      <w:pPr>
        <w:pStyle w:val="ConsPlusNonformat"/>
        <w:widowControl/>
        <w:jc w:val="both"/>
        <w:rPr>
          <w:rFonts w:ascii="Times New Roman" w:hAnsi="Times New Roman" w:cs="Times New Roman"/>
          <w:sz w:val="24"/>
          <w:szCs w:val="24"/>
        </w:rPr>
      </w:pPr>
    </w:p>
    <w:p w:rsidR="009A7CFD" w:rsidRPr="00320107" w:rsidRDefault="009A7CFD" w:rsidP="00882412">
      <w:pPr>
        <w:pStyle w:val="ConsPlusNonformat"/>
        <w:widowControl/>
        <w:jc w:val="center"/>
        <w:rPr>
          <w:rFonts w:ascii="Times New Roman" w:hAnsi="Times New Roman" w:cs="Times New Roman"/>
          <w:sz w:val="24"/>
          <w:szCs w:val="24"/>
        </w:rPr>
      </w:pPr>
      <w:bookmarkStart w:id="1" w:name="P211"/>
      <w:bookmarkEnd w:id="1"/>
      <w:r w:rsidRPr="00320107">
        <w:rPr>
          <w:rFonts w:ascii="Times New Roman" w:hAnsi="Times New Roman" w:cs="Times New Roman"/>
          <w:sz w:val="24"/>
          <w:szCs w:val="24"/>
        </w:rPr>
        <w:t>ЗАЯВЛЕНИЕ</w:t>
      </w:r>
    </w:p>
    <w:p w:rsidR="009A7CFD" w:rsidRPr="00320107" w:rsidRDefault="009A7CFD" w:rsidP="00882412">
      <w:pPr>
        <w:pStyle w:val="ConsPlusNonformat"/>
        <w:widowControl/>
        <w:jc w:val="both"/>
        <w:rPr>
          <w:rFonts w:ascii="Times New Roman" w:hAnsi="Times New Roman" w:cs="Times New Roman"/>
          <w:sz w:val="24"/>
          <w:szCs w:val="24"/>
        </w:rPr>
      </w:pPr>
    </w:p>
    <w:p w:rsidR="009A7CFD" w:rsidRPr="00320107" w:rsidRDefault="009A7CFD" w:rsidP="00882412">
      <w:pPr>
        <w:pStyle w:val="ConsPlusNonformat"/>
        <w:widowControl/>
        <w:ind w:firstLine="709"/>
        <w:jc w:val="both"/>
        <w:rPr>
          <w:rFonts w:ascii="Times New Roman" w:hAnsi="Times New Roman" w:cs="Times New Roman"/>
          <w:sz w:val="24"/>
          <w:szCs w:val="24"/>
        </w:rPr>
      </w:pPr>
      <w:r w:rsidRPr="00320107">
        <w:rPr>
          <w:rFonts w:ascii="Times New Roman" w:hAnsi="Times New Roman" w:cs="Times New Roman"/>
          <w:sz w:val="24"/>
          <w:szCs w:val="24"/>
        </w:rPr>
        <w:t>Даю согласие участвовать в конкурсе по отбору кандидатур на должность</w:t>
      </w:r>
      <w:r>
        <w:rPr>
          <w:rFonts w:ascii="Times New Roman" w:hAnsi="Times New Roman" w:cs="Times New Roman"/>
          <w:sz w:val="24"/>
          <w:szCs w:val="24"/>
        </w:rPr>
        <w:t xml:space="preserve"> </w:t>
      </w:r>
      <w:r w:rsidRPr="00320107">
        <w:rPr>
          <w:rFonts w:ascii="Times New Roman" w:hAnsi="Times New Roman" w:cs="Times New Roman"/>
          <w:sz w:val="24"/>
          <w:szCs w:val="24"/>
        </w:rPr>
        <w:t xml:space="preserve">главы </w:t>
      </w:r>
      <w:r>
        <w:rPr>
          <w:rFonts w:ascii="Times New Roman" w:hAnsi="Times New Roman" w:cs="Times New Roman"/>
          <w:sz w:val="24"/>
          <w:szCs w:val="24"/>
        </w:rPr>
        <w:t>Г</w:t>
      </w:r>
      <w:r w:rsidRPr="00320107">
        <w:rPr>
          <w:rFonts w:ascii="Times New Roman" w:hAnsi="Times New Roman" w:cs="Times New Roman"/>
          <w:sz w:val="24"/>
          <w:szCs w:val="24"/>
        </w:rPr>
        <w:t>ородского округа</w:t>
      </w:r>
      <w:r>
        <w:rPr>
          <w:rFonts w:ascii="Times New Roman" w:hAnsi="Times New Roman" w:cs="Times New Roman"/>
          <w:sz w:val="24"/>
          <w:szCs w:val="24"/>
        </w:rPr>
        <w:t xml:space="preserve"> Верхняя Тура</w:t>
      </w:r>
      <w:r w:rsidRPr="00320107">
        <w:rPr>
          <w:rFonts w:ascii="Times New Roman" w:hAnsi="Times New Roman" w:cs="Times New Roman"/>
          <w:sz w:val="24"/>
          <w:szCs w:val="24"/>
        </w:rPr>
        <w:t>.</w:t>
      </w:r>
    </w:p>
    <w:p w:rsidR="009A7CFD" w:rsidRPr="00320107" w:rsidRDefault="009A7CFD" w:rsidP="00882412">
      <w:pPr>
        <w:pStyle w:val="ConsPlusNonformat"/>
        <w:widowControl/>
        <w:ind w:firstLine="709"/>
        <w:jc w:val="both"/>
        <w:rPr>
          <w:rFonts w:ascii="Times New Roman" w:hAnsi="Times New Roman" w:cs="Times New Roman"/>
          <w:sz w:val="24"/>
          <w:szCs w:val="24"/>
        </w:rPr>
      </w:pPr>
      <w:r w:rsidRPr="00320107">
        <w:rPr>
          <w:rFonts w:ascii="Times New Roman" w:hAnsi="Times New Roman" w:cs="Times New Roman"/>
          <w:sz w:val="24"/>
          <w:szCs w:val="24"/>
        </w:rPr>
        <w:t>Обязуюсь в случае избрания на должность прекратить деятельность,</w:t>
      </w:r>
      <w:r>
        <w:rPr>
          <w:rFonts w:ascii="Times New Roman" w:hAnsi="Times New Roman" w:cs="Times New Roman"/>
          <w:sz w:val="24"/>
          <w:szCs w:val="24"/>
        </w:rPr>
        <w:t xml:space="preserve"> </w:t>
      </w:r>
      <w:r w:rsidRPr="00320107">
        <w:rPr>
          <w:rFonts w:ascii="Times New Roman" w:hAnsi="Times New Roman" w:cs="Times New Roman"/>
          <w:sz w:val="24"/>
          <w:szCs w:val="24"/>
        </w:rPr>
        <w:t>несовместимую  с  замещением   выборной  должности   главы   муниципального</w:t>
      </w:r>
      <w:r>
        <w:rPr>
          <w:rFonts w:ascii="Times New Roman" w:hAnsi="Times New Roman" w:cs="Times New Roman"/>
          <w:sz w:val="24"/>
          <w:szCs w:val="24"/>
        </w:rPr>
        <w:t xml:space="preserve"> </w:t>
      </w:r>
      <w:r w:rsidRPr="00320107">
        <w:rPr>
          <w:rFonts w:ascii="Times New Roman" w:hAnsi="Times New Roman" w:cs="Times New Roman"/>
          <w:sz w:val="24"/>
          <w:szCs w:val="24"/>
        </w:rPr>
        <w:t>образования.</w:t>
      </w:r>
    </w:p>
    <w:p w:rsidR="009A7CFD" w:rsidRPr="00320107" w:rsidRDefault="009A7CFD" w:rsidP="00882412">
      <w:pPr>
        <w:pStyle w:val="ConsPlusNonformat"/>
        <w:widowControl/>
        <w:ind w:firstLine="709"/>
        <w:jc w:val="both"/>
        <w:rPr>
          <w:rFonts w:ascii="Times New Roman" w:hAnsi="Times New Roman" w:cs="Times New Roman"/>
          <w:sz w:val="24"/>
          <w:szCs w:val="24"/>
        </w:rPr>
      </w:pPr>
      <w:r w:rsidRPr="00320107">
        <w:rPr>
          <w:rFonts w:ascii="Times New Roman" w:hAnsi="Times New Roman" w:cs="Times New Roman"/>
          <w:sz w:val="24"/>
          <w:szCs w:val="24"/>
        </w:rPr>
        <w:t>О себе сообщаю следующие сведения:</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дата рождения - ______________________ года, место рождения - _________</w:t>
      </w:r>
      <w:r>
        <w:rPr>
          <w:rFonts w:ascii="Times New Roman" w:hAnsi="Times New Roman" w:cs="Times New Roman"/>
          <w:sz w:val="24"/>
          <w:szCs w:val="24"/>
        </w:rPr>
        <w:t>________</w:t>
      </w:r>
      <w:r w:rsidRPr="00320107">
        <w:rPr>
          <w:rFonts w:ascii="Times New Roman" w:hAnsi="Times New Roman" w:cs="Times New Roman"/>
          <w:sz w:val="24"/>
          <w:szCs w:val="24"/>
        </w:rPr>
        <w:t>____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22"/>
          <w:szCs w:val="24"/>
        </w:rPr>
        <w:t xml:space="preserve">                              </w:t>
      </w:r>
      <w:r w:rsidRPr="00D01931">
        <w:rPr>
          <w:rFonts w:ascii="Times New Roman" w:hAnsi="Times New Roman" w:cs="Times New Roman"/>
          <w:sz w:val="18"/>
          <w:szCs w:val="24"/>
        </w:rPr>
        <w:t xml:space="preserve">      (день, месяц, год)</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(указывается место рождения согласно паспорту или документу,</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заменяющему паспорт гражданина Российской Федерации)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320107">
        <w:rPr>
          <w:rFonts w:ascii="Times New Roman" w:hAnsi="Times New Roman" w:cs="Times New Roman"/>
          <w:sz w:val="24"/>
          <w:szCs w:val="24"/>
        </w:rPr>
        <w:t>_________________________,</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адрес места жительства - _________________________________________________</w:t>
      </w:r>
      <w:r>
        <w:rPr>
          <w:rFonts w:ascii="Times New Roman" w:hAnsi="Times New Roman" w:cs="Times New Roman"/>
          <w:sz w:val="24"/>
          <w:szCs w:val="24"/>
        </w:rPr>
        <w:t>______</w:t>
      </w:r>
      <w:r w:rsidRPr="00320107">
        <w:rPr>
          <w:rFonts w:ascii="Times New Roman" w:hAnsi="Times New Roman" w:cs="Times New Roman"/>
          <w:sz w:val="24"/>
          <w:szCs w:val="24"/>
        </w:rPr>
        <w:t>_</w:t>
      </w:r>
    </w:p>
    <w:p w:rsidR="009A7CFD" w:rsidRPr="00D01931" w:rsidRDefault="009A7CFD" w:rsidP="00882412">
      <w:pPr>
        <w:pStyle w:val="ConsPlusNonformat"/>
        <w:widowControl/>
        <w:ind w:left="1416" w:firstLine="708"/>
        <w:jc w:val="both"/>
        <w:rPr>
          <w:rFonts w:ascii="Times New Roman" w:hAnsi="Times New Roman" w:cs="Times New Roman"/>
          <w:sz w:val="18"/>
          <w:szCs w:val="24"/>
        </w:rPr>
      </w:pPr>
      <w:r w:rsidRPr="00D01931">
        <w:rPr>
          <w:rFonts w:ascii="Times New Roman" w:hAnsi="Times New Roman" w:cs="Times New Roman"/>
          <w:sz w:val="18"/>
          <w:szCs w:val="24"/>
        </w:rPr>
        <w:t xml:space="preserve">                             (наименование субъекта Российской Федерации,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w:t>
      </w:r>
      <w:r>
        <w:rPr>
          <w:rFonts w:ascii="Times New Roman" w:hAnsi="Times New Roman" w:cs="Times New Roman"/>
          <w:sz w:val="24"/>
          <w:szCs w:val="24"/>
        </w:rPr>
        <w:t>___</w:t>
      </w:r>
      <w:r w:rsidRPr="00320107">
        <w:rPr>
          <w:rFonts w:ascii="Times New Roman" w:hAnsi="Times New Roman" w:cs="Times New Roman"/>
          <w:sz w:val="24"/>
          <w:szCs w:val="24"/>
        </w:rPr>
        <w:t>__________________________,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район, город, иной населенный пункт, улица, номер дома, корпуса (строения и т.п.) и квартиры)</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вид документа - _____________________________</w:t>
      </w:r>
      <w:r>
        <w:rPr>
          <w:rFonts w:ascii="Times New Roman" w:hAnsi="Times New Roman" w:cs="Times New Roman"/>
          <w:sz w:val="24"/>
          <w:szCs w:val="24"/>
        </w:rPr>
        <w:t>_____</w:t>
      </w:r>
      <w:r w:rsidRPr="00320107">
        <w:rPr>
          <w:rFonts w:ascii="Times New Roman" w:hAnsi="Times New Roman" w:cs="Times New Roman"/>
          <w:sz w:val="24"/>
          <w:szCs w:val="24"/>
        </w:rPr>
        <w:t>_____________________________,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sidRPr="00D01931">
        <w:rPr>
          <w:rFonts w:ascii="Times New Roman" w:hAnsi="Times New Roman" w:cs="Times New Roman"/>
          <w:sz w:val="18"/>
          <w:szCs w:val="24"/>
        </w:rPr>
        <w:t xml:space="preserve">    (паспорт или документ, заменяющий паспорт гражданина Российской Федерации)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данные документа, удостоверяющего личность - ________</w:t>
      </w:r>
      <w:r>
        <w:rPr>
          <w:rFonts w:ascii="Times New Roman" w:hAnsi="Times New Roman" w:cs="Times New Roman"/>
          <w:sz w:val="24"/>
          <w:szCs w:val="24"/>
        </w:rPr>
        <w:t>_____</w:t>
      </w:r>
      <w:r w:rsidRPr="00320107">
        <w:rPr>
          <w:rFonts w:ascii="Times New Roman" w:hAnsi="Times New Roman" w:cs="Times New Roman"/>
          <w:sz w:val="24"/>
          <w:szCs w:val="24"/>
        </w:rPr>
        <w:t>______________________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t xml:space="preserve">         (серия, номер паспорта</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w:t>
      </w:r>
      <w:r>
        <w:rPr>
          <w:rFonts w:ascii="Times New Roman" w:hAnsi="Times New Roman" w:cs="Times New Roman"/>
          <w:sz w:val="24"/>
          <w:szCs w:val="24"/>
        </w:rPr>
        <w:t>___</w:t>
      </w:r>
      <w:r w:rsidRPr="00320107">
        <w:rPr>
          <w:rFonts w:ascii="Times New Roman" w:hAnsi="Times New Roman" w:cs="Times New Roman"/>
          <w:sz w:val="24"/>
          <w:szCs w:val="24"/>
        </w:rPr>
        <w:t>_________________________________________________,</w:t>
      </w:r>
    </w:p>
    <w:p w:rsidR="009A7CFD" w:rsidRPr="00D01931" w:rsidRDefault="009A7CFD" w:rsidP="00882412">
      <w:pPr>
        <w:pStyle w:val="ConsPlusNonformat"/>
        <w:widowControl/>
        <w:ind w:left="1416" w:firstLine="708"/>
        <w:jc w:val="both"/>
        <w:rPr>
          <w:rFonts w:ascii="Times New Roman" w:hAnsi="Times New Roman" w:cs="Times New Roman"/>
          <w:sz w:val="18"/>
          <w:szCs w:val="24"/>
        </w:rPr>
      </w:pPr>
      <w:r w:rsidRPr="00D01931">
        <w:rPr>
          <w:rFonts w:ascii="Times New Roman" w:hAnsi="Times New Roman" w:cs="Times New Roman"/>
          <w:sz w:val="18"/>
          <w:szCs w:val="24"/>
        </w:rPr>
        <w:t xml:space="preserve">    или документа, заменяющего паспорт гражданина Российской Федерации)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выдан - ___________________________________________________________________</w:t>
      </w:r>
      <w:r>
        <w:rPr>
          <w:rFonts w:ascii="Times New Roman" w:hAnsi="Times New Roman" w:cs="Times New Roman"/>
          <w:sz w:val="24"/>
          <w:szCs w:val="24"/>
        </w:rPr>
        <w:t>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t xml:space="preserve">     (дата выдачи, наименование органа, выдавшего паспорт или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320107">
        <w:rPr>
          <w:rFonts w:ascii="Times New Roman" w:hAnsi="Times New Roman" w:cs="Times New Roman"/>
          <w:sz w:val="24"/>
          <w:szCs w:val="24"/>
        </w:rPr>
        <w:t>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документ, заменяющий паспорт гражданина Российской Федерации)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ИНН - ________________________________ гражданство - _______________</w:t>
      </w:r>
      <w:r>
        <w:rPr>
          <w:rFonts w:ascii="Times New Roman" w:hAnsi="Times New Roman" w:cs="Times New Roman"/>
          <w:sz w:val="24"/>
          <w:szCs w:val="24"/>
        </w:rPr>
        <w:t>_____</w:t>
      </w:r>
      <w:r w:rsidRPr="00320107">
        <w:rPr>
          <w:rFonts w:ascii="Times New Roman" w:hAnsi="Times New Roman" w:cs="Times New Roman"/>
          <w:sz w:val="24"/>
          <w:szCs w:val="24"/>
        </w:rPr>
        <w:t>_______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sidRPr="00D01931">
        <w:rPr>
          <w:rFonts w:ascii="Times New Roman" w:hAnsi="Times New Roman" w:cs="Times New Roman"/>
          <w:sz w:val="18"/>
          <w:szCs w:val="24"/>
        </w:rPr>
        <w:tab/>
        <w:t xml:space="preserve">         (идентификационный номер </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sidRPr="00D01931">
        <w:rPr>
          <w:rFonts w:ascii="Times New Roman" w:hAnsi="Times New Roman" w:cs="Times New Roman"/>
          <w:sz w:val="18"/>
          <w:szCs w:val="24"/>
        </w:rPr>
        <w:tab/>
        <w:t xml:space="preserve">      налогоплательщика (при наличии))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профессиональное образование - _____________________________________</w:t>
      </w:r>
      <w:r>
        <w:rPr>
          <w:rFonts w:ascii="Times New Roman" w:hAnsi="Times New Roman" w:cs="Times New Roman"/>
          <w:sz w:val="24"/>
          <w:szCs w:val="24"/>
        </w:rPr>
        <w:t>______</w:t>
      </w:r>
      <w:r w:rsidRPr="00320107">
        <w:rPr>
          <w:rFonts w:ascii="Times New Roman" w:hAnsi="Times New Roman" w:cs="Times New Roman"/>
          <w:sz w:val="24"/>
          <w:szCs w:val="24"/>
        </w:rPr>
        <w:t>______</w:t>
      </w:r>
    </w:p>
    <w:p w:rsidR="009A7CFD" w:rsidRPr="00D01931" w:rsidRDefault="009A7CFD" w:rsidP="00882412">
      <w:pPr>
        <w:pStyle w:val="ConsPlusNonformat"/>
        <w:widowControl/>
        <w:ind w:left="1416" w:firstLine="708"/>
        <w:jc w:val="both"/>
        <w:rPr>
          <w:rFonts w:ascii="Times New Roman" w:hAnsi="Times New Roman" w:cs="Times New Roman"/>
          <w:sz w:val="18"/>
          <w:szCs w:val="24"/>
        </w:rPr>
      </w:pPr>
      <w:r w:rsidRPr="00D01931">
        <w:rPr>
          <w:rFonts w:ascii="Times New Roman" w:hAnsi="Times New Roman" w:cs="Times New Roman"/>
          <w:sz w:val="18"/>
          <w:szCs w:val="24"/>
        </w:rPr>
        <w:t xml:space="preserve">                                 (сведения о профессиональном образовании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320107">
        <w:rPr>
          <w:rFonts w:ascii="Times New Roman" w:hAnsi="Times New Roman" w:cs="Times New Roman"/>
          <w:sz w:val="24"/>
          <w:szCs w:val="24"/>
        </w:rPr>
        <w:t>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(при наличии) с указанием организации, осуществляющей</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образовательную деятельность, года ее окончания 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320107">
        <w:rPr>
          <w:rFonts w:ascii="Times New Roman" w:hAnsi="Times New Roman" w:cs="Times New Roman"/>
          <w:sz w:val="24"/>
          <w:szCs w:val="24"/>
        </w:rPr>
        <w:t>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реквизитов документа об образовании и о квалификации)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основное место работы или службы, занимаемая должность / род занятий -</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______________________________________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(основное место работы или службы, занимаемая должность</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(в случае отсутствия основного места работы или службы - род занятий)</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сведения об исполнении обязанностей депутата - ___________________________</w:t>
      </w:r>
      <w:r>
        <w:rPr>
          <w:rFonts w:ascii="Times New Roman" w:hAnsi="Times New Roman" w:cs="Times New Roman"/>
          <w:sz w:val="24"/>
          <w:szCs w:val="24"/>
        </w:rPr>
        <w:t>______</w:t>
      </w:r>
      <w:r w:rsidRPr="00320107">
        <w:rPr>
          <w:rFonts w:ascii="Times New Roman" w:hAnsi="Times New Roman" w:cs="Times New Roman"/>
          <w:sz w:val="24"/>
          <w:szCs w:val="24"/>
        </w:rPr>
        <w:t>_</w:t>
      </w:r>
    </w:p>
    <w:p w:rsidR="009A7CFD" w:rsidRPr="00D01931" w:rsidRDefault="009A7CFD" w:rsidP="00882412">
      <w:pPr>
        <w:pStyle w:val="ConsPlusNonformat"/>
        <w:widowControl/>
        <w:jc w:val="both"/>
        <w:rPr>
          <w:rFonts w:ascii="Times New Roman" w:hAnsi="Times New Roman" w:cs="Times New Roman"/>
          <w:sz w:val="18"/>
          <w:szCs w:val="24"/>
        </w:rPr>
      </w:pPr>
      <w:r w:rsidRPr="00D01931">
        <w:rPr>
          <w:rFonts w:ascii="Times New Roman" w:hAnsi="Times New Roman" w:cs="Times New Roman"/>
          <w:sz w:val="18"/>
          <w:szCs w:val="24"/>
        </w:rPr>
        <w:t xml:space="preserve">                                            </w:t>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r>
      <w:r w:rsidRPr="00D01931">
        <w:rPr>
          <w:rFonts w:ascii="Times New Roman" w:hAnsi="Times New Roman" w:cs="Times New Roman"/>
          <w:sz w:val="18"/>
          <w:szCs w:val="24"/>
        </w:rPr>
        <w:tab/>
        <w:t xml:space="preserve">    (сведения об исполнении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обязанностей депутата на непостоянной основе и наименование</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соответствующего представительного (законодательного) органа,</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lastRenderedPageBreak/>
        <w:t>_________________________________________________________________</w:t>
      </w:r>
      <w:r>
        <w:rPr>
          <w:rFonts w:ascii="Times New Roman" w:hAnsi="Times New Roman" w:cs="Times New Roman"/>
          <w:sz w:val="24"/>
          <w:szCs w:val="24"/>
        </w:rPr>
        <w:t>___</w:t>
      </w:r>
      <w:r w:rsidRPr="00320107">
        <w:rPr>
          <w:rFonts w:ascii="Times New Roman" w:hAnsi="Times New Roman" w:cs="Times New Roman"/>
          <w:sz w:val="24"/>
          <w:szCs w:val="24"/>
        </w:rPr>
        <w:t>_________,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депутатом которого является кандидат)</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сведения о судимости - ______________________________________________</w:t>
      </w:r>
      <w:r>
        <w:rPr>
          <w:rFonts w:ascii="Times New Roman" w:hAnsi="Times New Roman" w:cs="Times New Roman"/>
          <w:sz w:val="24"/>
          <w:szCs w:val="24"/>
        </w:rPr>
        <w:t>_____</w:t>
      </w:r>
      <w:r w:rsidRPr="00320107">
        <w:rPr>
          <w:rFonts w:ascii="Times New Roman" w:hAnsi="Times New Roman" w:cs="Times New Roman"/>
          <w:sz w:val="24"/>
          <w:szCs w:val="24"/>
        </w:rPr>
        <w:t>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(сведения о судимости кандидата в случае,</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если у кандидата имелась или имеется судимость; если судимость снята или погашена, также</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сведения о дате снятия или погашения судимости)</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принадлежность к политической партии либо общественному объединению -</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________________________________________,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(принадлежность к политической партии либо</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не более чем к одному общественному объединению,</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__________________________________________________________________________,</w:t>
      </w:r>
    </w:p>
    <w:p w:rsidR="009A7CFD" w:rsidRPr="00D01931" w:rsidRDefault="009A7CFD" w:rsidP="00882412">
      <w:pPr>
        <w:pStyle w:val="ConsPlusNonformat"/>
        <w:widowControl/>
        <w:jc w:val="center"/>
        <w:rPr>
          <w:rFonts w:ascii="Times New Roman" w:hAnsi="Times New Roman" w:cs="Times New Roman"/>
          <w:sz w:val="18"/>
          <w:szCs w:val="24"/>
        </w:rPr>
      </w:pPr>
      <w:r w:rsidRPr="00D01931">
        <w:rPr>
          <w:rFonts w:ascii="Times New Roman" w:hAnsi="Times New Roman" w:cs="Times New Roman"/>
          <w:sz w:val="18"/>
          <w:szCs w:val="24"/>
        </w:rPr>
        <w:t>статус в данной политической партии, данном общественном объединении)</w:t>
      </w:r>
    </w:p>
    <w:p w:rsidR="009A7CFD" w:rsidRPr="00320107" w:rsidRDefault="009A7CFD" w:rsidP="00882412">
      <w:pPr>
        <w:pStyle w:val="ConsPlusNonformat"/>
        <w:widowControl/>
        <w:jc w:val="both"/>
        <w:rPr>
          <w:rFonts w:ascii="Times New Roman" w:hAnsi="Times New Roman" w:cs="Times New Roman"/>
          <w:sz w:val="24"/>
          <w:szCs w:val="24"/>
        </w:rPr>
      </w:pP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Контактная информация для связи с кандидатом:</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адрес для направления почты (писем, извещений): _______</w:t>
      </w:r>
      <w:r>
        <w:rPr>
          <w:rFonts w:ascii="Times New Roman" w:hAnsi="Times New Roman" w:cs="Times New Roman"/>
          <w:sz w:val="24"/>
          <w:szCs w:val="24"/>
        </w:rPr>
        <w:t>_____</w:t>
      </w:r>
      <w:r w:rsidRPr="00320107">
        <w:rPr>
          <w:rFonts w:ascii="Times New Roman" w:hAnsi="Times New Roman" w:cs="Times New Roman"/>
          <w:sz w:val="24"/>
          <w:szCs w:val="24"/>
        </w:rPr>
        <w:t>____________________</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w:t>
      </w:r>
      <w:r w:rsidRPr="00320107">
        <w:rPr>
          <w:rFonts w:ascii="Times New Roman" w:hAnsi="Times New Roman" w:cs="Times New Roman"/>
          <w:sz w:val="24"/>
          <w:szCs w:val="24"/>
        </w:rPr>
        <w:t>__________________,</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телефон: рабочий _______________________, сотовый ___________</w:t>
      </w:r>
      <w:r>
        <w:rPr>
          <w:rFonts w:ascii="Times New Roman" w:hAnsi="Times New Roman" w:cs="Times New Roman"/>
          <w:sz w:val="24"/>
          <w:szCs w:val="24"/>
        </w:rPr>
        <w:t>____</w:t>
      </w:r>
      <w:r w:rsidRPr="00320107">
        <w:rPr>
          <w:rFonts w:ascii="Times New Roman" w:hAnsi="Times New Roman" w:cs="Times New Roman"/>
          <w:sz w:val="24"/>
          <w:szCs w:val="24"/>
        </w:rPr>
        <w:t>_____________,</w:t>
      </w: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электронная почта: _____________________________________________</w:t>
      </w:r>
      <w:r>
        <w:rPr>
          <w:rFonts w:ascii="Times New Roman" w:hAnsi="Times New Roman" w:cs="Times New Roman"/>
          <w:sz w:val="24"/>
          <w:szCs w:val="24"/>
        </w:rPr>
        <w:t>____</w:t>
      </w:r>
      <w:r w:rsidRPr="00320107">
        <w:rPr>
          <w:rFonts w:ascii="Times New Roman" w:hAnsi="Times New Roman" w:cs="Times New Roman"/>
          <w:sz w:val="24"/>
          <w:szCs w:val="24"/>
        </w:rPr>
        <w:t>__________.</w:t>
      </w:r>
    </w:p>
    <w:p w:rsidR="009A7CFD" w:rsidRPr="00320107" w:rsidRDefault="009A7CFD" w:rsidP="00882412">
      <w:pPr>
        <w:pStyle w:val="ConsPlusNonformat"/>
        <w:widowControl/>
        <w:jc w:val="both"/>
        <w:rPr>
          <w:rFonts w:ascii="Times New Roman" w:hAnsi="Times New Roman" w:cs="Times New Roman"/>
          <w:sz w:val="24"/>
          <w:szCs w:val="24"/>
        </w:rPr>
      </w:pPr>
    </w:p>
    <w:p w:rsidR="009A7CFD" w:rsidRPr="00320107" w:rsidRDefault="009A7CFD" w:rsidP="00882412">
      <w:pPr>
        <w:pStyle w:val="ConsPlusNonformat"/>
        <w:widowControl/>
        <w:jc w:val="both"/>
        <w:rPr>
          <w:rFonts w:ascii="Times New Roman" w:hAnsi="Times New Roman" w:cs="Times New Roman"/>
          <w:sz w:val="24"/>
          <w:szCs w:val="24"/>
        </w:rPr>
      </w:pPr>
    </w:p>
    <w:p w:rsidR="009A7CFD" w:rsidRPr="00320107" w:rsidRDefault="009A7CFD" w:rsidP="00882412">
      <w:pPr>
        <w:pStyle w:val="ConsPlusNonformat"/>
        <w:widowControl/>
        <w:jc w:val="both"/>
        <w:rPr>
          <w:rFonts w:ascii="Times New Roman" w:hAnsi="Times New Roman" w:cs="Times New Roman"/>
          <w:sz w:val="24"/>
          <w:szCs w:val="24"/>
        </w:rPr>
      </w:pPr>
      <w:r w:rsidRPr="00320107">
        <w:rPr>
          <w:rFonts w:ascii="Times New Roman" w:hAnsi="Times New Roman" w:cs="Times New Roman"/>
          <w:sz w:val="24"/>
          <w:szCs w:val="24"/>
        </w:rPr>
        <w:t>"__" ________ 20__ года    ________________________________________________</w:t>
      </w:r>
    </w:p>
    <w:p w:rsidR="009A7CFD" w:rsidRPr="00D01931" w:rsidRDefault="009A7CFD" w:rsidP="00882412">
      <w:pPr>
        <w:pStyle w:val="ConsPlusNonformat"/>
        <w:widowControl/>
        <w:ind w:firstLine="540"/>
        <w:jc w:val="both"/>
        <w:rPr>
          <w:rFonts w:ascii="Times New Roman" w:hAnsi="Times New Roman" w:cs="Times New Roman"/>
          <w:sz w:val="18"/>
          <w:szCs w:val="24"/>
        </w:rPr>
      </w:pPr>
      <w:r w:rsidRPr="00D01931">
        <w:rPr>
          <w:rFonts w:ascii="Times New Roman" w:hAnsi="Times New Roman" w:cs="Times New Roman"/>
          <w:sz w:val="18"/>
          <w:szCs w:val="24"/>
        </w:rPr>
        <w:t xml:space="preserve">       дата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sidRPr="00D01931">
        <w:rPr>
          <w:rFonts w:ascii="Times New Roman" w:hAnsi="Times New Roman" w:cs="Times New Roman"/>
          <w:sz w:val="18"/>
          <w:szCs w:val="24"/>
        </w:rPr>
        <w:t xml:space="preserve">    (фамилия, имя, отчество, подпись кандидата)</w:t>
      </w:r>
    </w:p>
    <w:p w:rsidR="009A7CFD" w:rsidRPr="00320107" w:rsidRDefault="009A7CFD" w:rsidP="00882412">
      <w:pPr>
        <w:pStyle w:val="ConsPlusNormal"/>
        <w:widowControl/>
        <w:rPr>
          <w:sz w:val="24"/>
          <w:szCs w:val="24"/>
        </w:rPr>
      </w:pPr>
    </w:p>
    <w:p w:rsidR="009A7CFD" w:rsidRDefault="009A7CFD" w:rsidP="00882412">
      <w:pPr>
        <w:pStyle w:val="ConsPlusNormal"/>
        <w:widowControl/>
        <w:ind w:firstLine="540"/>
        <w:jc w:val="both"/>
        <w:rPr>
          <w:i/>
          <w:sz w:val="22"/>
        </w:rPr>
      </w:pPr>
    </w:p>
    <w:p w:rsidR="009A7CFD" w:rsidRPr="00D01931" w:rsidRDefault="009A7CFD" w:rsidP="00882412">
      <w:pPr>
        <w:pStyle w:val="ConsPlusNormal"/>
        <w:widowControl/>
        <w:ind w:firstLine="540"/>
        <w:jc w:val="both"/>
        <w:rPr>
          <w:i/>
          <w:sz w:val="22"/>
        </w:rPr>
      </w:pPr>
      <w:r w:rsidRPr="00D01931">
        <w:rPr>
          <w:i/>
          <w:sz w:val="22"/>
        </w:rPr>
        <w:t>Примечание.</w:t>
      </w:r>
    </w:p>
    <w:p w:rsidR="009A7CFD" w:rsidRPr="00D01931" w:rsidRDefault="009A7CFD" w:rsidP="00882412">
      <w:pPr>
        <w:pStyle w:val="ConsPlusNormal"/>
        <w:widowControl/>
        <w:ind w:firstLine="540"/>
        <w:jc w:val="both"/>
        <w:rPr>
          <w:i/>
          <w:sz w:val="22"/>
        </w:rPr>
      </w:pPr>
      <w:r w:rsidRPr="00D01931">
        <w:rPr>
          <w:i/>
          <w:sz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9A7CFD" w:rsidRPr="00D01931" w:rsidRDefault="009A7CFD" w:rsidP="00882412">
      <w:pPr>
        <w:pStyle w:val="ConsPlusNormal"/>
        <w:widowControl/>
        <w:ind w:firstLine="540"/>
        <w:jc w:val="both"/>
        <w:rPr>
          <w:i/>
          <w:sz w:val="22"/>
        </w:rPr>
      </w:pPr>
      <w:r w:rsidRPr="00D01931">
        <w:rPr>
          <w:i/>
          <w:sz w:val="22"/>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9A7CFD" w:rsidRPr="00D01931" w:rsidRDefault="009A7CFD" w:rsidP="00882412">
      <w:pPr>
        <w:pStyle w:val="ConsPlusNormal"/>
        <w:widowControl/>
        <w:ind w:firstLine="540"/>
        <w:jc w:val="both"/>
        <w:rPr>
          <w:i/>
          <w:sz w:val="22"/>
        </w:rPr>
      </w:pPr>
      <w:r w:rsidRPr="00D01931">
        <w:rPr>
          <w:i/>
          <w:sz w:val="22"/>
        </w:rPr>
        <w:t>В строке "вид документа" указывается паспорт или документ, заменяющий паспорт гражданина Российской Федерации.</w:t>
      </w:r>
    </w:p>
    <w:p w:rsidR="009A7CFD" w:rsidRPr="00D01931" w:rsidRDefault="009A7CFD" w:rsidP="00882412">
      <w:pPr>
        <w:pStyle w:val="ConsPlusNormal"/>
        <w:widowControl/>
        <w:ind w:firstLine="540"/>
        <w:jc w:val="both"/>
        <w:rPr>
          <w:i/>
          <w:sz w:val="22"/>
        </w:rPr>
      </w:pPr>
      <w:r w:rsidRPr="00D01931">
        <w:rPr>
          <w:i/>
          <w:sz w:val="22"/>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9A7CFD" w:rsidRDefault="009A7CFD" w:rsidP="00882412">
      <w:pPr>
        <w:pStyle w:val="ConsPlusNormal"/>
        <w:widowControl/>
        <w:ind w:left="5529"/>
      </w:pPr>
    </w:p>
    <w:p w:rsidR="009A7CFD" w:rsidRDefault="009A7CFD" w:rsidP="00882412">
      <w:pPr>
        <w:pStyle w:val="ConsPlusNormal"/>
        <w:widowControl/>
        <w:ind w:left="5529"/>
      </w:pPr>
    </w:p>
    <w:p w:rsidR="009A7CFD" w:rsidRDefault="009A7CFD" w:rsidP="00882412">
      <w:pPr>
        <w:pStyle w:val="ConsPlusNormal"/>
        <w:widowControl/>
      </w:pPr>
    </w:p>
    <w:p w:rsidR="009A7CFD" w:rsidRDefault="009A7CFD" w:rsidP="00882412">
      <w:pPr>
        <w:pStyle w:val="ConsPlusNormal"/>
        <w:widowControl/>
      </w:pPr>
    </w:p>
    <w:p w:rsidR="009A7CFD" w:rsidRDefault="009A7CFD" w:rsidP="00882412">
      <w:pPr>
        <w:pStyle w:val="ConsPlusNormal"/>
        <w:widowControl/>
      </w:pPr>
    </w:p>
    <w:p w:rsidR="009A7CFD" w:rsidRDefault="009A7CFD" w:rsidP="00882412">
      <w:pPr>
        <w:pStyle w:val="ConsPlusNormal"/>
        <w:widowControl/>
      </w:pPr>
    </w:p>
    <w:p w:rsidR="009A7CFD" w:rsidRDefault="009A7CFD" w:rsidP="00882412">
      <w:pPr>
        <w:pStyle w:val="ConsPlusNormal"/>
        <w:widowControl/>
      </w:pPr>
    </w:p>
    <w:p w:rsidR="009A7CFD" w:rsidRDefault="009A7CFD" w:rsidP="00882412">
      <w:pPr>
        <w:pStyle w:val="ConsPlusNormal"/>
        <w:widowControl/>
      </w:pPr>
    </w:p>
    <w:p w:rsidR="009A7CFD" w:rsidRDefault="009A7CFD" w:rsidP="00882412">
      <w:pPr>
        <w:pStyle w:val="ConsPlusNormal"/>
        <w:widowControl/>
      </w:pPr>
    </w:p>
    <w:p w:rsidR="00882412" w:rsidRDefault="00882412" w:rsidP="00882412">
      <w:pPr>
        <w:pStyle w:val="ConsPlusNormal"/>
        <w:widowControl/>
      </w:pPr>
    </w:p>
    <w:p w:rsidR="00882412" w:rsidRDefault="00882412" w:rsidP="00882412">
      <w:pPr>
        <w:pStyle w:val="ConsPlusNormal"/>
        <w:widowControl/>
      </w:pPr>
    </w:p>
    <w:p w:rsidR="00882412" w:rsidRDefault="00882412" w:rsidP="00882412">
      <w:pPr>
        <w:pStyle w:val="ConsPlusNormal"/>
        <w:widowControl/>
      </w:pPr>
    </w:p>
    <w:p w:rsidR="009A7CFD" w:rsidRDefault="009A7CFD" w:rsidP="00882412">
      <w:pPr>
        <w:pStyle w:val="ConsPlusNormal"/>
        <w:widowControl/>
        <w:jc w:val="both"/>
      </w:pPr>
      <w:r>
        <w:lastRenderedPageBreak/>
        <w:t>Примерная форма</w:t>
      </w:r>
    </w:p>
    <w:p w:rsidR="009A7CFD" w:rsidRPr="00320107" w:rsidRDefault="009A7CFD" w:rsidP="00882412">
      <w:pPr>
        <w:pStyle w:val="ConsPlusNonformat"/>
        <w:widowControl/>
        <w:ind w:left="5103"/>
        <w:rPr>
          <w:rFonts w:ascii="Times New Roman" w:hAnsi="Times New Roman" w:cs="Times New Roman"/>
          <w:sz w:val="24"/>
          <w:szCs w:val="24"/>
        </w:rPr>
      </w:pPr>
      <w:bookmarkStart w:id="2" w:name="P314"/>
      <w:bookmarkEnd w:id="2"/>
      <w:r w:rsidRPr="00320107">
        <w:rPr>
          <w:rFonts w:ascii="Times New Roman" w:hAnsi="Times New Roman" w:cs="Times New Roman"/>
          <w:sz w:val="24"/>
          <w:szCs w:val="24"/>
        </w:rPr>
        <w:t>В конкурсную комиссию по отбору</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кандидатур на должность главы</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Городского округа Верхняя Тура</w:t>
      </w:r>
    </w:p>
    <w:p w:rsidR="009A7CFD" w:rsidRPr="00320107" w:rsidRDefault="009A7CFD" w:rsidP="00882412">
      <w:pPr>
        <w:pStyle w:val="ConsPlusNonformat"/>
        <w:widowControl/>
        <w:ind w:left="5103"/>
        <w:rPr>
          <w:rFonts w:ascii="Times New Roman" w:hAnsi="Times New Roman" w:cs="Times New Roman"/>
          <w:sz w:val="24"/>
          <w:szCs w:val="24"/>
        </w:rPr>
      </w:pPr>
      <w:r>
        <w:rPr>
          <w:rFonts w:ascii="Times New Roman" w:hAnsi="Times New Roman" w:cs="Times New Roman"/>
          <w:sz w:val="24"/>
          <w:szCs w:val="24"/>
        </w:rPr>
        <w:t xml:space="preserve">от </w:t>
      </w:r>
      <w:r w:rsidRPr="00320107">
        <w:rPr>
          <w:rFonts w:ascii="Times New Roman" w:hAnsi="Times New Roman" w:cs="Times New Roman"/>
          <w:sz w:val="24"/>
          <w:szCs w:val="24"/>
        </w:rPr>
        <w:t>______________________________</w:t>
      </w:r>
    </w:p>
    <w:p w:rsidR="009A7CFD" w:rsidRPr="00320107" w:rsidRDefault="009A7CFD" w:rsidP="00882412">
      <w:pPr>
        <w:pStyle w:val="ConsPlusNonformat"/>
        <w:widowControl/>
        <w:ind w:left="5103"/>
        <w:rPr>
          <w:rFonts w:ascii="Times New Roman" w:hAnsi="Times New Roman" w:cs="Times New Roman"/>
          <w:szCs w:val="24"/>
        </w:rPr>
      </w:pPr>
      <w:r w:rsidRPr="00320107">
        <w:rPr>
          <w:rFonts w:ascii="Times New Roman" w:hAnsi="Times New Roman" w:cs="Times New Roman"/>
          <w:szCs w:val="24"/>
        </w:rPr>
        <w:t xml:space="preserve">         (фамилия, имя, отчество</w:t>
      </w:r>
      <w:r>
        <w:rPr>
          <w:rFonts w:ascii="Times New Roman" w:hAnsi="Times New Roman" w:cs="Times New Roman"/>
          <w:szCs w:val="24"/>
        </w:rPr>
        <w:t>)</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_________________________</w:t>
      </w:r>
      <w:r>
        <w:rPr>
          <w:rFonts w:ascii="Times New Roman" w:hAnsi="Times New Roman" w:cs="Times New Roman"/>
          <w:sz w:val="24"/>
          <w:szCs w:val="24"/>
        </w:rPr>
        <w:t>__</w:t>
      </w:r>
      <w:r w:rsidRPr="00320107">
        <w:rPr>
          <w:rFonts w:ascii="Times New Roman" w:hAnsi="Times New Roman" w:cs="Times New Roman"/>
          <w:sz w:val="24"/>
          <w:szCs w:val="24"/>
        </w:rPr>
        <w:t>_____</w:t>
      </w:r>
    </w:p>
    <w:p w:rsidR="009A7CFD" w:rsidRPr="00320107" w:rsidRDefault="009A7CFD" w:rsidP="00882412">
      <w:pPr>
        <w:pStyle w:val="ConsPlusNonformat"/>
        <w:widowControl/>
        <w:ind w:left="5103"/>
        <w:rPr>
          <w:rFonts w:ascii="Times New Roman" w:hAnsi="Times New Roman" w:cs="Times New Roman"/>
          <w:sz w:val="24"/>
          <w:szCs w:val="24"/>
        </w:rPr>
      </w:pPr>
      <w:r w:rsidRPr="00320107">
        <w:rPr>
          <w:rFonts w:ascii="Times New Roman" w:hAnsi="Times New Roman" w:cs="Times New Roman"/>
          <w:sz w:val="24"/>
          <w:szCs w:val="24"/>
        </w:rPr>
        <w:t>___________________________</w:t>
      </w:r>
      <w:r>
        <w:rPr>
          <w:rFonts w:ascii="Times New Roman" w:hAnsi="Times New Roman" w:cs="Times New Roman"/>
          <w:sz w:val="24"/>
          <w:szCs w:val="24"/>
        </w:rPr>
        <w:t>__</w:t>
      </w:r>
      <w:r w:rsidRPr="00320107">
        <w:rPr>
          <w:rFonts w:ascii="Times New Roman" w:hAnsi="Times New Roman" w:cs="Times New Roman"/>
          <w:sz w:val="24"/>
          <w:szCs w:val="24"/>
        </w:rPr>
        <w:t>___</w:t>
      </w:r>
    </w:p>
    <w:p w:rsidR="009A7CFD" w:rsidRDefault="009A7CFD" w:rsidP="00882412">
      <w:pPr>
        <w:pStyle w:val="ConsPlusNonformat"/>
        <w:widowControl/>
        <w:jc w:val="center"/>
        <w:rPr>
          <w:rFonts w:ascii="Times New Roman" w:hAnsi="Times New Roman" w:cs="Times New Roman"/>
          <w:sz w:val="24"/>
          <w:szCs w:val="28"/>
        </w:rPr>
      </w:pPr>
    </w:p>
    <w:p w:rsidR="009A7CFD" w:rsidRPr="00D01931" w:rsidRDefault="009A7CFD" w:rsidP="00882412">
      <w:pPr>
        <w:pStyle w:val="ConsPlusNonformat"/>
        <w:widowControl/>
        <w:jc w:val="center"/>
        <w:rPr>
          <w:rFonts w:ascii="Times New Roman" w:hAnsi="Times New Roman" w:cs="Times New Roman"/>
          <w:sz w:val="24"/>
          <w:szCs w:val="28"/>
        </w:rPr>
      </w:pPr>
      <w:r w:rsidRPr="00D01931">
        <w:rPr>
          <w:rFonts w:ascii="Times New Roman" w:hAnsi="Times New Roman" w:cs="Times New Roman"/>
          <w:sz w:val="24"/>
          <w:szCs w:val="28"/>
        </w:rPr>
        <w:t>СОГЛАСИЕ</w:t>
      </w:r>
    </w:p>
    <w:p w:rsidR="009A7CFD" w:rsidRPr="00D01931" w:rsidRDefault="009A7CFD" w:rsidP="00882412">
      <w:pPr>
        <w:pStyle w:val="ConsPlusNonformat"/>
        <w:widowControl/>
        <w:jc w:val="center"/>
        <w:rPr>
          <w:rFonts w:ascii="Times New Roman" w:hAnsi="Times New Roman" w:cs="Times New Roman"/>
          <w:sz w:val="24"/>
          <w:szCs w:val="28"/>
        </w:rPr>
      </w:pPr>
      <w:r w:rsidRPr="00D01931">
        <w:rPr>
          <w:rFonts w:ascii="Times New Roman" w:hAnsi="Times New Roman" w:cs="Times New Roman"/>
          <w:sz w:val="24"/>
          <w:szCs w:val="28"/>
        </w:rPr>
        <w:t>НА ОБРАБОТКУ ПЕРСОНАЛЬНЫХ ДАННЫХ</w:t>
      </w:r>
    </w:p>
    <w:p w:rsidR="009A7CFD" w:rsidRPr="00D01931" w:rsidRDefault="009A7CFD" w:rsidP="00882412">
      <w:pPr>
        <w:pStyle w:val="ConsPlusNonformat"/>
        <w:widowControl/>
        <w:jc w:val="both"/>
        <w:rPr>
          <w:rFonts w:ascii="Times New Roman" w:hAnsi="Times New Roman" w:cs="Times New Roman"/>
          <w:sz w:val="24"/>
          <w:szCs w:val="28"/>
        </w:rPr>
      </w:pPr>
    </w:p>
    <w:p w:rsidR="009A7CFD" w:rsidRPr="00D01931" w:rsidRDefault="009A7CFD" w:rsidP="00882412">
      <w:pPr>
        <w:pStyle w:val="ConsPlusNonformat"/>
        <w:widowControl/>
        <w:ind w:firstLine="708"/>
        <w:jc w:val="both"/>
        <w:rPr>
          <w:rFonts w:ascii="Times New Roman" w:hAnsi="Times New Roman" w:cs="Times New Roman"/>
          <w:sz w:val="24"/>
          <w:szCs w:val="28"/>
        </w:rPr>
      </w:pPr>
      <w:r w:rsidRPr="00D01931">
        <w:rPr>
          <w:rFonts w:ascii="Times New Roman" w:hAnsi="Times New Roman" w:cs="Times New Roman"/>
          <w:sz w:val="24"/>
          <w:szCs w:val="28"/>
        </w:rPr>
        <w:t>Я, ______________________________</w:t>
      </w:r>
      <w:r>
        <w:rPr>
          <w:rFonts w:ascii="Times New Roman" w:hAnsi="Times New Roman" w:cs="Times New Roman"/>
          <w:sz w:val="24"/>
          <w:szCs w:val="28"/>
        </w:rPr>
        <w:t>_</w:t>
      </w:r>
      <w:r w:rsidRPr="00D01931">
        <w:rPr>
          <w:rFonts w:ascii="Times New Roman" w:hAnsi="Times New Roman" w:cs="Times New Roman"/>
          <w:sz w:val="24"/>
          <w:szCs w:val="28"/>
        </w:rPr>
        <w:t>______________________________________,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проживающий по адресу: _________________</w:t>
      </w:r>
      <w:r>
        <w:rPr>
          <w:rFonts w:ascii="Times New Roman" w:hAnsi="Times New Roman" w:cs="Times New Roman"/>
          <w:sz w:val="24"/>
          <w:szCs w:val="28"/>
        </w:rPr>
        <w:t>___</w:t>
      </w:r>
      <w:r w:rsidRPr="00D01931">
        <w:rPr>
          <w:rFonts w:ascii="Times New Roman" w:hAnsi="Times New Roman" w:cs="Times New Roman"/>
          <w:sz w:val="24"/>
          <w:szCs w:val="28"/>
        </w:rPr>
        <w:t>___________________________________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___________________________________________</w:t>
      </w:r>
      <w:r>
        <w:rPr>
          <w:rFonts w:ascii="Times New Roman" w:hAnsi="Times New Roman" w:cs="Times New Roman"/>
          <w:sz w:val="24"/>
          <w:szCs w:val="28"/>
        </w:rPr>
        <w:t>___</w:t>
      </w:r>
      <w:r w:rsidRPr="00D01931">
        <w:rPr>
          <w:rFonts w:ascii="Times New Roman" w:hAnsi="Times New Roman" w:cs="Times New Roman"/>
          <w:sz w:val="24"/>
          <w:szCs w:val="28"/>
        </w:rPr>
        <w:t>_______________________________,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 xml:space="preserve">документ, удостоверяющий личность: </w:t>
      </w:r>
      <w:r>
        <w:rPr>
          <w:rFonts w:ascii="Times New Roman" w:hAnsi="Times New Roman" w:cs="Times New Roman"/>
          <w:sz w:val="24"/>
          <w:szCs w:val="28"/>
        </w:rPr>
        <w:t xml:space="preserve">____________ </w:t>
      </w:r>
      <w:r w:rsidRPr="00D01931">
        <w:rPr>
          <w:rFonts w:ascii="Times New Roman" w:hAnsi="Times New Roman" w:cs="Times New Roman"/>
          <w:sz w:val="24"/>
          <w:szCs w:val="28"/>
        </w:rPr>
        <w:t>серия ________ номер 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выдан ______________________________________</w:t>
      </w:r>
      <w:r>
        <w:rPr>
          <w:rFonts w:ascii="Times New Roman" w:hAnsi="Times New Roman" w:cs="Times New Roman"/>
          <w:sz w:val="24"/>
          <w:szCs w:val="28"/>
        </w:rPr>
        <w:t>___</w:t>
      </w:r>
      <w:r w:rsidRPr="00D01931">
        <w:rPr>
          <w:rFonts w:ascii="Times New Roman" w:hAnsi="Times New Roman" w:cs="Times New Roman"/>
          <w:sz w:val="24"/>
          <w:szCs w:val="28"/>
        </w:rPr>
        <w:t>_______________________________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_______________________________________________</w:t>
      </w:r>
      <w:r>
        <w:rPr>
          <w:rFonts w:ascii="Times New Roman" w:hAnsi="Times New Roman" w:cs="Times New Roman"/>
          <w:sz w:val="24"/>
          <w:szCs w:val="28"/>
        </w:rPr>
        <w:t>__</w:t>
      </w:r>
      <w:r w:rsidRPr="00D01931">
        <w:rPr>
          <w:rFonts w:ascii="Times New Roman" w:hAnsi="Times New Roman" w:cs="Times New Roman"/>
          <w:sz w:val="24"/>
          <w:szCs w:val="28"/>
        </w:rPr>
        <w:t>____________________________</w:t>
      </w:r>
    </w:p>
    <w:p w:rsidR="009A7CFD" w:rsidRPr="00D01931" w:rsidRDefault="009A7CFD" w:rsidP="00882412">
      <w:pPr>
        <w:pStyle w:val="ConsPlusNonformat"/>
        <w:widowControl/>
        <w:jc w:val="both"/>
        <w:rPr>
          <w:rFonts w:ascii="Times New Roman" w:hAnsi="Times New Roman" w:cs="Times New Roman"/>
          <w:sz w:val="24"/>
          <w:szCs w:val="28"/>
        </w:rPr>
      </w:pPr>
      <w:r w:rsidRPr="00D01931">
        <w:rPr>
          <w:rFonts w:ascii="Times New Roman" w:hAnsi="Times New Roman" w:cs="Times New Roman"/>
          <w:sz w:val="24"/>
          <w:szCs w:val="28"/>
        </w:rPr>
        <w:t>согласен на обработку моих персональных данных конкурсной комиссией по</w:t>
      </w:r>
      <w:r>
        <w:rPr>
          <w:rFonts w:ascii="Times New Roman" w:hAnsi="Times New Roman" w:cs="Times New Roman"/>
          <w:sz w:val="24"/>
          <w:szCs w:val="28"/>
        </w:rPr>
        <w:t xml:space="preserve"> </w:t>
      </w:r>
      <w:r w:rsidRPr="00D01931">
        <w:rPr>
          <w:rFonts w:ascii="Times New Roman" w:hAnsi="Times New Roman" w:cs="Times New Roman"/>
          <w:sz w:val="24"/>
          <w:szCs w:val="28"/>
        </w:rPr>
        <w:t xml:space="preserve">отбору кандидатур на должность главы </w:t>
      </w:r>
      <w:r>
        <w:rPr>
          <w:rFonts w:ascii="Times New Roman" w:hAnsi="Times New Roman" w:cs="Times New Roman"/>
          <w:sz w:val="24"/>
          <w:szCs w:val="28"/>
        </w:rPr>
        <w:t>Г</w:t>
      </w:r>
      <w:r w:rsidRPr="00D01931">
        <w:rPr>
          <w:rFonts w:ascii="Times New Roman" w:hAnsi="Times New Roman" w:cs="Times New Roman"/>
          <w:sz w:val="24"/>
          <w:szCs w:val="28"/>
        </w:rPr>
        <w:t xml:space="preserve">ородского округа </w:t>
      </w:r>
      <w:r>
        <w:rPr>
          <w:rFonts w:ascii="Times New Roman" w:hAnsi="Times New Roman" w:cs="Times New Roman"/>
          <w:sz w:val="24"/>
          <w:szCs w:val="28"/>
        </w:rPr>
        <w:t xml:space="preserve">Верхняя Тура </w:t>
      </w:r>
      <w:r w:rsidRPr="00D01931">
        <w:rPr>
          <w:rFonts w:ascii="Times New Roman" w:hAnsi="Times New Roman" w:cs="Times New Roman"/>
          <w:sz w:val="24"/>
          <w:szCs w:val="28"/>
        </w:rPr>
        <w:t>(далее -</w:t>
      </w:r>
      <w:r>
        <w:rPr>
          <w:rFonts w:ascii="Times New Roman" w:hAnsi="Times New Roman" w:cs="Times New Roman"/>
          <w:sz w:val="24"/>
          <w:szCs w:val="28"/>
        </w:rPr>
        <w:t xml:space="preserve"> Комиссия</w:t>
      </w:r>
      <w:r w:rsidRPr="00D01931">
        <w:rPr>
          <w:rFonts w:ascii="Times New Roman" w:hAnsi="Times New Roman" w:cs="Times New Roman"/>
          <w:sz w:val="24"/>
          <w:szCs w:val="28"/>
        </w:rPr>
        <w:t>),  содержащихся в заявлении об участии в конкурсе по отбору</w:t>
      </w:r>
      <w:r>
        <w:rPr>
          <w:rFonts w:ascii="Times New Roman" w:hAnsi="Times New Roman" w:cs="Times New Roman"/>
          <w:sz w:val="24"/>
          <w:szCs w:val="28"/>
        </w:rPr>
        <w:t xml:space="preserve"> </w:t>
      </w:r>
      <w:r w:rsidRPr="00D01931">
        <w:rPr>
          <w:rFonts w:ascii="Times New Roman" w:hAnsi="Times New Roman" w:cs="Times New Roman"/>
          <w:sz w:val="24"/>
          <w:szCs w:val="28"/>
        </w:rPr>
        <w:t xml:space="preserve">кандидатур на должность главы </w:t>
      </w:r>
      <w:r>
        <w:rPr>
          <w:rFonts w:ascii="Times New Roman" w:hAnsi="Times New Roman" w:cs="Times New Roman"/>
          <w:sz w:val="24"/>
          <w:szCs w:val="28"/>
        </w:rPr>
        <w:t>Г</w:t>
      </w:r>
      <w:r w:rsidRPr="00D01931">
        <w:rPr>
          <w:rFonts w:ascii="Times New Roman" w:hAnsi="Times New Roman" w:cs="Times New Roman"/>
          <w:sz w:val="24"/>
          <w:szCs w:val="28"/>
        </w:rPr>
        <w:t xml:space="preserve">ородского округа </w:t>
      </w:r>
      <w:r>
        <w:rPr>
          <w:rFonts w:ascii="Times New Roman" w:hAnsi="Times New Roman" w:cs="Times New Roman"/>
          <w:sz w:val="24"/>
          <w:szCs w:val="28"/>
        </w:rPr>
        <w:t xml:space="preserve">Верхняя Тура </w:t>
      </w:r>
      <w:r w:rsidRPr="00D01931">
        <w:rPr>
          <w:rFonts w:ascii="Times New Roman" w:hAnsi="Times New Roman" w:cs="Times New Roman"/>
          <w:sz w:val="24"/>
          <w:szCs w:val="28"/>
        </w:rPr>
        <w:t>и других</w:t>
      </w:r>
      <w:r>
        <w:rPr>
          <w:rFonts w:ascii="Times New Roman" w:hAnsi="Times New Roman" w:cs="Times New Roman"/>
          <w:sz w:val="24"/>
          <w:szCs w:val="28"/>
        </w:rPr>
        <w:t xml:space="preserve"> </w:t>
      </w:r>
      <w:r w:rsidRPr="00D01931">
        <w:rPr>
          <w:rFonts w:ascii="Times New Roman" w:hAnsi="Times New Roman" w:cs="Times New Roman"/>
          <w:sz w:val="24"/>
          <w:szCs w:val="28"/>
        </w:rPr>
        <w:t>документах, представленных для участия в конкурсе.</w:t>
      </w:r>
    </w:p>
    <w:p w:rsidR="009A7CFD" w:rsidRPr="00D01931" w:rsidRDefault="009A7CFD" w:rsidP="00882412">
      <w:pPr>
        <w:pStyle w:val="ConsPlusNormal"/>
        <w:widowControl/>
        <w:ind w:firstLine="540"/>
        <w:jc w:val="both"/>
        <w:rPr>
          <w:i/>
          <w:sz w:val="24"/>
        </w:rPr>
      </w:pPr>
      <w:r w:rsidRPr="00D01931">
        <w:rPr>
          <w:i/>
          <w:sz w:val="24"/>
        </w:rPr>
        <w:t xml:space="preserve">Обработка персональных данных будет осуществляться </w:t>
      </w:r>
      <w:r>
        <w:rPr>
          <w:i/>
          <w:sz w:val="24"/>
        </w:rPr>
        <w:t>Комиссией</w:t>
      </w:r>
      <w:r w:rsidRPr="00D01931">
        <w:rPr>
          <w:i/>
          <w:sz w:val="24"/>
        </w:rPr>
        <w:t xml:space="preserve"> в целях организации исполнения полномочий конкурсной комиссии по отбору кандидатур на должность главы </w:t>
      </w:r>
      <w:r>
        <w:rPr>
          <w:i/>
          <w:sz w:val="24"/>
        </w:rPr>
        <w:t>Г</w:t>
      </w:r>
      <w:r w:rsidRPr="00D01931">
        <w:rPr>
          <w:i/>
          <w:sz w:val="24"/>
        </w:rPr>
        <w:t>ородского округа</w:t>
      </w:r>
      <w:r>
        <w:rPr>
          <w:i/>
          <w:sz w:val="24"/>
        </w:rPr>
        <w:t xml:space="preserve"> Верхняя Тура</w:t>
      </w:r>
      <w:r w:rsidRPr="00D01931">
        <w:rPr>
          <w:i/>
          <w:sz w:val="24"/>
        </w:rPr>
        <w:t xml:space="preserve">, установленных Федеральным </w:t>
      </w:r>
      <w:r w:rsidRPr="0051043D">
        <w:rPr>
          <w:i/>
          <w:sz w:val="24"/>
        </w:rPr>
        <w:t xml:space="preserve">законом </w:t>
      </w:r>
      <w:r w:rsidRPr="00D01931">
        <w:rPr>
          <w:i/>
          <w:sz w:val="24"/>
        </w:rPr>
        <w:t xml:space="preserve">от </w:t>
      </w:r>
      <w:r>
        <w:rPr>
          <w:i/>
          <w:sz w:val="24"/>
        </w:rPr>
        <w:t>0</w:t>
      </w:r>
      <w:r w:rsidRPr="00D01931">
        <w:rPr>
          <w:i/>
          <w:sz w:val="24"/>
        </w:rPr>
        <w:t>6</w:t>
      </w:r>
      <w:r>
        <w:rPr>
          <w:i/>
          <w:sz w:val="24"/>
        </w:rPr>
        <w:t>.10.</w:t>
      </w:r>
      <w:r w:rsidRPr="00D01931">
        <w:rPr>
          <w:i/>
          <w:sz w:val="24"/>
        </w:rPr>
        <w:t xml:space="preserve">2003 года </w:t>
      </w:r>
      <w:r>
        <w:rPr>
          <w:i/>
          <w:sz w:val="24"/>
        </w:rPr>
        <w:t>№</w:t>
      </w:r>
      <w:r w:rsidRPr="00D01931">
        <w:rPr>
          <w:i/>
          <w:sz w:val="24"/>
        </w:rPr>
        <w:t xml:space="preserve"> 131-ФЗ </w:t>
      </w:r>
      <w:r>
        <w:rPr>
          <w:i/>
          <w:sz w:val="24"/>
        </w:rPr>
        <w:t>«</w:t>
      </w:r>
      <w:r w:rsidRPr="00D01931">
        <w:rPr>
          <w:i/>
          <w:sz w:val="24"/>
        </w:rPr>
        <w:t>Об общих принципах организации местного самоуправления в Российской Федерации</w:t>
      </w:r>
      <w:r>
        <w:rPr>
          <w:i/>
          <w:sz w:val="24"/>
        </w:rPr>
        <w:t>»</w:t>
      </w:r>
      <w:r w:rsidRPr="00D01931">
        <w:rPr>
          <w:i/>
          <w:sz w:val="24"/>
        </w:rPr>
        <w:t xml:space="preserve">, </w:t>
      </w:r>
      <w:r>
        <w:rPr>
          <w:i/>
          <w:sz w:val="24"/>
        </w:rPr>
        <w:t>Порядком</w:t>
      </w:r>
      <w:r w:rsidRPr="00D01931">
        <w:rPr>
          <w:i/>
          <w:sz w:val="24"/>
        </w:rPr>
        <w:t xml:space="preserve"> проведения конкурса по отбору кандидатур на должность главы </w:t>
      </w:r>
      <w:r>
        <w:rPr>
          <w:i/>
          <w:sz w:val="24"/>
        </w:rPr>
        <w:t>Г</w:t>
      </w:r>
      <w:r w:rsidRPr="00D01931">
        <w:rPr>
          <w:i/>
          <w:sz w:val="24"/>
        </w:rPr>
        <w:t>ородского округа</w:t>
      </w:r>
      <w:r>
        <w:rPr>
          <w:i/>
          <w:sz w:val="24"/>
        </w:rPr>
        <w:t xml:space="preserve"> Верхняя Тура</w:t>
      </w:r>
      <w:r w:rsidRPr="00D01931">
        <w:rPr>
          <w:i/>
          <w:sz w:val="24"/>
        </w:rPr>
        <w:t>, утвержденн</w:t>
      </w:r>
      <w:r>
        <w:rPr>
          <w:i/>
          <w:sz w:val="24"/>
        </w:rPr>
        <w:t>ого</w:t>
      </w:r>
      <w:r w:rsidRPr="00D01931">
        <w:rPr>
          <w:i/>
          <w:sz w:val="24"/>
        </w:rPr>
        <w:t xml:space="preserve"> Решением Думы </w:t>
      </w:r>
      <w:r>
        <w:rPr>
          <w:i/>
          <w:sz w:val="24"/>
        </w:rPr>
        <w:t>Г</w:t>
      </w:r>
      <w:r w:rsidRPr="00D01931">
        <w:rPr>
          <w:i/>
          <w:sz w:val="24"/>
        </w:rPr>
        <w:t xml:space="preserve">ородского округа </w:t>
      </w:r>
      <w:r>
        <w:rPr>
          <w:i/>
          <w:sz w:val="24"/>
        </w:rPr>
        <w:t xml:space="preserve">Верхняя Тура </w:t>
      </w:r>
      <w:r w:rsidRPr="00D01931">
        <w:rPr>
          <w:i/>
          <w:sz w:val="24"/>
        </w:rPr>
        <w:t xml:space="preserve">от </w:t>
      </w:r>
      <w:r>
        <w:rPr>
          <w:i/>
          <w:sz w:val="24"/>
        </w:rPr>
        <w:t>25.11.2015 года № 102</w:t>
      </w:r>
      <w:r w:rsidRPr="00D01931">
        <w:rPr>
          <w:i/>
          <w:sz w:val="24"/>
        </w:rPr>
        <w:t>.</w:t>
      </w:r>
    </w:p>
    <w:p w:rsidR="009A7CFD" w:rsidRPr="00D01931" w:rsidRDefault="009A7CFD" w:rsidP="00882412">
      <w:pPr>
        <w:pStyle w:val="ConsPlusNormal"/>
        <w:widowControl/>
        <w:ind w:firstLine="540"/>
        <w:jc w:val="both"/>
        <w:rPr>
          <w:i/>
          <w:sz w:val="24"/>
        </w:rPr>
      </w:pPr>
      <w:r w:rsidRPr="00D01931">
        <w:rPr>
          <w:i/>
          <w:sz w:val="24"/>
        </w:rPr>
        <w:t xml:space="preserve">Настоящее согласие дано на осуществление </w:t>
      </w:r>
      <w:r>
        <w:rPr>
          <w:i/>
          <w:sz w:val="24"/>
        </w:rPr>
        <w:t xml:space="preserve">Комиссией </w:t>
      </w:r>
      <w:r w:rsidRPr="00D01931">
        <w:rPr>
          <w:i/>
          <w:sz w:val="24"/>
        </w:rPr>
        <w:t xml:space="preserve">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Pr>
          <w:i/>
          <w:sz w:val="24"/>
        </w:rPr>
        <w:t>Г</w:t>
      </w:r>
      <w:r w:rsidRPr="00D01931">
        <w:rPr>
          <w:i/>
          <w:sz w:val="24"/>
        </w:rPr>
        <w:t>ородского округа</w:t>
      </w:r>
      <w:r>
        <w:rPr>
          <w:i/>
          <w:sz w:val="24"/>
        </w:rPr>
        <w:t xml:space="preserve"> Верхняя Тура</w:t>
      </w:r>
      <w:r w:rsidRPr="00D01931">
        <w:rPr>
          <w:i/>
          <w:sz w:val="24"/>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rsidR="009A7CFD" w:rsidRPr="00D01931" w:rsidRDefault="009A7CFD" w:rsidP="00882412">
      <w:pPr>
        <w:pStyle w:val="ConsPlusNormal"/>
        <w:widowControl/>
        <w:ind w:firstLine="540"/>
        <w:jc w:val="both"/>
        <w:rPr>
          <w:i/>
          <w:sz w:val="24"/>
        </w:rPr>
      </w:pPr>
      <w:r>
        <w:rPr>
          <w:i/>
          <w:sz w:val="24"/>
        </w:rPr>
        <w:t>Комиссия</w:t>
      </w:r>
      <w:r w:rsidRPr="00D01931">
        <w:rPr>
          <w:i/>
          <w:sz w:val="24"/>
        </w:rPr>
        <w:t xml:space="preserve">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w:t>
      </w:r>
      <w:r>
        <w:rPr>
          <w:i/>
          <w:sz w:val="24"/>
        </w:rPr>
        <w:t>Комиссии</w:t>
      </w:r>
      <w:r w:rsidRPr="00D01931">
        <w:rPr>
          <w:i/>
          <w:sz w:val="24"/>
        </w:rPr>
        <w:t>.</w:t>
      </w:r>
    </w:p>
    <w:p w:rsidR="009A7CFD" w:rsidRPr="0051043D" w:rsidRDefault="009A7CFD" w:rsidP="00882412">
      <w:pPr>
        <w:pStyle w:val="ConsPlusNormal"/>
        <w:widowControl/>
        <w:ind w:firstLine="540"/>
        <w:jc w:val="both"/>
        <w:rPr>
          <w:sz w:val="24"/>
        </w:rPr>
      </w:pPr>
      <w:r w:rsidRPr="0051043D">
        <w:rPr>
          <w:sz w:val="24"/>
        </w:rPr>
        <w:t xml:space="preserve">Настоящее согласие дано мной на срок хранения документов конкурса по отбору кандидатур на должность главы </w:t>
      </w:r>
      <w:r>
        <w:rPr>
          <w:sz w:val="24"/>
        </w:rPr>
        <w:t>Г</w:t>
      </w:r>
      <w:r w:rsidRPr="0051043D">
        <w:rPr>
          <w:sz w:val="24"/>
        </w:rPr>
        <w:t>ородского округа</w:t>
      </w:r>
      <w:r>
        <w:rPr>
          <w:sz w:val="24"/>
        </w:rPr>
        <w:t xml:space="preserve"> Верхняя Тура</w:t>
      </w:r>
      <w:r w:rsidRPr="0051043D">
        <w:rPr>
          <w:sz w:val="24"/>
        </w:rPr>
        <w:t>, проведенного в 20__ году.</w:t>
      </w:r>
    </w:p>
    <w:p w:rsidR="009A7CFD" w:rsidRPr="0051043D" w:rsidRDefault="009A7CFD" w:rsidP="00882412">
      <w:pPr>
        <w:pStyle w:val="ConsPlusNormal"/>
        <w:widowControl/>
        <w:ind w:firstLine="540"/>
        <w:jc w:val="both"/>
        <w:rPr>
          <w:sz w:val="24"/>
        </w:rPr>
      </w:pPr>
      <w:r w:rsidRPr="0051043D">
        <w:rPr>
          <w:sz w:val="24"/>
        </w:rPr>
        <w:t>Настоящее согласие вступает в действие с момента его подписания.</w:t>
      </w:r>
    </w:p>
    <w:p w:rsidR="009A7CFD" w:rsidRPr="0051043D" w:rsidRDefault="009A7CFD" w:rsidP="00882412">
      <w:pPr>
        <w:pStyle w:val="ConsPlusNormal"/>
        <w:widowControl/>
        <w:ind w:firstLine="540"/>
        <w:jc w:val="both"/>
        <w:rPr>
          <w:sz w:val="24"/>
        </w:rPr>
      </w:pPr>
      <w:r w:rsidRPr="0051043D">
        <w:rPr>
          <w:sz w:val="24"/>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w:t>
      </w:r>
      <w:r>
        <w:rPr>
          <w:sz w:val="24"/>
        </w:rPr>
        <w:t>Комиссии</w:t>
      </w:r>
      <w:r w:rsidRPr="0051043D">
        <w:rPr>
          <w:sz w:val="24"/>
        </w:rPr>
        <w:t xml:space="preserve"> по почте заказным письмом с уведомлением о вручении, либо вручен лично представителю </w:t>
      </w:r>
      <w:r>
        <w:rPr>
          <w:sz w:val="24"/>
        </w:rPr>
        <w:t>Комиссии</w:t>
      </w:r>
      <w:r w:rsidRPr="0051043D">
        <w:rPr>
          <w:sz w:val="24"/>
        </w:rPr>
        <w:t xml:space="preserve"> и зарегистрирован в соответствии с правилами делопроизводства.</w:t>
      </w:r>
    </w:p>
    <w:p w:rsidR="009A7CFD" w:rsidRDefault="009A7CFD" w:rsidP="00882412">
      <w:pPr>
        <w:pStyle w:val="ConsPlusNormal"/>
        <w:widowControl/>
      </w:pPr>
    </w:p>
    <w:p w:rsidR="009A7CFD" w:rsidRPr="0051043D" w:rsidRDefault="009A7CFD" w:rsidP="00882412">
      <w:pPr>
        <w:pStyle w:val="ConsPlusNonformat"/>
        <w:widowControl/>
        <w:jc w:val="both"/>
        <w:rPr>
          <w:rFonts w:ascii="Times New Roman" w:hAnsi="Times New Roman" w:cs="Times New Roman"/>
        </w:rPr>
      </w:pPr>
      <w:r w:rsidRPr="0051043D">
        <w:rPr>
          <w:rFonts w:ascii="Times New Roman" w:hAnsi="Times New Roman" w:cs="Times New Roman"/>
        </w:rPr>
        <w:t xml:space="preserve">"__" ____________ 20__ г. </w:t>
      </w:r>
      <w:r>
        <w:rPr>
          <w:rFonts w:ascii="Times New Roman" w:hAnsi="Times New Roman" w:cs="Times New Roman"/>
        </w:rPr>
        <w:t xml:space="preserve"> </w:t>
      </w:r>
      <w:r w:rsidRPr="0051043D">
        <w:rPr>
          <w:rFonts w:ascii="Times New Roman" w:hAnsi="Times New Roman" w:cs="Times New Roman"/>
        </w:rPr>
        <w:t>_______________________________</w:t>
      </w:r>
      <w:r>
        <w:rPr>
          <w:rFonts w:ascii="Times New Roman" w:hAnsi="Times New Roman" w:cs="Times New Roman"/>
        </w:rPr>
        <w:t xml:space="preserve">  </w:t>
      </w:r>
      <w:r w:rsidRPr="0051043D">
        <w:rPr>
          <w:rFonts w:ascii="Times New Roman" w:hAnsi="Times New Roman" w:cs="Times New Roman"/>
        </w:rPr>
        <w:t xml:space="preserve"> _______________</w:t>
      </w:r>
    </w:p>
    <w:p w:rsidR="009A7CFD" w:rsidRPr="008425D8" w:rsidRDefault="009A7CFD" w:rsidP="00882412">
      <w:pPr>
        <w:pStyle w:val="ConsPlusNonformat"/>
        <w:widowControl/>
        <w:jc w:val="both"/>
        <w:rPr>
          <w:b/>
        </w:rPr>
      </w:pPr>
      <w:r w:rsidRPr="0051043D">
        <w:rPr>
          <w:rFonts w:ascii="Times New Roman" w:hAnsi="Times New Roman" w:cs="Times New Roman"/>
        </w:rPr>
        <w:t xml:space="preserve">    </w:t>
      </w:r>
      <w:r w:rsidRPr="0051043D">
        <w:rPr>
          <w:rFonts w:ascii="Times New Roman" w:hAnsi="Times New Roman" w:cs="Times New Roman"/>
        </w:rPr>
        <w:tab/>
        <w:t xml:space="preserve">    (дата)                    </w:t>
      </w:r>
      <w:r w:rsidRPr="0051043D">
        <w:rPr>
          <w:rFonts w:ascii="Times New Roman" w:hAnsi="Times New Roman" w:cs="Times New Roman"/>
        </w:rPr>
        <w:tab/>
      </w:r>
      <w:r>
        <w:rPr>
          <w:rFonts w:ascii="Times New Roman" w:hAnsi="Times New Roman" w:cs="Times New Roman"/>
        </w:rPr>
        <w:t xml:space="preserve">   </w:t>
      </w:r>
      <w:r w:rsidRPr="0051043D">
        <w:rPr>
          <w:rFonts w:ascii="Times New Roman" w:hAnsi="Times New Roman" w:cs="Times New Roman"/>
        </w:rPr>
        <w:t xml:space="preserve">   (Ф.И.О.)             </w:t>
      </w:r>
      <w:r>
        <w:rPr>
          <w:rFonts w:ascii="Times New Roman" w:hAnsi="Times New Roman" w:cs="Times New Roman"/>
        </w:rPr>
        <w:tab/>
      </w:r>
      <w:r>
        <w:rPr>
          <w:rFonts w:ascii="Times New Roman" w:hAnsi="Times New Roman" w:cs="Times New Roman"/>
        </w:rPr>
        <w:tab/>
      </w:r>
      <w:r w:rsidRPr="0051043D">
        <w:rPr>
          <w:rFonts w:ascii="Times New Roman" w:hAnsi="Times New Roman" w:cs="Times New Roman"/>
        </w:rPr>
        <w:t xml:space="preserve">   (подпись)</w:t>
      </w:r>
    </w:p>
    <w:sectPr w:rsidR="009A7CFD" w:rsidRPr="008425D8" w:rsidSect="0016020C">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81" w:rsidRDefault="00163F81" w:rsidP="00CB580A">
      <w:r>
        <w:separator/>
      </w:r>
    </w:p>
  </w:endnote>
  <w:endnote w:type="continuationSeparator" w:id="0">
    <w:p w:rsidR="00163F81" w:rsidRDefault="00163F81" w:rsidP="00CB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81" w:rsidRDefault="00163F81" w:rsidP="00CB580A">
      <w:r>
        <w:separator/>
      </w:r>
    </w:p>
  </w:footnote>
  <w:footnote w:type="continuationSeparator" w:id="0">
    <w:p w:rsidR="00163F81" w:rsidRDefault="00163F81" w:rsidP="00CB5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048"/>
      <w:docPartObj>
        <w:docPartGallery w:val="Page Numbers (Top of Page)"/>
        <w:docPartUnique/>
      </w:docPartObj>
    </w:sdtPr>
    <w:sdtEndPr/>
    <w:sdtContent>
      <w:p w:rsidR="002B1DCC" w:rsidRDefault="00163F81">
        <w:pPr>
          <w:pStyle w:val="a5"/>
          <w:jc w:val="center"/>
        </w:pPr>
        <w:r>
          <w:fldChar w:fldCharType="begin"/>
        </w:r>
        <w:r>
          <w:instrText xml:space="preserve"> PAGE   \* MERGEFORMAT </w:instrText>
        </w:r>
        <w:r>
          <w:fldChar w:fldCharType="separate"/>
        </w:r>
        <w:r w:rsidR="009E1CC9">
          <w:rPr>
            <w:noProof/>
          </w:rPr>
          <w:t>2</w:t>
        </w:r>
        <w:r>
          <w:rPr>
            <w:noProof/>
          </w:rPr>
          <w:fldChar w:fldCharType="end"/>
        </w:r>
      </w:p>
    </w:sdtContent>
  </w:sdt>
  <w:p w:rsidR="002B1DCC" w:rsidRDefault="002B1DC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F5A"/>
    <w:rsid w:val="000035B1"/>
    <w:rsid w:val="0005244B"/>
    <w:rsid w:val="00090AE3"/>
    <w:rsid w:val="000D6154"/>
    <w:rsid w:val="001028DE"/>
    <w:rsid w:val="001367E3"/>
    <w:rsid w:val="0016020C"/>
    <w:rsid w:val="00163F81"/>
    <w:rsid w:val="00176A88"/>
    <w:rsid w:val="00184759"/>
    <w:rsid w:val="001C3F6B"/>
    <w:rsid w:val="001D14A4"/>
    <w:rsid w:val="00211548"/>
    <w:rsid w:val="00232DD2"/>
    <w:rsid w:val="00254312"/>
    <w:rsid w:val="00276567"/>
    <w:rsid w:val="002B1DCC"/>
    <w:rsid w:val="002B1EF5"/>
    <w:rsid w:val="002C57CE"/>
    <w:rsid w:val="002F7D5B"/>
    <w:rsid w:val="00317AC2"/>
    <w:rsid w:val="00320107"/>
    <w:rsid w:val="003479D3"/>
    <w:rsid w:val="00347F5A"/>
    <w:rsid w:val="003733CA"/>
    <w:rsid w:val="0038556F"/>
    <w:rsid w:val="003A5D3E"/>
    <w:rsid w:val="003C4E39"/>
    <w:rsid w:val="003E70D5"/>
    <w:rsid w:val="003F4F1E"/>
    <w:rsid w:val="003F5BE7"/>
    <w:rsid w:val="004A590F"/>
    <w:rsid w:val="004C573E"/>
    <w:rsid w:val="004F6543"/>
    <w:rsid w:val="00507315"/>
    <w:rsid w:val="0051043D"/>
    <w:rsid w:val="00513857"/>
    <w:rsid w:val="00513C7A"/>
    <w:rsid w:val="00514D0A"/>
    <w:rsid w:val="0053441E"/>
    <w:rsid w:val="0054598C"/>
    <w:rsid w:val="00545EEF"/>
    <w:rsid w:val="00557F81"/>
    <w:rsid w:val="005639D3"/>
    <w:rsid w:val="00566B5D"/>
    <w:rsid w:val="00614F3F"/>
    <w:rsid w:val="00622FE4"/>
    <w:rsid w:val="00637FC0"/>
    <w:rsid w:val="00643121"/>
    <w:rsid w:val="00656E9D"/>
    <w:rsid w:val="00677592"/>
    <w:rsid w:val="006C55F1"/>
    <w:rsid w:val="006D1564"/>
    <w:rsid w:val="007038C2"/>
    <w:rsid w:val="00712271"/>
    <w:rsid w:val="0074152B"/>
    <w:rsid w:val="00807D20"/>
    <w:rsid w:val="008369BD"/>
    <w:rsid w:val="008425D8"/>
    <w:rsid w:val="00882412"/>
    <w:rsid w:val="0088423E"/>
    <w:rsid w:val="0089151A"/>
    <w:rsid w:val="008924CE"/>
    <w:rsid w:val="00897EFC"/>
    <w:rsid w:val="008D28E4"/>
    <w:rsid w:val="0090607D"/>
    <w:rsid w:val="00906326"/>
    <w:rsid w:val="00914EDC"/>
    <w:rsid w:val="00927255"/>
    <w:rsid w:val="00936EF8"/>
    <w:rsid w:val="0096452E"/>
    <w:rsid w:val="009A7CFD"/>
    <w:rsid w:val="009E1CC9"/>
    <w:rsid w:val="009F142E"/>
    <w:rsid w:val="00A27451"/>
    <w:rsid w:val="00A454B2"/>
    <w:rsid w:val="00A6367A"/>
    <w:rsid w:val="00A654F5"/>
    <w:rsid w:val="00A91D51"/>
    <w:rsid w:val="00AB293A"/>
    <w:rsid w:val="00AB5AF7"/>
    <w:rsid w:val="00B5507D"/>
    <w:rsid w:val="00B62E2E"/>
    <w:rsid w:val="00B67428"/>
    <w:rsid w:val="00B93E2B"/>
    <w:rsid w:val="00BB40C1"/>
    <w:rsid w:val="00BC6A9D"/>
    <w:rsid w:val="00C14DEA"/>
    <w:rsid w:val="00C2334F"/>
    <w:rsid w:val="00CA3CC7"/>
    <w:rsid w:val="00CA75EC"/>
    <w:rsid w:val="00CB580A"/>
    <w:rsid w:val="00CD2A46"/>
    <w:rsid w:val="00CF3EDC"/>
    <w:rsid w:val="00D01931"/>
    <w:rsid w:val="00D1360B"/>
    <w:rsid w:val="00D309CC"/>
    <w:rsid w:val="00D71F3C"/>
    <w:rsid w:val="00D8612A"/>
    <w:rsid w:val="00D903DE"/>
    <w:rsid w:val="00D94504"/>
    <w:rsid w:val="00DB0541"/>
    <w:rsid w:val="00DD03FD"/>
    <w:rsid w:val="00DD4457"/>
    <w:rsid w:val="00DF6032"/>
    <w:rsid w:val="00E02627"/>
    <w:rsid w:val="00E22324"/>
    <w:rsid w:val="00E3254F"/>
    <w:rsid w:val="00E60AE5"/>
    <w:rsid w:val="00E909F6"/>
    <w:rsid w:val="00EC4343"/>
    <w:rsid w:val="00EF53D7"/>
    <w:rsid w:val="00F1595C"/>
    <w:rsid w:val="00F32A1E"/>
    <w:rsid w:val="00F44243"/>
    <w:rsid w:val="00F45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AD7"/>
  <w15:docId w15:val="{7D459430-C530-40D7-B748-7FA9E265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95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F5A"/>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uiPriority w:val="99"/>
    <w:rsid w:val="00347F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F5A"/>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47F5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1595C"/>
    <w:rPr>
      <w:rFonts w:ascii="Tahoma" w:hAnsi="Tahoma" w:cs="Tahoma"/>
      <w:sz w:val="16"/>
      <w:szCs w:val="16"/>
    </w:rPr>
  </w:style>
  <w:style w:type="character" w:customStyle="1" w:styleId="a4">
    <w:name w:val="Текст выноски Знак"/>
    <w:basedOn w:val="a0"/>
    <w:link w:val="a3"/>
    <w:uiPriority w:val="99"/>
    <w:semiHidden/>
    <w:rsid w:val="00F1595C"/>
    <w:rPr>
      <w:rFonts w:ascii="Tahoma" w:eastAsia="Times New Roman" w:hAnsi="Tahoma" w:cs="Tahoma"/>
      <w:sz w:val="16"/>
      <w:szCs w:val="16"/>
      <w:lang w:eastAsia="ru-RU"/>
    </w:rPr>
  </w:style>
  <w:style w:type="paragraph" w:styleId="a5">
    <w:name w:val="header"/>
    <w:basedOn w:val="a"/>
    <w:link w:val="a6"/>
    <w:uiPriority w:val="99"/>
    <w:unhideWhenUsed/>
    <w:rsid w:val="00CB580A"/>
    <w:pPr>
      <w:tabs>
        <w:tab w:val="center" w:pos="4677"/>
        <w:tab w:val="right" w:pos="9355"/>
      </w:tabs>
    </w:pPr>
  </w:style>
  <w:style w:type="character" w:customStyle="1" w:styleId="a6">
    <w:name w:val="Верхний колонтитул Знак"/>
    <w:basedOn w:val="a0"/>
    <w:link w:val="a5"/>
    <w:uiPriority w:val="99"/>
    <w:rsid w:val="00CB580A"/>
    <w:rPr>
      <w:rFonts w:eastAsia="Times New Roman"/>
      <w:sz w:val="24"/>
      <w:szCs w:val="24"/>
      <w:lang w:eastAsia="ru-RU"/>
    </w:rPr>
  </w:style>
  <w:style w:type="paragraph" w:styleId="a7">
    <w:name w:val="footer"/>
    <w:basedOn w:val="a"/>
    <w:link w:val="a8"/>
    <w:uiPriority w:val="99"/>
    <w:semiHidden/>
    <w:unhideWhenUsed/>
    <w:rsid w:val="00CB580A"/>
    <w:pPr>
      <w:tabs>
        <w:tab w:val="center" w:pos="4677"/>
        <w:tab w:val="right" w:pos="9355"/>
      </w:tabs>
    </w:pPr>
  </w:style>
  <w:style w:type="character" w:customStyle="1" w:styleId="a8">
    <w:name w:val="Нижний колонтитул Знак"/>
    <w:basedOn w:val="a0"/>
    <w:link w:val="a7"/>
    <w:uiPriority w:val="99"/>
    <w:semiHidden/>
    <w:rsid w:val="00CB580A"/>
    <w:rPr>
      <w:rFonts w:eastAsia="Times New Roman"/>
      <w:sz w:val="24"/>
      <w:szCs w:val="24"/>
      <w:lang w:eastAsia="ru-RU"/>
    </w:rPr>
  </w:style>
  <w:style w:type="character" w:styleId="a9">
    <w:name w:val="Hyperlink"/>
    <w:basedOn w:val="a0"/>
    <w:uiPriority w:val="99"/>
    <w:unhideWhenUsed/>
    <w:rsid w:val="009A7CFD"/>
    <w:rPr>
      <w:color w:val="0000FF" w:themeColor="hyperlink"/>
      <w:u w:val="single"/>
    </w:rPr>
  </w:style>
  <w:style w:type="table" w:styleId="aa">
    <w:name w:val="Table Grid"/>
    <w:basedOn w:val="a1"/>
    <w:uiPriority w:val="59"/>
    <w:rsid w:val="00317AC2"/>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uma-v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9776-DF28-4DDF-9250-131AE5AE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USR0702</cp:lastModifiedBy>
  <cp:revision>10</cp:revision>
  <cp:lastPrinted>2021-11-18T09:14:00Z</cp:lastPrinted>
  <dcterms:created xsi:type="dcterms:W3CDTF">2021-11-18T11:58:00Z</dcterms:created>
  <dcterms:modified xsi:type="dcterms:W3CDTF">2021-11-23T09:32:00Z</dcterms:modified>
</cp:coreProperties>
</file>