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B" w:rsidRDefault="0056233B" w:rsidP="0056233B">
      <w:pPr>
        <w:rPr>
          <w:rFonts w:ascii="Liberation Serif" w:hAnsi="Liberation Serif" w:cs="Liberation Serif"/>
          <w:sz w:val="28"/>
          <w:szCs w:val="28"/>
        </w:rPr>
      </w:pPr>
    </w:p>
    <w:p w:rsidR="0056233B" w:rsidRPr="00BE1D77" w:rsidRDefault="0056233B" w:rsidP="0056233B">
      <w:pPr>
        <w:ind w:left="5387"/>
        <w:rPr>
          <w:rFonts w:ascii="Liberation Serif" w:hAnsi="Liberation Serif" w:cs="Liberation Serif"/>
        </w:rPr>
      </w:pPr>
      <w:r w:rsidRPr="00BE1D77">
        <w:rPr>
          <w:rFonts w:ascii="Liberation Serif" w:hAnsi="Liberation Serif" w:cs="Liberation Serif"/>
        </w:rPr>
        <w:t>УТВЕРЖДЕН:</w:t>
      </w:r>
    </w:p>
    <w:p w:rsidR="0056233B" w:rsidRPr="00BE1D77" w:rsidRDefault="00C5092B" w:rsidP="0056233B">
      <w:pPr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56233B" w:rsidRPr="00BE1D77">
        <w:rPr>
          <w:rFonts w:ascii="Liberation Serif" w:hAnsi="Liberation Serif" w:cs="Liberation Serif"/>
        </w:rPr>
        <w:t xml:space="preserve">остановлением главы </w:t>
      </w:r>
    </w:p>
    <w:p w:rsidR="0056233B" w:rsidRPr="00BE1D77" w:rsidRDefault="0056233B" w:rsidP="0056233B">
      <w:pPr>
        <w:ind w:left="5387"/>
        <w:rPr>
          <w:rFonts w:ascii="Liberation Serif" w:hAnsi="Liberation Serif" w:cs="Liberation Serif"/>
        </w:rPr>
      </w:pPr>
      <w:r w:rsidRPr="00BE1D77">
        <w:rPr>
          <w:rFonts w:ascii="Liberation Serif" w:hAnsi="Liberation Serif" w:cs="Liberation Serif"/>
        </w:rPr>
        <w:t>Городского округа Верхняя Тура</w:t>
      </w:r>
    </w:p>
    <w:p w:rsidR="0056233B" w:rsidRPr="00BE1D77" w:rsidRDefault="0056233B" w:rsidP="0056233B">
      <w:pPr>
        <w:ind w:left="5387"/>
        <w:rPr>
          <w:rFonts w:ascii="Liberation Serif" w:hAnsi="Liberation Serif" w:cs="Liberation Serif"/>
        </w:rPr>
      </w:pPr>
      <w:r w:rsidRPr="00BE1D77">
        <w:rPr>
          <w:rFonts w:ascii="Liberation Serif" w:hAnsi="Liberation Serif" w:cs="Liberation Serif"/>
        </w:rPr>
        <w:t xml:space="preserve">от </w:t>
      </w:r>
      <w:r w:rsidR="00446FA9">
        <w:rPr>
          <w:rFonts w:ascii="Liberation Serif" w:hAnsi="Liberation Serif" w:cs="Liberation Serif"/>
        </w:rPr>
        <w:t xml:space="preserve">30.11.2020 </w:t>
      </w:r>
      <w:r w:rsidRPr="00BE1D77">
        <w:rPr>
          <w:rFonts w:ascii="Liberation Serif" w:hAnsi="Liberation Serif" w:cs="Liberation Serif"/>
        </w:rPr>
        <w:t xml:space="preserve">№ </w:t>
      </w:r>
      <w:r w:rsidR="00446FA9">
        <w:rPr>
          <w:rFonts w:ascii="Liberation Serif" w:hAnsi="Liberation Serif" w:cs="Liberation Serif"/>
        </w:rPr>
        <w:t>116</w:t>
      </w:r>
    </w:p>
    <w:p w:rsidR="0056233B" w:rsidRPr="00BE1D77" w:rsidRDefault="003930BE" w:rsidP="0056233B">
      <w:pPr>
        <w:tabs>
          <w:tab w:val="left" w:pos="1780"/>
        </w:tabs>
        <w:ind w:left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56233B" w:rsidRPr="00BE1D77">
        <w:rPr>
          <w:rFonts w:ascii="Liberation Serif" w:hAnsi="Liberation Serif" w:cs="Liberation Serif"/>
        </w:rPr>
        <w:t>Об утверждении Административного регламента</w:t>
      </w:r>
      <w:r w:rsidR="002234A0">
        <w:rPr>
          <w:rFonts w:ascii="Liberation Serif" w:hAnsi="Liberation Serif" w:cs="Liberation Serif"/>
        </w:rPr>
        <w:t xml:space="preserve"> </w:t>
      </w:r>
      <w:r w:rsidR="0056233B" w:rsidRPr="00BE1D77">
        <w:rPr>
          <w:rFonts w:ascii="Liberation Serif" w:hAnsi="Liberation Serif" w:cs="Liberation Serif"/>
        </w:rPr>
        <w:t>предоставления</w:t>
      </w:r>
    </w:p>
    <w:p w:rsidR="0056233B" w:rsidRPr="00962B1A" w:rsidRDefault="0056233B" w:rsidP="0056233B">
      <w:pPr>
        <w:tabs>
          <w:tab w:val="left" w:pos="1780"/>
        </w:tabs>
        <w:ind w:left="5387"/>
        <w:rPr>
          <w:rFonts w:ascii="Liberation Serif" w:hAnsi="Liberation Serif" w:cs="Liberation Serif"/>
        </w:rPr>
      </w:pPr>
      <w:r w:rsidRPr="00962B1A">
        <w:rPr>
          <w:rFonts w:ascii="Liberation Serif" w:hAnsi="Liberation Serif" w:cs="Liberation Serif"/>
          <w:bCs/>
        </w:rPr>
        <w:t xml:space="preserve">муниципальной услуги </w:t>
      </w:r>
      <w:r w:rsidRPr="00962B1A">
        <w:rPr>
          <w:rFonts w:ascii="Liberation Serif" w:eastAsia="Calibri" w:hAnsi="Liberation Serif" w:cs="Liberation Serif"/>
        </w:rPr>
        <w:t>«</w:t>
      </w:r>
      <w:r w:rsidRPr="00962B1A">
        <w:rPr>
          <w:rFonts w:ascii="Liberation Serif" w:hAnsi="Liberation Serif" w:cs="Liberation Serif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</w:p>
    <w:p w:rsidR="0056233B" w:rsidRDefault="0056233B" w:rsidP="0056233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33B" w:rsidRDefault="0056233B" w:rsidP="0056233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33B" w:rsidRPr="00153D00" w:rsidRDefault="0056233B" w:rsidP="00D176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53D00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  <w:r w:rsidR="00AE578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62B1A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Pr="00962B1A">
        <w:rPr>
          <w:rFonts w:ascii="Liberation Serif" w:hAnsi="Liberation Serif" w:cs="Liberation Serif"/>
          <w:b/>
          <w:bCs/>
          <w:sz w:val="28"/>
          <w:szCs w:val="28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имущества, </w:t>
      </w:r>
      <w:r w:rsidRPr="00962B1A">
        <w:rPr>
          <w:rFonts w:ascii="Liberation Serif" w:hAnsi="Liberation Serif" w:cs="Liberation Serif"/>
          <w:b/>
          <w:sz w:val="28"/>
          <w:szCs w:val="28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</w:p>
    <w:p w:rsidR="0056233B" w:rsidRPr="00153D00" w:rsidRDefault="0056233B" w:rsidP="0056233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33B" w:rsidRPr="009A0298" w:rsidRDefault="0056233B" w:rsidP="0056233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Раздел 1. Общие положения</w:t>
      </w:r>
    </w:p>
    <w:p w:rsidR="0056233B" w:rsidRPr="009A0298" w:rsidRDefault="0056233B" w:rsidP="0056233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Pr="009A0298" w:rsidRDefault="0056233B" w:rsidP="0056233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56233B" w:rsidRPr="00962B1A" w:rsidRDefault="0056233B" w:rsidP="0056233B">
      <w:pPr>
        <w:pStyle w:val="a8"/>
        <w:jc w:val="both"/>
        <w:rPr>
          <w:rFonts w:ascii="Liberation Serif" w:hAnsi="Liberation Serif" w:cs="Liberation Serif"/>
        </w:rPr>
      </w:pPr>
    </w:p>
    <w:p w:rsidR="0056233B" w:rsidRPr="00962B1A" w:rsidRDefault="0056233B" w:rsidP="0056233B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2B1A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Администрацией Городского округа Верхняя Тура (далее – Администрация) муниципальной услуги </w:t>
      </w:r>
      <w:r w:rsidRPr="00962B1A">
        <w:rPr>
          <w:rFonts w:ascii="Liberation Serif" w:eastAsia="Calibri" w:hAnsi="Liberation Serif" w:cs="Liberation Serif"/>
          <w:sz w:val="28"/>
          <w:szCs w:val="28"/>
        </w:rPr>
        <w:t>«</w:t>
      </w:r>
      <w:r w:rsidRPr="00962B1A">
        <w:rPr>
          <w:rFonts w:ascii="Liberation Serif" w:hAnsi="Liberation Serif" w:cs="Liberation Serif"/>
          <w:sz w:val="28"/>
          <w:szCs w:val="28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</w:t>
      </w:r>
      <w:r w:rsidRPr="00962B1A">
        <w:rPr>
          <w:rFonts w:ascii="Liberation Serif" w:hAnsi="Liberation Serif" w:cs="Liberation Serif"/>
          <w:sz w:val="28"/>
          <w:szCs w:val="28"/>
        </w:rPr>
        <w:lastRenderedPageBreak/>
        <w:t>муниципального имущества, включенного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Pr="00962B1A">
        <w:rPr>
          <w:rFonts w:ascii="Liberation Serif" w:hAnsi="Liberation Serif" w:cs="Liberation Serif"/>
          <w:sz w:val="28"/>
          <w:szCs w:val="28"/>
        </w:rPr>
        <w:t>далее – муниципальная услуга).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7B48">
        <w:rPr>
          <w:rFonts w:ascii="Liberation Serif" w:hAnsi="Liberation Serif" w:cs="Liberation Serif"/>
          <w:sz w:val="28"/>
          <w:szCs w:val="28"/>
        </w:rPr>
        <w:t>Имущественная поддержка субъектов малого и среднего предпринимательства, а также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организаций, образующих инфраструктуру поддержки субъектов малого и среднего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предпринимательства включает в себя предоставление в виде передачи во владение и (или) в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пользование муниципальное имущество, в том числе земельные участки (за исключением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земельных участков, предназначенных для ведения личного подсобного хозяйства,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огородничества, садоводства, индивидуального жилищного строительства), здания, строения,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сооружения, нежилые помещения, оборудование, машины, механизмы, установки,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транспортные средстве, инвентарь, инструменты, и не распространяется на имущество,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распоряжение которым осуществляется в соответствии с Земельным кодексом Российской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Ф</w:t>
      </w:r>
      <w:r w:rsidRPr="00EF7B48">
        <w:rPr>
          <w:rFonts w:ascii="Liberation Serif" w:hAnsi="Liberation Serif" w:cs="Liberation Serif"/>
          <w:sz w:val="28"/>
          <w:szCs w:val="28"/>
        </w:rPr>
        <w:t>едерации, Водным кодексом Российской Федерации, Лесным кодексом Российской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Федерации,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Российской Федерации о недрах,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Российской Федерации о концессионных соглашениях, законодательством Российской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Федерации о государственно-частном партнерстве, муниципально-частном партнерстве.</w:t>
      </w:r>
    </w:p>
    <w:p w:rsidR="0056233B" w:rsidRPr="00501553" w:rsidRDefault="003930BE" w:rsidP="0056233B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Административный р</w:t>
      </w:r>
      <w:r w:rsidR="0056233B" w:rsidRPr="00501553">
        <w:rPr>
          <w:rFonts w:ascii="Liberation Serif" w:hAnsi="Liberation Serif" w:cs="Liberation Serif"/>
          <w:sz w:val="28"/>
          <w:szCs w:val="28"/>
        </w:rPr>
        <w:t>егламент</w:t>
      </w:r>
      <w:r>
        <w:rPr>
          <w:rFonts w:ascii="Liberation Serif" w:hAnsi="Liberation Serif" w:cs="Liberation Serif"/>
          <w:sz w:val="28"/>
          <w:szCs w:val="28"/>
        </w:rPr>
        <w:t xml:space="preserve"> (далее - Регламент)</w:t>
      </w:r>
      <w:r w:rsidR="0056233B" w:rsidRPr="00501553">
        <w:rPr>
          <w:rFonts w:ascii="Liberation Serif" w:hAnsi="Liberation Serif" w:cs="Liberation Serif"/>
          <w:sz w:val="28"/>
          <w:szCs w:val="28"/>
        </w:rPr>
        <w:t xml:space="preserve"> устанавливает состав,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форме, порядок взаимодействия между должностными лицами, взаимодействия с заявителями.</w:t>
      </w:r>
    </w:p>
    <w:p w:rsidR="0056233B" w:rsidRPr="00153D00" w:rsidRDefault="0056233B" w:rsidP="0056233B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56233B" w:rsidRPr="009A0298" w:rsidRDefault="0056233B" w:rsidP="0056233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56233B" w:rsidRPr="00153D00" w:rsidRDefault="0056233B" w:rsidP="0056233B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6233B" w:rsidRPr="00501553" w:rsidRDefault="0056233B" w:rsidP="0056233B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1553">
        <w:rPr>
          <w:rFonts w:ascii="Liberation Serif" w:hAnsi="Liberation Serif" w:cs="Liberation Serif"/>
          <w:sz w:val="28"/>
          <w:szCs w:val="28"/>
        </w:rPr>
        <w:t>В качестве заявителей могут выступать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</w:t>
      </w:r>
      <w:r w:rsidRPr="00501553">
        <w:rPr>
          <w:rFonts w:ascii="Liberation Serif" w:hAnsi="Liberation Serif" w:cs="Liberation Serif"/>
          <w:color w:val="000000"/>
          <w:sz w:val="28"/>
          <w:szCs w:val="28"/>
        </w:rPr>
        <w:t xml:space="preserve"> заинтересованные в использовании муниципального имущества, включенного в перечень муниципального имущества Городского округа Верхняя Тура, предназначенного для передачи во владение и (или)</w:t>
      </w:r>
      <w:r w:rsidRPr="00501553">
        <w:rPr>
          <w:rFonts w:ascii="Liberation Serif" w:hAnsi="Liberation Serif" w:cs="Liberation Serif"/>
          <w:sz w:val="28"/>
          <w:szCs w:val="28"/>
        </w:rPr>
        <w:t>,</w:t>
      </w:r>
      <w:r w:rsidRPr="00501553">
        <w:rPr>
          <w:rFonts w:ascii="Liberation Serif" w:hAnsi="Liberation Serif" w:cs="Liberation Serif"/>
          <w:color w:val="000000"/>
          <w:sz w:val="28"/>
          <w:szCs w:val="28"/>
        </w:rPr>
        <w:t xml:space="preserve"> пользование субъектам МСП, (далее - Перечень имущества), обратившиеся в Администрацию с заявлением о предоставлении муниципальной услуги.</w:t>
      </w:r>
    </w:p>
    <w:p w:rsidR="0056233B" w:rsidRPr="00153D00" w:rsidRDefault="0056233B" w:rsidP="005623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233B" w:rsidRPr="00153D00" w:rsidRDefault="0056233B" w:rsidP="005623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6233B" w:rsidRPr="009A0298" w:rsidRDefault="0056233B" w:rsidP="0056233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 xml:space="preserve">Требования к порядку информирования о предоставлении </w:t>
      </w:r>
      <w:r w:rsidRPr="009A0298">
        <w:rPr>
          <w:rFonts w:ascii="Liberation Serif" w:hAnsi="Liberation Serif" w:cs="Liberation Serif"/>
          <w:sz w:val="28"/>
          <w:szCs w:val="28"/>
        </w:rPr>
        <w:br/>
        <w:t>муниципальной услуги</w:t>
      </w:r>
    </w:p>
    <w:p w:rsidR="0056233B" w:rsidRPr="00153D00" w:rsidRDefault="0056233B" w:rsidP="0056233B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56233B" w:rsidRPr="00153D00" w:rsidRDefault="0056233B" w:rsidP="005623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ых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</w:t>
      </w:r>
      <w:r w:rsidR="00D54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специалистами Управления по делам архитектуры, градостроительства и муниципального имущества Администрации Городского округа Верхняя Тура (далее - специалисты)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</w:t>
      </w:r>
      <w:r w:rsidR="00D54F7B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D54F7B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>
        <w:rPr>
          <w:rFonts w:ascii="Liberation Serif" w:hAnsi="Liberation Serif" w:cs="Liberation Serif"/>
          <w:sz w:val="28"/>
          <w:szCs w:val="28"/>
        </w:rPr>
        <w:t>МФЦ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56233B" w:rsidRPr="00065D09" w:rsidRDefault="0056233B" w:rsidP="0056233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Pr="002C46FB">
        <w:rPr>
          <w:rFonts w:ascii="Liberation Serif" w:hAnsi="Liberation Serif" w:cs="Liberation Serif"/>
          <w:sz w:val="28"/>
          <w:szCs w:val="28"/>
        </w:rPr>
        <w:t>(www.gosuslugi.ru)</w:t>
      </w:r>
      <w:r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Администрации по адресу (</w:t>
      </w:r>
      <w:hyperlink r:id="rId7" w:history="1">
        <w:r w:rsidRPr="002C46FB">
          <w:rPr>
            <w:rStyle w:val="a6"/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Pr="002C46FB">
          <w:rPr>
            <w:rStyle w:val="a6"/>
            <w:rFonts w:ascii="Liberation Serif" w:hAnsi="Liberation Serif" w:cs="Liberation Serif"/>
            <w:sz w:val="28"/>
            <w:szCs w:val="28"/>
          </w:rPr>
          <w:t>v-tura.ru)</w:t>
        </w:r>
      </w:hyperlink>
      <w:r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информационных стендах Управления по делам архитектуры, градостроительства и муниципального имущества администрации Городского округа Верхняя Тура (далее</w:t>
      </w:r>
      <w:r w:rsidR="00AE57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AE57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Управление), </w:t>
      </w:r>
      <w:r w:rsidRPr="002C46FB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специалистами при личном приеме и по телефону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56233B" w:rsidRPr="00065D09" w:rsidRDefault="0056233B" w:rsidP="005623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8" w:history="1">
        <w:r w:rsidRPr="00065D09">
          <w:rPr>
            <w:rStyle w:val="a6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Pr="00065D09">
          <w:rPr>
            <w:rStyle w:val="a6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Pr="00065D09">
          <w:rPr>
            <w:rStyle w:val="a6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065D09">
          <w:rPr>
            <w:rStyle w:val="a6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065D09">
          <w:rPr>
            <w:rStyle w:val="a6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указана ссылка на официальный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6233B" w:rsidRPr="00153D00" w:rsidRDefault="0056233B" w:rsidP="0056233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56233B" w:rsidRPr="00153D00" w:rsidRDefault="0056233B" w:rsidP="0056233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 w:rsidR="0056233B" w:rsidRPr="00153D00" w:rsidRDefault="0056233B" w:rsidP="005623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6233B" w:rsidRPr="00153D00" w:rsidRDefault="0056233B" w:rsidP="005623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 общении с гражданами (по телефону или лично)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Pr="00153D00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6233B" w:rsidRPr="00153D00" w:rsidRDefault="0056233B" w:rsidP="0056233B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9A0298" w:rsidRDefault="0056233B" w:rsidP="0056233B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56233B" w:rsidRPr="009A0298" w:rsidRDefault="0056233B" w:rsidP="0056233B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Pr="009A0298" w:rsidRDefault="0056233B" w:rsidP="0056233B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56233B" w:rsidRPr="009A0298" w:rsidRDefault="0056233B" w:rsidP="0056233B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3810B5" w:rsidRDefault="0056233B" w:rsidP="005623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муниципальной услуги –</w:t>
      </w:r>
      <w:r w:rsidR="00D54F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62B1A">
        <w:rPr>
          <w:rFonts w:ascii="Liberation Serif" w:eastAsia="Calibri" w:hAnsi="Liberation Serif" w:cs="Liberation Serif"/>
          <w:sz w:val="28"/>
          <w:szCs w:val="28"/>
        </w:rPr>
        <w:t>«</w:t>
      </w:r>
      <w:r w:rsidRPr="00962B1A">
        <w:rPr>
          <w:rFonts w:ascii="Liberation Serif" w:hAnsi="Liberation Serif" w:cs="Liberation Serif"/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F7B48">
        <w:rPr>
          <w:rFonts w:ascii="Liberation Serif" w:hAnsi="Liberation Serif" w:cs="Liberation Serif"/>
          <w:sz w:val="28"/>
          <w:szCs w:val="28"/>
        </w:rPr>
        <w:t>Имущественная поддержка субъектов малого и среднего предпринимательства, а также</w:t>
      </w:r>
      <w:r w:rsidR="00D54F7B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организаций, образующих инфраструктуру поддержки субъектов малого и среднего</w:t>
      </w:r>
      <w:r w:rsidR="00D54F7B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предпринимательства включает в себя предоставление в виде передачи во владение и (или) в</w:t>
      </w:r>
      <w:r w:rsidR="00AE578D">
        <w:rPr>
          <w:rFonts w:ascii="Liberation Serif" w:hAnsi="Liberation Serif" w:cs="Liberation Serif"/>
          <w:sz w:val="28"/>
          <w:szCs w:val="28"/>
        </w:rPr>
        <w:t xml:space="preserve"> п</w:t>
      </w:r>
      <w:r w:rsidRPr="00EF7B48">
        <w:rPr>
          <w:rFonts w:ascii="Liberation Serif" w:hAnsi="Liberation Serif" w:cs="Liberation Serif"/>
          <w:sz w:val="28"/>
          <w:szCs w:val="28"/>
        </w:rPr>
        <w:t>ользование муниципальное имущество, в том числе земельные участки (за исключением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земельных участков, предназначенных для ведения личного подсобного хозяйства,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огородничества, садоводства, индивидуального жилищного строительства), здания, строения,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сооружения, нежилые помещения, оборудование, машины, механизмы, установки,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транспортные средстве, инвентарь, инструменты, и не распространяется на имущество,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распоряжение которым осуществляется в соответствии с Земельным кодексом Российской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Федерации, Водным кодексом Российской Федерации, Лесным кодексом Российской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Федерации,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Российской Федерации о недрах,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Российской Федерации о концессионных соглашениях, законодательством Российской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EF7B48">
        <w:rPr>
          <w:rFonts w:ascii="Liberation Serif" w:hAnsi="Liberation Serif" w:cs="Liberation Serif"/>
          <w:sz w:val="28"/>
          <w:szCs w:val="28"/>
        </w:rPr>
        <w:t>Федерации о государственно-частном партнерстве, муниципально-частном партнерстве.</w:t>
      </w:r>
    </w:p>
    <w:p w:rsidR="0056233B" w:rsidRPr="00153D00" w:rsidRDefault="0056233B" w:rsidP="0056233B">
      <w:pPr>
        <w:pStyle w:val="a3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56233B" w:rsidRPr="009A0298" w:rsidRDefault="0056233B" w:rsidP="0056233B">
      <w:pPr>
        <w:pStyle w:val="a3"/>
        <w:autoSpaceDE w:val="0"/>
        <w:autoSpaceDN w:val="0"/>
        <w:adjustRightInd w:val="0"/>
        <w:ind w:left="1084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56233B" w:rsidRPr="00153D00" w:rsidRDefault="0056233B" w:rsidP="0056233B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3810B5" w:rsidRDefault="0056233B" w:rsidP="005623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Администрацией, в лице Управления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6233B" w:rsidRPr="0043622A" w:rsidRDefault="0056233B" w:rsidP="005623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0B5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56233B" w:rsidRPr="001C3BC5" w:rsidRDefault="0056233B" w:rsidP="0056233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AE57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(муниципальные) органы 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утвержденный </w:t>
      </w:r>
      <w:r w:rsidR="00393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остановлением главы Городского округа Верхняя Тура</w:t>
      </w:r>
      <w:r w:rsidR="00AE57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20.02.2017 № 31 «Об утверждении перечня муниципальных услуг, предоставляемых в Городском округе Верхняя Тура».</w:t>
      </w:r>
    </w:p>
    <w:p w:rsidR="0056233B" w:rsidRPr="00153D00" w:rsidRDefault="0056233B" w:rsidP="0056233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6D206F" w:rsidRDefault="0056233B" w:rsidP="0056233B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D206F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56233B" w:rsidRPr="00153D00" w:rsidRDefault="0056233B" w:rsidP="0056233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3E2CA1" w:rsidRDefault="0056233B" w:rsidP="0056233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6233B" w:rsidRPr="000C59BA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59BA">
        <w:rPr>
          <w:rFonts w:ascii="Liberation Serif" w:hAnsi="Liberation Serif" w:cs="Liberation Serif"/>
          <w:sz w:val="28"/>
          <w:szCs w:val="28"/>
        </w:rPr>
        <w:t xml:space="preserve">предоставление муниципальной услуги и подготовка </w:t>
      </w:r>
      <w:r>
        <w:rPr>
          <w:rFonts w:ascii="Liberation Serif" w:hAnsi="Liberation Serif" w:cs="Liberation Serif"/>
          <w:sz w:val="28"/>
          <w:szCs w:val="28"/>
        </w:rPr>
        <w:t>распоряжения главы Городского округа Верхняя Тура</w:t>
      </w:r>
      <w:r w:rsidRPr="000C59BA">
        <w:rPr>
          <w:rFonts w:ascii="Liberation Serif" w:hAnsi="Liberation Serif" w:cs="Liberation Serif"/>
          <w:sz w:val="28"/>
          <w:szCs w:val="28"/>
        </w:rPr>
        <w:t xml:space="preserve"> об организации и проведении торгов на право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0C59BA">
        <w:rPr>
          <w:rFonts w:ascii="Liberation Serif" w:hAnsi="Liberation Serif" w:cs="Liberation Serif"/>
          <w:sz w:val="28"/>
          <w:szCs w:val="28"/>
        </w:rPr>
        <w:t>заключения договора, предусматривающего переход прав владения и (или) пользования в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0C59BA">
        <w:rPr>
          <w:rFonts w:ascii="Liberation Serif" w:hAnsi="Liberation Serif" w:cs="Liberation Serif"/>
          <w:sz w:val="28"/>
          <w:szCs w:val="28"/>
        </w:rPr>
        <w:t>отношении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962B1A">
        <w:rPr>
          <w:rFonts w:ascii="Liberation Serif" w:hAnsi="Liberation Serif" w:cs="Liberation Serif"/>
          <w:sz w:val="28"/>
          <w:szCs w:val="28"/>
        </w:rPr>
        <w:t>включенного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  <w:r w:rsidRPr="000C59BA">
        <w:rPr>
          <w:rFonts w:ascii="Liberation Serif" w:hAnsi="Liberation Serif" w:cs="Liberation Serif"/>
          <w:sz w:val="28"/>
          <w:szCs w:val="28"/>
        </w:rPr>
        <w:t>;</w:t>
      </w:r>
    </w:p>
    <w:p w:rsidR="0056233B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59BA">
        <w:rPr>
          <w:rFonts w:ascii="Liberation Serif" w:hAnsi="Liberation Serif" w:cs="Liberation Serif"/>
          <w:sz w:val="28"/>
          <w:szCs w:val="28"/>
        </w:rPr>
        <w:t>уведомление об отказе в предоставлении муниципального имущества</w:t>
      </w:r>
    </w:p>
    <w:p w:rsidR="0056233B" w:rsidRPr="001C3BC5" w:rsidRDefault="0056233B" w:rsidP="005623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1C3BC5">
        <w:rPr>
          <w:rFonts w:ascii="Liberation Serif" w:hAnsi="Liberation Serif" w:cs="Liberation Serif"/>
          <w:sz w:val="28"/>
          <w:szCs w:val="28"/>
        </w:rPr>
        <w:t>15. Предоставление муниципальной услуги осуществляется бесплатно.</w:t>
      </w:r>
    </w:p>
    <w:p w:rsidR="0056233B" w:rsidRPr="006B7603" w:rsidRDefault="0056233B" w:rsidP="0056233B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6D206F" w:rsidRDefault="0056233B" w:rsidP="0056233B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Общий срок предоставления муниципальной услуги</w:t>
      </w:r>
    </w:p>
    <w:p w:rsidR="0056233B" w:rsidRDefault="0056233B" w:rsidP="0056233B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43622A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3622A">
        <w:rPr>
          <w:rFonts w:ascii="Liberation Serif" w:hAnsi="Liberation Serif" w:cs="Liberation Serif"/>
          <w:sz w:val="28"/>
          <w:szCs w:val="28"/>
        </w:rPr>
        <w:t>16.Максимальный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поддержки.</w:t>
      </w:r>
    </w:p>
    <w:p w:rsidR="0056233B" w:rsidRPr="00153D00" w:rsidRDefault="0056233B" w:rsidP="0056233B">
      <w:pPr>
        <w:pStyle w:val="a3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Pr="006D206F" w:rsidRDefault="0056233B" w:rsidP="0056233B">
      <w:pPr>
        <w:pStyle w:val="a3"/>
        <w:ind w:left="1084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206F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56233B" w:rsidRPr="006D206F" w:rsidRDefault="0056233B" w:rsidP="0056233B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206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</w:p>
    <w:p w:rsidR="0056233B" w:rsidRPr="006D206F" w:rsidRDefault="0056233B" w:rsidP="0056233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6233B" w:rsidRPr="00FD00A4" w:rsidRDefault="0056233B" w:rsidP="0056233B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17. </w:t>
      </w:r>
      <w:r w:rsidRPr="00FD00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 </w:t>
      </w:r>
      <w:hyperlink r:id="rId9" w:history="1">
        <w:r w:rsidRPr="00FD00A4">
          <w:rPr>
            <w:rStyle w:val="a6"/>
            <w:rFonts w:ascii="Liberation Serif" w:eastAsiaTheme="minorHAnsi" w:hAnsi="Liberation Serif" w:cs="Liberation Serif"/>
            <w:sz w:val="28"/>
            <w:szCs w:val="28"/>
          </w:rPr>
          <w:t>www.</w:t>
        </w:r>
        <w:r w:rsidRPr="00FD00A4">
          <w:rPr>
            <w:rStyle w:val="a6"/>
            <w:rFonts w:ascii="Liberation Serif" w:hAnsi="Liberation Serif" w:cs="Liberation Serif"/>
            <w:sz w:val="28"/>
            <w:szCs w:val="28"/>
          </w:rPr>
          <w:t>v-tura.ru</w:t>
        </w:r>
      </w:hyperlink>
      <w:r w:rsidRPr="00FD00A4">
        <w:rPr>
          <w:rFonts w:ascii="Liberation Serif" w:hAnsi="Liberation Serif" w:cs="Liberation Serif"/>
          <w:sz w:val="28"/>
          <w:szCs w:val="28"/>
        </w:rPr>
        <w:t xml:space="preserve"> и на Едином портале: www.gosuslugi.ru.</w:t>
      </w:r>
    </w:p>
    <w:p w:rsidR="0056233B" w:rsidRDefault="0056233B" w:rsidP="005623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обеспечивает размещение и актуализацию перечня указанных нормативных правовых актов на официальном сайте </w:t>
      </w:r>
      <w:hyperlink r:id="rId10" w:history="1">
        <w:r w:rsidRPr="00992739">
          <w:rPr>
            <w:rStyle w:val="a6"/>
            <w:rFonts w:ascii="Liberation Serif" w:eastAsiaTheme="minorHAnsi" w:hAnsi="Liberation Serif" w:cs="Liberation Serif"/>
            <w:sz w:val="28"/>
            <w:szCs w:val="28"/>
          </w:rPr>
          <w:t>www.</w:t>
        </w:r>
        <w:r w:rsidRPr="00992739">
          <w:rPr>
            <w:rStyle w:val="a6"/>
            <w:rFonts w:ascii="Liberation Serif" w:hAnsi="Liberation Serif" w:cs="Liberation Serif"/>
            <w:sz w:val="28"/>
            <w:szCs w:val="28"/>
          </w:rPr>
          <w:t>v-tura.ru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56233B" w:rsidRPr="00153D00" w:rsidRDefault="0056233B" w:rsidP="005623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6233B" w:rsidRDefault="0056233B" w:rsidP="005623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7678F">
        <w:rPr>
          <w:rFonts w:ascii="Liberation Serif" w:hAnsi="Liberation Serif" w:cs="Liberation Serif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способы их представления (направления) заявителем или его представителем</w:t>
      </w:r>
    </w:p>
    <w:p w:rsidR="0056233B" w:rsidRDefault="0056233B" w:rsidP="005623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Pr="00EA6210" w:rsidRDefault="0056233B" w:rsidP="0056233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18. </w:t>
      </w:r>
      <w:r w:rsidRPr="00EA621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в Администрацию представляются следующие документы, необходимые для принятия решения об оказании субъекту МСП имущественной поддержки либо ее отказе:</w:t>
      </w:r>
    </w:p>
    <w:p w:rsidR="0056233B" w:rsidRDefault="0056233B" w:rsidP="0056233B">
      <w:pPr>
        <w:tabs>
          <w:tab w:val="left" w:pos="0"/>
        </w:tabs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- </w:t>
      </w:r>
      <w:r w:rsidRPr="00EA6210">
        <w:rPr>
          <w:rFonts w:ascii="Liberation Serif" w:hAnsi="Liberation Serif" w:cs="Liberation Serif"/>
          <w:sz w:val="28"/>
          <w:szCs w:val="28"/>
        </w:rPr>
        <w:t>заявление субъекта МСП об оказании имущественной поддержки, составленное по форме, указанной в Приложении 1 к настоящему Административному регламенту;</w:t>
      </w:r>
    </w:p>
    <w:p w:rsidR="0056233B" w:rsidRPr="00EA6210" w:rsidRDefault="0056233B" w:rsidP="0056233B">
      <w:pPr>
        <w:tabs>
          <w:tab w:val="left" w:pos="0"/>
        </w:tabs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  <w:t xml:space="preserve">- </w:t>
      </w:r>
      <w:r w:rsidRPr="00EA6210">
        <w:rPr>
          <w:rFonts w:ascii="Liberation Serif" w:hAnsi="Liberation Serif" w:cs="Liberation Serif"/>
          <w:bCs/>
          <w:sz w:val="28"/>
          <w:szCs w:val="28"/>
        </w:rPr>
        <w:t>заявление о соответствии условиям отнесения к субъектам малого и среднего предп</w:t>
      </w:r>
      <w:r w:rsidR="003930BE">
        <w:rPr>
          <w:rFonts w:ascii="Liberation Serif" w:hAnsi="Liberation Serif" w:cs="Liberation Serif"/>
          <w:bCs/>
          <w:sz w:val="28"/>
          <w:szCs w:val="28"/>
        </w:rPr>
        <w:t xml:space="preserve">ринимательства, установленным </w:t>
      </w:r>
      <w:r w:rsidRPr="00EA6210">
        <w:rPr>
          <w:rFonts w:ascii="Liberation Serif" w:hAnsi="Liberation Serif" w:cs="Liberation Serif"/>
          <w:bCs/>
          <w:sz w:val="28"/>
          <w:szCs w:val="28"/>
        </w:rPr>
        <w:t>Федеральным законом от 24</w:t>
      </w:r>
      <w:r w:rsidR="003930BE">
        <w:rPr>
          <w:rFonts w:ascii="Liberation Serif" w:hAnsi="Liberation Serif" w:cs="Liberation Serif"/>
          <w:bCs/>
          <w:sz w:val="28"/>
          <w:szCs w:val="28"/>
        </w:rPr>
        <w:t xml:space="preserve"> июля </w:t>
      </w:r>
      <w:r w:rsidRPr="00EA6210">
        <w:rPr>
          <w:rFonts w:ascii="Liberation Serif" w:hAnsi="Liberation Serif" w:cs="Liberation Serif"/>
          <w:bCs/>
          <w:sz w:val="28"/>
          <w:szCs w:val="28"/>
        </w:rPr>
        <w:t>2007 года №209-ФЗ «О развитии малого и среднего предпринимательства</w:t>
      </w:r>
      <w:r w:rsidR="003930BE">
        <w:rPr>
          <w:rFonts w:ascii="Liberation Serif" w:hAnsi="Liberation Serif" w:cs="Liberation Serif"/>
          <w:bCs/>
          <w:sz w:val="28"/>
          <w:szCs w:val="28"/>
        </w:rPr>
        <w:t xml:space="preserve"> в Российской Федерации» </w:t>
      </w:r>
      <w:r w:rsidRPr="00EA6210">
        <w:rPr>
          <w:rFonts w:ascii="Liberation Serif" w:hAnsi="Liberation Serif" w:cs="Liberation Serif"/>
          <w:bCs/>
          <w:sz w:val="28"/>
          <w:szCs w:val="28"/>
        </w:rPr>
        <w:t xml:space="preserve">(для </w:t>
      </w:r>
      <w:r w:rsidRPr="00EA6210">
        <w:rPr>
          <w:rFonts w:ascii="Liberation Serif" w:hAnsi="Liberation Serif" w:cs="Liberation Serif"/>
          <w:sz w:val="28"/>
          <w:szCs w:val="28"/>
        </w:rPr>
        <w:t xml:space="preserve">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EA6210">
          <w:rPr>
            <w:rFonts w:ascii="Liberation Serif" w:hAnsi="Liberation Serif" w:cs="Liberation Serif"/>
            <w:color w:val="0000FF"/>
            <w:sz w:val="28"/>
            <w:szCs w:val="28"/>
          </w:rPr>
          <w:t>статьей 4.1</w:t>
        </w:r>
      </w:hyperlink>
      <w:r w:rsidR="003930BE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24 июля </w:t>
      </w:r>
      <w:r w:rsidRPr="00EA6210">
        <w:rPr>
          <w:rFonts w:ascii="Liberation Serif" w:hAnsi="Liberation Serif" w:cs="Liberation Serif"/>
          <w:bCs/>
          <w:sz w:val="28"/>
          <w:szCs w:val="28"/>
        </w:rPr>
        <w:t xml:space="preserve">2007 года №209-ФЗ «О развитии малого и среднего предпринимательства в Российской Федерации» по форме, указанной в Приложении 3 </w:t>
      </w:r>
      <w:r w:rsidRPr="00EA6210">
        <w:rPr>
          <w:rFonts w:ascii="Liberation Serif" w:hAnsi="Liberation Serif" w:cs="Liberation Serif"/>
          <w:sz w:val="28"/>
          <w:szCs w:val="28"/>
        </w:rPr>
        <w:t>к настоящему Административному регламенту;</w:t>
      </w:r>
    </w:p>
    <w:p w:rsidR="0056233B" w:rsidRPr="00EA6210" w:rsidRDefault="0056233B" w:rsidP="0056233B">
      <w:pPr>
        <w:autoSpaceDE w:val="0"/>
        <w:autoSpaceDN w:val="0"/>
        <w:adjustRightInd w:val="0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A6210">
        <w:rPr>
          <w:rFonts w:ascii="Liberation Serif" w:hAnsi="Liberation Serif" w:cs="Liberation Serif"/>
          <w:sz w:val="28"/>
          <w:szCs w:val="28"/>
        </w:rPr>
        <w:t xml:space="preserve">копия учредительных документов заявителя (для юридических лиц, за исключением  юридических лиц, действующих на основании </w:t>
      </w:r>
      <w:hyperlink r:id="rId12" w:history="1">
        <w:r w:rsidRPr="00EA6210">
          <w:rPr>
            <w:rFonts w:ascii="Liberation Serif" w:hAnsi="Liberation Serif" w:cs="Liberation Serif"/>
            <w:sz w:val="28"/>
            <w:szCs w:val="28"/>
          </w:rPr>
          <w:t>типового устава</w:t>
        </w:r>
      </w:hyperlink>
      <w:r w:rsidRPr="00EA6210">
        <w:rPr>
          <w:rFonts w:ascii="Liberation Serif" w:hAnsi="Liberation Serif" w:cs="Liberation Serif"/>
          <w:sz w:val="28"/>
          <w:szCs w:val="28"/>
        </w:rPr>
        <w:t>, утвержденного уполномоченным государственным органом);</w:t>
      </w:r>
    </w:p>
    <w:p w:rsidR="0056233B" w:rsidRPr="00EA6210" w:rsidRDefault="0056233B" w:rsidP="0056233B">
      <w:pPr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A6210">
        <w:rPr>
          <w:rFonts w:ascii="Liberation Serif" w:hAnsi="Liberation Serif" w:cs="Liberation Serif"/>
          <w:sz w:val="28"/>
          <w:szCs w:val="28"/>
        </w:rPr>
        <w:t>копия документа, удостоверяющего личность индивидуального предпринимателя;</w:t>
      </w:r>
    </w:p>
    <w:p w:rsidR="0056233B" w:rsidRPr="00EA6210" w:rsidRDefault="0056233B" w:rsidP="0056233B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EA6210">
        <w:rPr>
          <w:rFonts w:ascii="Liberation Serif" w:hAnsi="Liberation Serif" w:cs="Liberation Serif"/>
          <w:sz w:val="28"/>
          <w:szCs w:val="28"/>
        </w:rPr>
        <w:t>копия документа, подтверждающего права (полномочия) на осуществление действий от имени субъекта МСП, в т.ч. на предоставление и подписание документов.</w:t>
      </w:r>
    </w:p>
    <w:p w:rsidR="0056233B" w:rsidRPr="00EA6210" w:rsidRDefault="0056233B" w:rsidP="0056233B">
      <w:pPr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Pr="00EA6210">
        <w:rPr>
          <w:rFonts w:ascii="Liberation Serif" w:hAnsi="Liberation Serif" w:cs="Liberation Serif"/>
          <w:sz w:val="28"/>
          <w:szCs w:val="28"/>
        </w:rPr>
        <w:t>Субъект МСП вправе представить вместе с заявлением нижеперечисленные документы, при этом они не могут быть затребованы у заявителя:</w:t>
      </w:r>
    </w:p>
    <w:p w:rsidR="0056233B" w:rsidRPr="00EA6210" w:rsidRDefault="0056233B" w:rsidP="0056233B">
      <w:pPr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 w:rsidRPr="00EA6210">
        <w:rPr>
          <w:rFonts w:ascii="Liberation Serif" w:hAnsi="Liberation Serif" w:cs="Liberation Serif"/>
          <w:sz w:val="28"/>
          <w:szCs w:val="28"/>
        </w:rPr>
        <w:t xml:space="preserve">выписка из Единого государственного реестра индивидуальных предпринимателей (для заявителей – субъектов малого и среднего предпринимательства, являющихся индивидуальными предпринимателями) </w:t>
      </w:r>
    </w:p>
    <w:p w:rsidR="0056233B" w:rsidRPr="00EA6210" w:rsidRDefault="0056233B" w:rsidP="0056233B">
      <w:pPr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</w:t>
      </w:r>
      <w:r w:rsidRPr="00EA621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юридических лиц (для заявителей – субъектов малого и среднего предпринимательства, являющихся юридическими лицами)</w:t>
      </w:r>
    </w:p>
    <w:p w:rsidR="0056233B" w:rsidRDefault="0056233B" w:rsidP="0056233B">
      <w:pPr>
        <w:autoSpaceDE w:val="0"/>
        <w:autoSpaceDN w:val="0"/>
        <w:adjustRightInd w:val="0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r w:rsidRPr="00EA6210">
        <w:rPr>
          <w:rFonts w:ascii="Liberation Serif" w:hAnsi="Liberation Serif" w:cs="Liberation Serif"/>
          <w:sz w:val="28"/>
          <w:szCs w:val="28"/>
        </w:rPr>
        <w:t>сведения из Единого реестра организаций инфраструктуры поддержки (для заявителей - организаций, образующих инфраструктуру поддержки субъектов малого и среднего предпринимательства).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38DE">
        <w:rPr>
          <w:rFonts w:ascii="Liberation Serif" w:hAnsi="Liberation Serif" w:cs="Liberation Serif"/>
          <w:sz w:val="28"/>
          <w:szCs w:val="28"/>
        </w:rPr>
        <w:t xml:space="preserve">20. Администрация не вправе требовать от заявителя:  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C38D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C38D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5C38DE">
        <w:rPr>
          <w:rFonts w:ascii="Liberation Serif" w:hAnsi="Liberation Serif" w:cs="Liberation Serif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 210</w:t>
      </w:r>
      <w:r w:rsidRPr="005C38DE">
        <w:rPr>
          <w:rFonts w:ascii="Liberation Serif" w:hAnsi="Liberation Serif" w:cs="Liberation Serif"/>
          <w:sz w:val="28"/>
          <w:szCs w:val="28"/>
        </w:rPr>
        <w:noBreakHyphen/>
        <w:t>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частью 6 статьи 7 Федерального закона от 27 июля 2010 года № 210</w:t>
      </w:r>
      <w:r w:rsidRPr="005C38DE">
        <w:rPr>
          <w:rFonts w:ascii="Liberation Serif" w:hAnsi="Liberation Serif" w:cs="Liberation Serif"/>
          <w:sz w:val="28"/>
          <w:szCs w:val="28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C38D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38DE">
        <w:rPr>
          <w:rFonts w:ascii="Liberation Serif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38DE">
        <w:rPr>
          <w:rFonts w:ascii="Liberation Serif" w:hAnsi="Liberation Serif" w:cs="Liberation Serif"/>
          <w:sz w:val="28"/>
          <w:szCs w:val="28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233B" w:rsidRPr="005C38D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C38DE">
        <w:rPr>
          <w:rFonts w:ascii="Liberation Serif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233B" w:rsidRPr="007B5AAB" w:rsidRDefault="0056233B" w:rsidP="0056233B">
      <w:pPr>
        <w:pStyle w:val="a8"/>
        <w:ind w:firstLine="708"/>
        <w:jc w:val="both"/>
      </w:pPr>
      <w:r w:rsidRPr="005C38DE">
        <w:rPr>
          <w:rFonts w:ascii="Liberation Serif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7B5AAB">
        <w:t>.</w:t>
      </w:r>
    </w:p>
    <w:p w:rsidR="0056233B" w:rsidRPr="001530E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30E0">
        <w:rPr>
          <w:rFonts w:ascii="Liberation Serif" w:hAnsi="Liberation Serif" w:cs="Liberation Serif"/>
          <w:sz w:val="28"/>
          <w:szCs w:val="28"/>
        </w:rPr>
        <w:t xml:space="preserve">21. Заявитель или его представитель представляет (направляет) заявление и документы, указанные в пункте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1530E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одним из следующих способ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1530E0">
        <w:rPr>
          <w:rFonts w:ascii="Liberation Serif" w:hAnsi="Liberation Serif" w:cs="Liberation Serif"/>
          <w:sz w:val="28"/>
          <w:szCs w:val="28"/>
        </w:rPr>
        <w:t>:</w:t>
      </w:r>
    </w:p>
    <w:p w:rsidR="0056233B" w:rsidRPr="001530E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530E0">
        <w:rPr>
          <w:rFonts w:ascii="Liberation Serif" w:hAnsi="Liberation Serif" w:cs="Liberation Serif"/>
          <w:sz w:val="28"/>
          <w:szCs w:val="28"/>
        </w:rPr>
        <w:t>путем личного обращения в Администрацию;</w:t>
      </w:r>
    </w:p>
    <w:p w:rsidR="0056233B" w:rsidRPr="001530E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530E0">
        <w:rPr>
          <w:rFonts w:ascii="Liberation Serif" w:hAnsi="Liberation Serif" w:cs="Liberation Serif"/>
          <w:sz w:val="28"/>
          <w:szCs w:val="28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1530E0">
        <w:rPr>
          <w:rFonts w:ascii="Liberation Serif" w:hAnsi="Liberation Serif" w:cs="Liberation Serif"/>
          <w:sz w:val="28"/>
          <w:szCs w:val="28"/>
        </w:rPr>
        <w:t>путем направления на официальный адрес электронной почты администрации.</w:t>
      </w:r>
    </w:p>
    <w:p w:rsidR="0056233B" w:rsidRPr="001530E0" w:rsidRDefault="0056233B" w:rsidP="0056233B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AB26F8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233B" w:rsidRDefault="0056233B" w:rsidP="0056233B">
      <w:pPr>
        <w:ind w:firstLine="708"/>
        <w:rPr>
          <w:rFonts w:ascii="Liberation Serif" w:hAnsi="Liberation Serif" w:cs="Liberation Serif"/>
          <w:sz w:val="28"/>
          <w:szCs w:val="28"/>
        </w:rPr>
      </w:pP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22. О</w:t>
      </w:r>
      <w:r w:rsidRPr="00AB26F8">
        <w:rPr>
          <w:rFonts w:ascii="Liberation Serif" w:hAnsi="Liberation Serif" w:cs="Liberation Serif"/>
          <w:sz w:val="28"/>
          <w:szCs w:val="28"/>
        </w:rPr>
        <w:t>сновани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AB26F8">
        <w:rPr>
          <w:rFonts w:ascii="Liberation Serif" w:hAnsi="Liberation Serif" w:cs="Liberation Serif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26F8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26F8">
        <w:rPr>
          <w:rFonts w:ascii="Liberation Serif" w:hAnsi="Liberation Serif" w:cs="Liberation Serif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AB26F8">
        <w:rPr>
          <w:rFonts w:ascii="Liberation Serif" w:hAnsi="Liberation Serif" w:cs="Liberation Serif"/>
          <w:sz w:val="28"/>
          <w:szCs w:val="28"/>
        </w:rPr>
        <w:t>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26F8">
        <w:rPr>
          <w:rFonts w:ascii="Liberation Serif" w:hAnsi="Liberation Serif" w:cs="Liberation Serif"/>
          <w:sz w:val="28"/>
          <w:szCs w:val="28"/>
        </w:rPr>
        <w:t>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печати;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26F8">
        <w:rPr>
          <w:rFonts w:ascii="Liberation Serif" w:hAnsi="Liberation Serif" w:cs="Liberation Serif"/>
          <w:sz w:val="28"/>
          <w:szCs w:val="28"/>
        </w:rPr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26F8">
        <w:rPr>
          <w:rFonts w:ascii="Liberation Serif" w:hAnsi="Liberation Serif" w:cs="Liberation Serif"/>
          <w:sz w:val="28"/>
          <w:szCs w:val="28"/>
        </w:rPr>
        <w:t xml:space="preserve">несоответствие заявления требованиям </w:t>
      </w:r>
      <w:hyperlink w:anchor="P110" w:history="1">
        <w:r w:rsidRPr="00AB26F8">
          <w:rPr>
            <w:rFonts w:ascii="Liberation Serif" w:hAnsi="Liberation Serif" w:cs="Liberation Serif"/>
            <w:sz w:val="28"/>
            <w:szCs w:val="28"/>
          </w:rPr>
          <w:t xml:space="preserve">подпункта 1 пункта </w:t>
        </w:r>
        <w:r>
          <w:rPr>
            <w:rFonts w:ascii="Liberation Serif" w:hAnsi="Liberation Serif" w:cs="Liberation Serif"/>
            <w:sz w:val="28"/>
            <w:szCs w:val="28"/>
          </w:rPr>
          <w:t>18</w:t>
        </w:r>
      </w:hyperlink>
      <w:r w:rsidRPr="00AB26F8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регламента;</w:t>
      </w:r>
    </w:p>
    <w:p w:rsidR="0056233B" w:rsidRPr="00AB26F8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B26F8">
        <w:rPr>
          <w:rFonts w:ascii="Liberation Serif" w:hAnsi="Liberation Serif" w:cs="Liberation Serif"/>
          <w:sz w:val="28"/>
          <w:szCs w:val="28"/>
        </w:rPr>
        <w:t xml:space="preserve">к заявлению не приложены документы, указанные в </w:t>
      </w:r>
      <w:hyperlink w:anchor="P117" w:history="1">
        <w:r w:rsidRPr="00AB26F8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>
          <w:rPr>
            <w:rFonts w:ascii="Liberation Serif" w:hAnsi="Liberation Serif" w:cs="Liberation Serif"/>
            <w:sz w:val="28"/>
            <w:szCs w:val="28"/>
          </w:rPr>
          <w:t>18</w:t>
        </w:r>
      </w:hyperlink>
      <w:r w:rsidRPr="00AB26F8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56233B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26F8">
        <w:rPr>
          <w:rFonts w:ascii="Liberation Serif" w:hAnsi="Liberation Serif" w:cs="Liberation Serif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56233B" w:rsidRPr="00373CFA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373CFA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rFonts w:ascii="Liberation Serif" w:hAnsi="Liberation Serif" w:cs="Liberation Serif"/>
          <w:sz w:val="28"/>
          <w:szCs w:val="28"/>
        </w:rPr>
        <w:t>оставлении муниципальной услуги</w:t>
      </w:r>
    </w:p>
    <w:p w:rsidR="0056233B" w:rsidRDefault="0056233B" w:rsidP="0056233B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Pr="00F16FA6" w:rsidRDefault="0056233B" w:rsidP="0056233B">
      <w:pPr>
        <w:pStyle w:val="a8"/>
      </w:pPr>
      <w:r>
        <w:rPr>
          <w:rFonts w:ascii="Liberation Serif" w:hAnsi="Liberation Serif" w:cs="Liberation Serif"/>
          <w:sz w:val="28"/>
          <w:szCs w:val="28"/>
        </w:rPr>
        <w:tab/>
        <w:t xml:space="preserve">23. </w:t>
      </w:r>
      <w:r w:rsidRPr="00F16FA6">
        <w:rPr>
          <w:rFonts w:ascii="Liberation Serif" w:hAnsi="Liberation Serif" w:cs="Liberation Serif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О</w:t>
      </w:r>
      <w:r w:rsidRPr="00373CFA">
        <w:rPr>
          <w:rFonts w:ascii="Liberation Serif" w:hAnsi="Liberation Serif" w:cs="Liberation Serif"/>
          <w:sz w:val="28"/>
          <w:szCs w:val="28"/>
        </w:rPr>
        <w:t>сновани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373CFA">
        <w:rPr>
          <w:rFonts w:ascii="Liberation Serif" w:hAnsi="Liberation Serif" w:cs="Liberation Serif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является</w:t>
      </w:r>
      <w:r w:rsidRPr="00373CFA">
        <w:rPr>
          <w:rFonts w:ascii="Liberation Serif" w:hAnsi="Liberation Serif" w:cs="Liberation Serif"/>
          <w:sz w:val="28"/>
          <w:szCs w:val="28"/>
        </w:rPr>
        <w:t>: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>поступления заявления от заявителя, не относящегося к субъектам МСП  о передаче во владение и (или) пользование имущества, включенного в Перечень имущества;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>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>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>поступления заявления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373CFA">
        <w:rPr>
          <w:rFonts w:ascii="Liberation Serif" w:hAnsi="Liberation Serif" w:cs="Liberation Serif"/>
          <w:sz w:val="28"/>
          <w:szCs w:val="28"/>
        </w:rPr>
        <w:t>от субъекта МСП, в отношении которого в соответствии с частью 3 статьи 14 Федерального закона от 24</w:t>
      </w:r>
      <w:r w:rsidR="003930BE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373CFA">
        <w:rPr>
          <w:rFonts w:ascii="Liberation Serif" w:hAnsi="Liberation Serif" w:cs="Liberation Serif"/>
          <w:sz w:val="28"/>
          <w:szCs w:val="28"/>
        </w:rPr>
        <w:t>2007 года № 209-ФЗ «О развитии малого и среднего в Российской Федерации» (далее - Закон о развитии малого предпринимательства) не может оказываться поддержка;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 xml:space="preserve">если не представлены документы, указанные в п.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373CFA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56233B" w:rsidRPr="00373CFA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>если ранее в отношении заявителя - субъекта МСП было принято решение об оказании аналогичной поддержки и сроки ее оказания не истекли;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73CFA">
        <w:rPr>
          <w:rFonts w:ascii="Liberation Serif" w:hAnsi="Liberation Serif" w:cs="Liberation Serif"/>
          <w:sz w:val="28"/>
          <w:szCs w:val="28"/>
        </w:rPr>
        <w:t>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6233B" w:rsidRPr="00373CFA" w:rsidRDefault="0056233B" w:rsidP="0056233B">
      <w:pPr>
        <w:pStyle w:val="a8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1C3BC5">
        <w:rPr>
          <w:rFonts w:ascii="Liberation Serif" w:hAnsi="Liberation Serif" w:cs="Liberation Serif"/>
          <w:sz w:val="28"/>
          <w:szCs w:val="28"/>
        </w:rPr>
        <w:t>Требования к организации и ведению приема заявителей</w:t>
      </w:r>
    </w:p>
    <w:p w:rsidR="0056233B" w:rsidRPr="001C3BC5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Pr="001C3BC5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r w:rsidRPr="001C3BC5">
        <w:rPr>
          <w:rFonts w:ascii="Liberation Serif" w:hAnsi="Liberation Serif" w:cs="Liberation Serif"/>
          <w:sz w:val="28"/>
          <w:szCs w:val="28"/>
        </w:rPr>
        <w:t>Прием заявителей ведется в Администрации. Выдача документов осуществляется в здании Администрации.</w:t>
      </w:r>
    </w:p>
    <w:p w:rsidR="0056233B" w:rsidRPr="001C3BC5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26. </w:t>
      </w:r>
      <w:r w:rsidRPr="001C3BC5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  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27. </w:t>
      </w:r>
      <w:r w:rsidRPr="001C3BC5">
        <w:rPr>
          <w:rFonts w:ascii="Liberation Serif" w:hAnsi="Liberation Serif" w:cs="Liberation Serif"/>
          <w:sz w:val="28"/>
          <w:szCs w:val="28"/>
        </w:rPr>
        <w:t>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</w:t>
      </w:r>
      <w:r w:rsidR="003930BE">
        <w:rPr>
          <w:rFonts w:ascii="Liberation Serif" w:hAnsi="Liberation Serif" w:cs="Liberation Serif"/>
          <w:sz w:val="28"/>
          <w:szCs w:val="28"/>
        </w:rPr>
        <w:t xml:space="preserve">рием и регистрацию документов, </w:t>
      </w:r>
      <w:r w:rsidRPr="001C3BC5">
        <w:rPr>
          <w:rFonts w:ascii="Liberation Serif" w:hAnsi="Liberation Serif" w:cs="Liberation Serif"/>
          <w:sz w:val="28"/>
          <w:szCs w:val="28"/>
        </w:rPr>
        <w:t>путем присвоения указанным документам входящего номера с указанием даты получения.   Днем регистрации документов является день их поступления в администрацию (до 16-00)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1C3BC5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</w:p>
    <w:p w:rsidR="0056233B" w:rsidRPr="001C3BC5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 Ц</w:t>
      </w:r>
      <w:r w:rsidRPr="00C6141E">
        <w:rPr>
          <w:rFonts w:ascii="Liberation Serif" w:hAnsi="Liberation Serif" w:cs="Liberation Serif"/>
          <w:sz w:val="28"/>
          <w:szCs w:val="28"/>
        </w:rPr>
        <w:t>ентральный вход в здание, в котором предоставляется муниципальная услуга,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оборудуется вывеской, содержащей информацию о наименовании и режиме работы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29. </w:t>
      </w:r>
      <w:r w:rsidRPr="00C6141E">
        <w:rPr>
          <w:rFonts w:ascii="Liberation Serif" w:hAnsi="Liberation Serif" w:cs="Liberation Serif"/>
          <w:sz w:val="28"/>
          <w:szCs w:val="28"/>
        </w:rPr>
        <w:t>Вход в здание, в котором предоставляется муниципальная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услуга, при наличии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возможности оборудуется в соответствии с требованиями, обеспечивающими возможность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беспрепятственного входа инвалидов в здание и выхода из него (пандус, поручни).</w:t>
      </w:r>
    </w:p>
    <w:p w:rsidR="0056233B" w:rsidRPr="00C6141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6141E">
        <w:rPr>
          <w:rFonts w:ascii="Liberation Serif" w:hAnsi="Liberation Serif" w:cs="Liberation Serif"/>
          <w:sz w:val="28"/>
          <w:szCs w:val="28"/>
        </w:rPr>
        <w:t xml:space="preserve">30. На территории, прилегающей к месторасположению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Pr="00C6141E">
        <w:rPr>
          <w:rFonts w:ascii="Liberation Serif" w:hAnsi="Liberation Serif" w:cs="Liberation Serif"/>
          <w:sz w:val="28"/>
          <w:szCs w:val="28"/>
        </w:rPr>
        <w:t>, организуются места для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бесплатной парковки автотранспортных средств инвалидов.</w:t>
      </w:r>
    </w:p>
    <w:p w:rsidR="0056233B" w:rsidRPr="00C6141E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 </w:t>
      </w:r>
      <w:r w:rsidRPr="00C6141E">
        <w:rPr>
          <w:rFonts w:ascii="Liberation Serif" w:hAnsi="Liberation Serif" w:cs="Liberation Serif"/>
          <w:sz w:val="28"/>
          <w:szCs w:val="28"/>
        </w:rPr>
        <w:t>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56233B" w:rsidRPr="00C6141E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6141E">
        <w:rPr>
          <w:rFonts w:ascii="Liberation Serif" w:hAnsi="Liberation Serif" w:cs="Liberation Serif"/>
          <w:sz w:val="28"/>
          <w:szCs w:val="28"/>
        </w:rPr>
        <w:lastRenderedPageBreak/>
        <w:t>- помещения оборудованы пандусами, специальными ограждениями и перилами;</w:t>
      </w:r>
    </w:p>
    <w:p w:rsidR="0056233B" w:rsidRPr="00C6141E" w:rsidRDefault="0056233B" w:rsidP="0056233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6141E">
        <w:rPr>
          <w:rFonts w:ascii="Liberation Serif" w:hAnsi="Liberation Serif" w:cs="Liberation Serif"/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56233B" w:rsidRDefault="0056233B" w:rsidP="0056233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141E">
        <w:rPr>
          <w:rFonts w:ascii="Liberation Serif" w:hAnsi="Liberation Serif" w:cs="Liberation Serif"/>
          <w:sz w:val="28"/>
          <w:szCs w:val="28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56233B" w:rsidRPr="00C6141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32. </w:t>
      </w:r>
      <w:r w:rsidRPr="00C6141E">
        <w:rPr>
          <w:rFonts w:ascii="Liberation Serif" w:hAnsi="Liberation Serif" w:cs="Liberation Serif"/>
          <w:sz w:val="28"/>
          <w:szCs w:val="28"/>
        </w:rPr>
        <w:t>Помещения, предназначенные для предоставления муниципальной услуги, должны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соответствовать санитарно-эпидемиологическим правилам и нормативам.</w:t>
      </w:r>
    </w:p>
    <w:p w:rsidR="0056233B" w:rsidRPr="00C6141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33. </w:t>
      </w:r>
      <w:r w:rsidRPr="00C6141E">
        <w:rPr>
          <w:rFonts w:ascii="Liberation Serif" w:hAnsi="Liberation Serif" w:cs="Liberation Serif"/>
          <w:sz w:val="28"/>
          <w:szCs w:val="28"/>
        </w:rPr>
        <w:t>В помещениях Управления на видном месте устанавливаются схемы размещения средств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пожаротушения и путей эвакуации.</w:t>
      </w:r>
    </w:p>
    <w:p w:rsidR="0056233B" w:rsidRPr="00C6141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34. </w:t>
      </w:r>
      <w:r w:rsidRPr="00C6141E">
        <w:rPr>
          <w:rFonts w:ascii="Liberation Serif" w:hAnsi="Liberation Serif" w:cs="Liberation Serif"/>
          <w:sz w:val="28"/>
          <w:szCs w:val="28"/>
        </w:rPr>
        <w:t>Места ожидания и приема заявителей должны быть удобными, оборудованы столами,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стульями, обеспечены бланками заявлений, образцами их заполнения, канцелярскими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принадлежностями.</w:t>
      </w:r>
    </w:p>
    <w:p w:rsidR="0056233B" w:rsidRPr="00C6141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35. </w:t>
      </w:r>
      <w:r w:rsidRPr="00C6141E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заинтересованных лиц с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информационными материалами, оборудуются информационными стендами, наглядной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информацией, перечнем документов, необходимых для предоставления государственной услуги.</w:t>
      </w:r>
    </w:p>
    <w:p w:rsidR="0056233B" w:rsidRPr="00C6141E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36. </w:t>
      </w:r>
      <w:r w:rsidRPr="00C6141E">
        <w:rPr>
          <w:rFonts w:ascii="Liberation Serif" w:hAnsi="Liberation Serif" w:cs="Liberation Serif"/>
          <w:sz w:val="28"/>
          <w:szCs w:val="28"/>
        </w:rPr>
        <w:t xml:space="preserve">Настоящий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6141E">
        <w:rPr>
          <w:rFonts w:ascii="Liberation Serif" w:hAnsi="Liberation Serif" w:cs="Liberation Serif"/>
          <w:sz w:val="28"/>
          <w:szCs w:val="28"/>
        </w:rPr>
        <w:t>дминистративный регламент, нормативный правовой акт о его утверждении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должны быть доступны для ознакомления на бумажных носителях.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37. </w:t>
      </w:r>
      <w:r w:rsidRPr="00C6141E">
        <w:rPr>
          <w:rFonts w:ascii="Liberation Serif" w:hAnsi="Liberation Serif" w:cs="Liberation Serif"/>
          <w:sz w:val="28"/>
          <w:szCs w:val="28"/>
        </w:rPr>
        <w:t>Кабинеты, в которых осуществляется прием заявителей, оборудуются информационными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табличками (вывесками) с указанием номера кабинета, наименования структурного</w:t>
      </w:r>
      <w:r w:rsidR="00AE578D">
        <w:rPr>
          <w:rFonts w:ascii="Liberation Serif" w:hAnsi="Liberation Serif" w:cs="Liberation Serif"/>
          <w:sz w:val="28"/>
          <w:szCs w:val="28"/>
        </w:rPr>
        <w:t xml:space="preserve"> </w:t>
      </w:r>
      <w:r w:rsidRPr="00C6141E">
        <w:rPr>
          <w:rFonts w:ascii="Liberation Serif" w:hAnsi="Liberation Serif" w:cs="Liberation Serif"/>
          <w:sz w:val="28"/>
          <w:szCs w:val="28"/>
        </w:rPr>
        <w:t>подразделения управления. Таблички на дверях кабинетов или на стенах должны быть видны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Показатели доступности и качества муниципальной услуги.</w:t>
      </w:r>
    </w:p>
    <w:p w:rsidR="0056233B" w:rsidRPr="00784ED8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38. </w:t>
      </w:r>
      <w:r w:rsidRPr="00784ED8">
        <w:rPr>
          <w:rFonts w:ascii="Liberation Serif" w:hAnsi="Liberation Serif" w:cs="Liberation Serif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- удовлетворенность заявителей качеством услуги;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- доступность услуги;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- доступность информации;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39. </w:t>
      </w:r>
      <w:r w:rsidRPr="00784ED8">
        <w:rPr>
          <w:rFonts w:ascii="Liberation Serif" w:hAnsi="Liberation Serif" w:cs="Liberation Serif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а) достоверность предоставляемой заявителем информации о ходе предоставления муниципальной услуги;</w:t>
      </w:r>
    </w:p>
    <w:p w:rsidR="0056233B" w:rsidRPr="00784ED8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84ED8">
        <w:rPr>
          <w:rFonts w:ascii="Liberation Serif" w:hAnsi="Liberation Serif" w:cs="Liberation Serif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6233B" w:rsidRPr="00784ED8" w:rsidRDefault="0056233B" w:rsidP="0056233B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Pr="00055660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bCs/>
          <w:sz w:val="28"/>
          <w:szCs w:val="28"/>
        </w:rPr>
        <w:t xml:space="preserve">3. </w:t>
      </w:r>
      <w:r w:rsidRPr="00055660">
        <w:rPr>
          <w:rFonts w:ascii="Liberation Serif" w:hAnsi="Liberation Serif" w:cs="Liberation Serif"/>
          <w:sz w:val="28"/>
          <w:szCs w:val="28"/>
        </w:rPr>
        <w:t>Состав, последовательность и сроки выполнения</w:t>
      </w:r>
    </w:p>
    <w:p w:rsidR="0056233B" w:rsidRPr="00055660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административных процедур (действий), требования к порядку</w:t>
      </w:r>
    </w:p>
    <w:p w:rsidR="0056233B" w:rsidRPr="00055660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их выполнения, в том числе особенности выполнения</w:t>
      </w:r>
    </w:p>
    <w:p w:rsidR="0056233B" w:rsidRPr="00055660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административных процедур</w:t>
      </w:r>
      <w:r>
        <w:rPr>
          <w:rFonts w:ascii="Liberation Serif" w:hAnsi="Liberation Serif" w:cs="Liberation Serif"/>
          <w:sz w:val="28"/>
          <w:szCs w:val="28"/>
        </w:rPr>
        <w:t xml:space="preserve"> (действий) в электронной форме</w:t>
      </w:r>
    </w:p>
    <w:p w:rsidR="0056233B" w:rsidRPr="00055660" w:rsidRDefault="0056233B" w:rsidP="0056233B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40. </w:t>
      </w:r>
      <w:r w:rsidRPr="00055660">
        <w:rPr>
          <w:rFonts w:ascii="Liberation Serif" w:hAnsi="Liberation Serif" w:cs="Liberation Serif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1) прием и регистрация заявления и прилагаемых к нему документов;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2) рассмотрение заявления и прилагаемых к нему документов, формирование и направление межведомственных запросов;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3) принятие решения о предоставлении муниципальной услуги или решения об отказе в предоставлении муниципальной услуги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Прием и регистрация заявления и прилагаемых к нему документов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41. О</w:t>
      </w:r>
      <w:r w:rsidRPr="00055660">
        <w:rPr>
          <w:rFonts w:ascii="Liberation Serif" w:hAnsi="Liberation Serif" w:cs="Liberation Serif"/>
          <w:sz w:val="28"/>
          <w:szCs w:val="28"/>
        </w:rPr>
        <w:t>снованием для начала административной процедуры является поступление заявления с комплектом документов, необходимых для предоставления муниципальной услуги, составленного по форме (приложение 1 к настоящему Административному регламенту).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42. </w:t>
      </w:r>
      <w:r w:rsidRPr="00055660">
        <w:rPr>
          <w:rFonts w:ascii="Liberation Serif" w:hAnsi="Liberation Serif" w:cs="Liberation Serif"/>
          <w:sz w:val="28"/>
          <w:szCs w:val="28"/>
        </w:rPr>
        <w:t>Заявление регистрируется должностным лицом администрации, ответственным за прием и регистрацию документов.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43. </w:t>
      </w:r>
      <w:r w:rsidRPr="00055660">
        <w:rPr>
          <w:rFonts w:ascii="Liberation Serif" w:hAnsi="Liberation Serif" w:cs="Liberation Serif"/>
          <w:sz w:val="28"/>
          <w:szCs w:val="28"/>
        </w:rPr>
        <w:t>Максимальный срок исполнения данной административной процедуры – не более 1 рабочего дня с даты поступления заявления в Администрацию.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44. </w:t>
      </w:r>
      <w:r w:rsidRPr="00055660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по приему и регистрации заявлений и документов является прием представленных заявителем или его представителем документов и их передача должностному лицу администрации,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документов.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45. </w:t>
      </w:r>
      <w:r w:rsidRPr="00055660">
        <w:rPr>
          <w:rFonts w:ascii="Liberation Serif" w:hAnsi="Liberation Serif" w:cs="Liberation Serif"/>
          <w:sz w:val="28"/>
          <w:szCs w:val="28"/>
        </w:rPr>
        <w:t>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факта передачи представленных документов должностному лицу администрации, ответственному за предоставление муниципальной услуги, либо уведомления об отказе в приеме представленных документов.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Рассмотрение заявления и прилагаемых к нему документов, формирование и направление межведомственных запросов.</w:t>
      </w:r>
    </w:p>
    <w:p w:rsidR="0056233B" w:rsidRPr="00055660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46. 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является: поступление зарегистрированного заявления и документов должностному лицу </w:t>
      </w:r>
      <w:r w:rsidR="003930BE" w:rsidRPr="00055660">
        <w:rPr>
          <w:rFonts w:ascii="Liberation Serif" w:hAnsi="Liberation Serif" w:cs="Liberation Serif"/>
          <w:sz w:val="28"/>
          <w:szCs w:val="28"/>
        </w:rPr>
        <w:t>администрации, ответственному</w:t>
      </w:r>
      <w:r w:rsidR="003930BE">
        <w:rPr>
          <w:rFonts w:ascii="Liberation Serif" w:hAnsi="Liberation Serif" w:cs="Liberation Serif"/>
          <w:sz w:val="28"/>
          <w:szCs w:val="28"/>
        </w:rPr>
        <w:t xml:space="preserve"> за </w:t>
      </w:r>
      <w:r w:rsidRPr="00055660">
        <w:rPr>
          <w:rFonts w:ascii="Liberation Serif" w:hAnsi="Liberation Serif" w:cs="Liberation Serif"/>
          <w:sz w:val="28"/>
          <w:szCs w:val="28"/>
        </w:rPr>
        <w:t>предоставление муниципальной услуги.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47. </w:t>
      </w:r>
      <w:r w:rsidRPr="00055660">
        <w:rPr>
          <w:rFonts w:ascii="Liberation Serif" w:hAnsi="Liberation Serif" w:cs="Liberation Serif"/>
          <w:sz w:val="28"/>
          <w:szCs w:val="28"/>
        </w:rPr>
        <w:t>В течение двух рабочих дней, следующих за днем регистрации поступившего заявления, должностное лицо администрации, ответственное за предоставление муниципальной услуги, осуществляет: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проверку документов на комплектность и достоверность, проверку сведений, содержащихся в представленном заявлении и документах, в целях оценки их соответствия требованиям законодательства Российской Федерации и настоящего Регламента;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55660">
        <w:rPr>
          <w:rFonts w:ascii="Liberation Serif" w:hAnsi="Liberation Serif" w:cs="Liberation Serif"/>
          <w:sz w:val="28"/>
          <w:szCs w:val="28"/>
        </w:rPr>
        <w:t>формирует и направ</w:t>
      </w:r>
      <w:r w:rsidR="003930BE">
        <w:rPr>
          <w:rFonts w:ascii="Liberation Serif" w:hAnsi="Liberation Serif" w:cs="Liberation Serif"/>
          <w:sz w:val="28"/>
          <w:szCs w:val="28"/>
        </w:rPr>
        <w:t>ляет межведомственные запросы в органы (организации),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в распоряжении которых находятся документы, перечисленные в пункте 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 настоящего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48. 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Направление межведомственного запроса и представление документов и сведений, перечисленных в пункте 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055660">
        <w:rPr>
          <w:rFonts w:ascii="Liberation Serif" w:hAnsi="Liberation Serif" w:cs="Liberation Serif"/>
          <w:sz w:val="28"/>
          <w:szCs w:val="28"/>
        </w:rPr>
        <w:t>Регламента, допускаются только в целях, связанных с предоставлением муниципальной услуги.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 xml:space="preserve">Межведомственный запрос о представлении документов, указанных в пункте </w:t>
      </w:r>
      <w:r>
        <w:rPr>
          <w:rFonts w:ascii="Liberation Serif" w:hAnsi="Liberation Serif" w:cs="Liberation Serif"/>
          <w:sz w:val="28"/>
          <w:szCs w:val="28"/>
        </w:rPr>
        <w:t xml:space="preserve">20 </w:t>
      </w:r>
      <w:r w:rsidRPr="00055660">
        <w:rPr>
          <w:rFonts w:ascii="Liberation Serif" w:hAnsi="Liberation Serif" w:cs="Liberation Serif"/>
          <w:sz w:val="28"/>
          <w:szCs w:val="28"/>
        </w:rPr>
        <w:t>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49. </w:t>
      </w:r>
      <w:r w:rsidRPr="00055660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рассмотрение заявления и прилагаемых к нему документов, а также получение в рамках межведомственных запросов документов и сведений, необходимых для предоставления муниципальной услуги.</w:t>
      </w: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50. </w:t>
      </w:r>
      <w:r w:rsidRPr="00055660">
        <w:rPr>
          <w:rFonts w:ascii="Liberation Serif" w:hAnsi="Liberation Serif" w:cs="Liberation Serif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межведомственных запросов, в журнале регистрации поступления ответов в рамках межведомственного взаимодействия.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56233B" w:rsidRPr="00055660" w:rsidRDefault="0056233B" w:rsidP="0056233B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51. 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указанных в пункте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52. 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Должностное лицо администрации, ответственное за предоставление муниципальной услуги, после получения документов, указанных в пункте </w:t>
      </w:r>
      <w:r>
        <w:rPr>
          <w:rFonts w:ascii="Liberation Serif" w:hAnsi="Liberation Serif" w:cs="Liberation Serif"/>
          <w:sz w:val="28"/>
          <w:szCs w:val="28"/>
        </w:rPr>
        <w:t>18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дминистративного регламента, но не позднее в течение 20 календарных дней со дня поступления заявления в администрацию, осуществляет проверку заявления и документов на наличие или отсутствие </w:t>
      </w:r>
      <w:r w:rsidRPr="00055660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оснований для отказа в предоставлении муниципальной услуги, предусмотренных пунктом </w:t>
      </w:r>
      <w:r w:rsidR="003930BE">
        <w:rPr>
          <w:rFonts w:ascii="Liberation Serif" w:hAnsi="Liberation Serif" w:cs="Liberation Serif"/>
          <w:sz w:val="28"/>
          <w:szCs w:val="28"/>
        </w:rPr>
        <w:t>24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55660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53. </w:t>
      </w:r>
      <w:r w:rsidR="003930BE">
        <w:rPr>
          <w:rFonts w:ascii="Liberation Serif" w:hAnsi="Liberation Serif" w:cs="Liberation Serif"/>
          <w:sz w:val="28"/>
          <w:szCs w:val="28"/>
        </w:rPr>
        <w:t>По результатам проверки,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должностное лицо администрации, ответственное за предоставление муниципальной услуги, </w:t>
      </w:r>
      <w:r w:rsidR="003930BE">
        <w:rPr>
          <w:rFonts w:ascii="Liberation Serif" w:hAnsi="Liberation Serif" w:cs="Liberation Serif"/>
          <w:sz w:val="28"/>
          <w:szCs w:val="28"/>
        </w:rPr>
        <w:t>в срок, предусмотренный пунктом</w:t>
      </w:r>
      <w:r>
        <w:rPr>
          <w:rFonts w:ascii="Liberation Serif" w:hAnsi="Liberation Serif" w:cs="Liberation Serif"/>
          <w:sz w:val="28"/>
          <w:szCs w:val="28"/>
        </w:rPr>
        <w:t xml:space="preserve"> 52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05566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регламента, принимает одно из следующих решений:</w:t>
      </w:r>
    </w:p>
    <w:p w:rsidR="0056233B" w:rsidRPr="00055660" w:rsidRDefault="0056233B" w:rsidP="0056233B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и подготовке проекта </w:t>
      </w:r>
      <w:r>
        <w:rPr>
          <w:rFonts w:ascii="Liberation Serif" w:hAnsi="Liberation Serif" w:cs="Liberation Serif"/>
          <w:sz w:val="28"/>
          <w:szCs w:val="28"/>
        </w:rPr>
        <w:t>распоряжения главы городского округа Верхняя Тура</w:t>
      </w:r>
      <w:r w:rsidRPr="00055660">
        <w:rPr>
          <w:rFonts w:ascii="Liberation Serif" w:hAnsi="Liberation Serif" w:cs="Liberation Serif"/>
          <w:sz w:val="28"/>
          <w:szCs w:val="28"/>
        </w:rPr>
        <w:t xml:space="preserve"> об организации и проведении торгов на право заключения договора;</w:t>
      </w:r>
    </w:p>
    <w:p w:rsidR="0056233B" w:rsidRPr="00055660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6233B" w:rsidRPr="00055660">
        <w:rPr>
          <w:rFonts w:ascii="Liberation Serif" w:hAnsi="Liberation Serif" w:cs="Liberation Serif"/>
          <w:sz w:val="28"/>
          <w:szCs w:val="28"/>
        </w:rPr>
        <w:t>об отказе в предоставлении муниципальной услуги.</w:t>
      </w:r>
    </w:p>
    <w:p w:rsidR="00B3467E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54. </w:t>
      </w:r>
      <w:r w:rsidR="0056233B" w:rsidRPr="00055660">
        <w:rPr>
          <w:rFonts w:ascii="Liberation Serif" w:hAnsi="Liberation Serif" w:cs="Liberation Serif"/>
          <w:sz w:val="28"/>
          <w:szCs w:val="28"/>
        </w:rPr>
        <w:t>Порядок организации и проведения торгов на право заключения договора аренды осуществляются в соответствии с приказом Федеральной антимонопольной службы Российской Федерации от 10.02.2010 № 67</w:t>
      </w:r>
      <w:r w:rsidR="00D1762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56233B" w:rsidRPr="00055660">
        <w:rPr>
          <w:rFonts w:ascii="Liberation Serif" w:hAnsi="Liberation Serif" w:cs="Liberation Serif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56233B" w:rsidRPr="00055660">
        <w:rPr>
          <w:rFonts w:ascii="Liberation Serif" w:hAnsi="Liberation Serif" w:cs="Liberation Serif"/>
          <w:sz w:val="28"/>
          <w:szCs w:val="28"/>
          <w:shd w:val="clear" w:color="auto" w:fill="FFFFFF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B3467E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55. </w:t>
      </w:r>
      <w:r w:rsidR="0056233B" w:rsidRPr="00055660">
        <w:rPr>
          <w:rFonts w:ascii="Liberation Serif" w:hAnsi="Liberation Serif" w:cs="Liberation Serif"/>
          <w:sz w:val="28"/>
          <w:szCs w:val="28"/>
        </w:rPr>
        <w:t xml:space="preserve">Заключение договора аренды осуществляется по результатам проведения </w:t>
      </w:r>
      <w:r>
        <w:rPr>
          <w:rFonts w:ascii="Liberation Serif" w:hAnsi="Liberation Serif" w:cs="Liberation Serif"/>
          <w:sz w:val="28"/>
          <w:szCs w:val="28"/>
        </w:rPr>
        <w:t>открытого аукциона</w:t>
      </w:r>
      <w:r w:rsidR="0056233B" w:rsidRPr="00055660">
        <w:rPr>
          <w:rFonts w:ascii="Liberation Serif" w:hAnsi="Liberation Serif" w:cs="Liberation Serif"/>
          <w:sz w:val="28"/>
          <w:szCs w:val="28"/>
        </w:rPr>
        <w:t xml:space="preserve"> на право заключения договора аренды.</w:t>
      </w:r>
    </w:p>
    <w:p w:rsidR="0056233B" w:rsidRPr="00055660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56. </w:t>
      </w:r>
      <w:r w:rsidR="0056233B" w:rsidRPr="00055660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является:</w:t>
      </w:r>
    </w:p>
    <w:p w:rsidR="0056233B" w:rsidRPr="00055660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930BE">
        <w:rPr>
          <w:rFonts w:ascii="Liberation Serif" w:hAnsi="Liberation Serif" w:cs="Liberation Serif"/>
          <w:sz w:val="28"/>
          <w:szCs w:val="28"/>
        </w:rPr>
        <w:t>решение о</w:t>
      </w:r>
      <w:r w:rsidR="0056233B" w:rsidRPr="00055660">
        <w:rPr>
          <w:rFonts w:ascii="Liberation Serif" w:hAnsi="Liberation Serif" w:cs="Liberation Serif"/>
          <w:sz w:val="28"/>
          <w:szCs w:val="28"/>
        </w:rPr>
        <w:t xml:space="preserve"> предоставлении муниципальной услуги и заключение договора аренды по  результатам проведения </w:t>
      </w:r>
      <w:r>
        <w:rPr>
          <w:rFonts w:ascii="Liberation Serif" w:hAnsi="Liberation Serif" w:cs="Liberation Serif"/>
          <w:sz w:val="28"/>
          <w:szCs w:val="28"/>
        </w:rPr>
        <w:t>открытого аукциона</w:t>
      </w:r>
      <w:r w:rsidR="0056233B" w:rsidRPr="00055660">
        <w:rPr>
          <w:rFonts w:ascii="Liberation Serif" w:hAnsi="Liberation Serif" w:cs="Liberation Serif"/>
          <w:sz w:val="28"/>
          <w:szCs w:val="28"/>
        </w:rPr>
        <w:t>;</w:t>
      </w:r>
    </w:p>
    <w:p w:rsidR="0056233B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6233B" w:rsidRPr="00055660">
        <w:rPr>
          <w:rFonts w:ascii="Liberation Serif" w:hAnsi="Liberation Serif" w:cs="Liberation Serif"/>
          <w:sz w:val="28"/>
          <w:szCs w:val="28"/>
        </w:rPr>
        <w:t>уведомление об отказе в предоставлении муниципальной услуги.</w:t>
      </w:r>
    </w:p>
    <w:p w:rsidR="00B3467E" w:rsidRPr="00055660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3467E" w:rsidRDefault="0056233B" w:rsidP="00B3467E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Особенности выполнения административных процедур</w:t>
      </w:r>
    </w:p>
    <w:p w:rsidR="0056233B" w:rsidRDefault="00B3467E" w:rsidP="00B3467E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</w:p>
    <w:p w:rsidR="00B3467E" w:rsidRPr="00055660" w:rsidRDefault="00B3467E" w:rsidP="00B3467E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57. </w:t>
      </w:r>
      <w:r w:rsidR="0056233B" w:rsidRPr="00055660">
        <w:rPr>
          <w:rFonts w:ascii="Liberation Serif" w:hAnsi="Liberation Serif" w:cs="Liberation Serif"/>
          <w:sz w:val="28"/>
          <w:szCs w:val="28"/>
        </w:rPr>
        <w:t>Муниципальная услуга не предоставляется в электронной форме.</w:t>
      </w:r>
    </w:p>
    <w:p w:rsidR="00B3467E" w:rsidRPr="00055660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3467E" w:rsidRDefault="0056233B" w:rsidP="00B3467E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>Особенности выполнения административных процедур</w:t>
      </w:r>
    </w:p>
    <w:p w:rsidR="0056233B" w:rsidRDefault="0056233B" w:rsidP="00B3467E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055660">
        <w:rPr>
          <w:rFonts w:ascii="Liberation Serif" w:hAnsi="Liberation Serif" w:cs="Liberation Serif"/>
          <w:sz w:val="28"/>
          <w:szCs w:val="28"/>
        </w:rPr>
        <w:t xml:space="preserve"> в многофункциональных центрах.</w:t>
      </w:r>
    </w:p>
    <w:p w:rsidR="00B3467E" w:rsidRPr="00055660" w:rsidRDefault="00B3467E" w:rsidP="00B3467E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6233B" w:rsidRDefault="00B3467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58. </w:t>
      </w:r>
      <w:r w:rsidR="0056233B" w:rsidRPr="00055660">
        <w:rPr>
          <w:rFonts w:ascii="Liberation Serif" w:hAnsi="Liberation Serif" w:cs="Liberation Serif"/>
          <w:sz w:val="28"/>
          <w:szCs w:val="28"/>
        </w:rPr>
        <w:t>Муниципальная услуга не предоставляется в многофункциональных центрах.</w:t>
      </w:r>
    </w:p>
    <w:p w:rsidR="00D25AEE" w:rsidRPr="00D25AEE" w:rsidRDefault="00D25AEE" w:rsidP="00B3467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25AEE" w:rsidRPr="00D25AEE" w:rsidRDefault="00D25AEE" w:rsidP="00D25AEE">
      <w:pPr>
        <w:spacing w:line="20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D25AEE" w:rsidRPr="00D25AEE" w:rsidRDefault="00D25AEE" w:rsidP="00D25AEE">
      <w:pPr>
        <w:pStyle w:val="ConsPlusNormal"/>
        <w:ind w:firstLine="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>4. Формы контроля за исполнением Административного регламента</w:t>
      </w:r>
    </w:p>
    <w:p w:rsidR="00D25AEE" w:rsidRPr="00D25AEE" w:rsidRDefault="00D25AEE" w:rsidP="00D25AE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25AEE" w:rsidRDefault="00D25AEE" w:rsidP="00D25AE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>59. Текущий контроль за соблюдением последовательности действий, определенных настоящим Административным регламентом, по предоставлению муниципальной услуги осуществляется главой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D25AEE">
        <w:rPr>
          <w:rFonts w:ascii="Liberation Serif" w:hAnsi="Liberation Serif" w:cs="Liberation Serif"/>
          <w:sz w:val="28"/>
          <w:szCs w:val="28"/>
        </w:rPr>
        <w:t>проведения текущего мониторинга пред</w:t>
      </w:r>
      <w:r>
        <w:rPr>
          <w:rFonts w:ascii="Liberation Serif" w:hAnsi="Liberation Serif" w:cs="Liberation Serif"/>
          <w:sz w:val="28"/>
          <w:szCs w:val="28"/>
        </w:rPr>
        <w:t>оставления муниципальной услуги;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D25AEE">
        <w:rPr>
          <w:rFonts w:ascii="Liberation Serif" w:hAnsi="Liberation Serif" w:cs="Liberation Serif"/>
          <w:sz w:val="28"/>
          <w:szCs w:val="28"/>
        </w:rPr>
        <w:t xml:space="preserve"> контроля сроков осуществления административных процедур (выполнения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sz w:val="28"/>
          <w:szCs w:val="28"/>
        </w:rPr>
        <w:t>действий и принятия решений);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D25AEE">
        <w:rPr>
          <w:rFonts w:ascii="Liberation Serif" w:hAnsi="Liberation Serif" w:cs="Liberation Serif"/>
          <w:sz w:val="28"/>
          <w:szCs w:val="28"/>
        </w:rPr>
        <w:t>проверки процесса выполнения административных процедур (выполнения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sz w:val="28"/>
          <w:szCs w:val="28"/>
        </w:rPr>
        <w:t>действий и принятия решений);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D25AEE">
        <w:rPr>
          <w:rFonts w:ascii="Liberation Serif" w:hAnsi="Liberation Serif" w:cs="Liberation Serif"/>
          <w:sz w:val="28"/>
          <w:szCs w:val="28"/>
        </w:rPr>
        <w:t>контроля качества выполнения административных процедур (выполнения</w:t>
      </w:r>
    </w:p>
    <w:p w:rsidR="00D25AEE" w:rsidRPr="00D25AEE" w:rsidRDefault="00D25AEE" w:rsidP="00D25AEE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>действий и принятия решений);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D25AEE">
        <w:rPr>
          <w:rFonts w:ascii="Liberation Serif" w:hAnsi="Liberation Serif" w:cs="Liberation Serif"/>
          <w:sz w:val="28"/>
          <w:szCs w:val="28"/>
        </w:rPr>
        <w:t>рассмотрения и анализа отчетов, содержащих основные количественные</w:t>
      </w:r>
    </w:p>
    <w:p w:rsidR="00D25AEE" w:rsidRPr="00D25AEE" w:rsidRDefault="00D25AEE" w:rsidP="00D25AEE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>показатели, характеризующие процесс предоставления муниципальной услуги;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D25AEE">
        <w:rPr>
          <w:rFonts w:ascii="Liberation Serif" w:hAnsi="Liberation Serif" w:cs="Liberation Serif"/>
          <w:sz w:val="28"/>
          <w:szCs w:val="28"/>
        </w:rPr>
        <w:t>приема, рассмотрения и оперативного реагирования на обращения и жалобы</w:t>
      </w:r>
    </w:p>
    <w:p w:rsidR="00D25AEE" w:rsidRDefault="00D25AEE" w:rsidP="00D25AEE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>заявителей по вопросам, связанным с предоставлением муниципальной услуги.</w:t>
      </w:r>
    </w:p>
    <w:p w:rsidR="00D25AEE" w:rsidRDefault="00D25AEE" w:rsidP="00D25AEE">
      <w:pPr>
        <w:pStyle w:val="a8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D25AEE" w:rsidRDefault="00D25AEE" w:rsidP="00D25AEE">
      <w:pPr>
        <w:pStyle w:val="a8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D25AEE" w:rsidRPr="00D25AEE" w:rsidRDefault="00D25AEE" w:rsidP="00D25AEE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25AEE">
        <w:rPr>
          <w:rFonts w:ascii="Liberation Serif" w:hAnsi="Liberation Serif" w:cs="Liberation Serif"/>
          <w:sz w:val="28"/>
          <w:szCs w:val="28"/>
        </w:rPr>
        <w:t xml:space="preserve">60.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О случаях и причинах нарушения сроков и содержания административных</w:t>
      </w:r>
      <w:r w:rsidR="00D176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процедур, ответственные за их осуществление специалисты Администрации</w:t>
      </w:r>
      <w:r w:rsidR="00D176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немедленно информируют своего непосредственного руководителя, а такж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принимают срочные меры по устранению нарушений.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61.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Специалисты, участвующие в предоставлении муниципальной услуги, несут</w:t>
      </w:r>
      <w:r w:rsidR="00D176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ответственность за соблюдение сроков и порядка исполнения административных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процедур.</w:t>
      </w:r>
    </w:p>
    <w:p w:rsidR="00D25AEE" w:rsidRPr="00D25AEE" w:rsidRDefault="00D25AEE" w:rsidP="00D25AEE">
      <w:pPr>
        <w:pStyle w:val="a8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62.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В случае выявления по результатам осуществления текущего контроля</w:t>
      </w:r>
    </w:p>
    <w:p w:rsidR="00D25AEE" w:rsidRPr="00D25AEE" w:rsidRDefault="00D25AEE" w:rsidP="00D25AEE">
      <w:pPr>
        <w:pStyle w:val="a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25AEE">
        <w:rPr>
          <w:rFonts w:ascii="Liberation Serif" w:hAnsi="Liberation Serif" w:cs="Liberation Serif"/>
          <w:color w:val="000000"/>
          <w:sz w:val="28"/>
          <w:szCs w:val="28"/>
        </w:rPr>
        <w:t>нарушений сроков и порядка исполнения административных процедур,</w:t>
      </w:r>
      <w:r w:rsidR="00D176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обоснованности и законности совершения действий виновные лица привлекаются к</w:t>
      </w:r>
      <w:r w:rsidR="00D1762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25AEE">
        <w:rPr>
          <w:rFonts w:ascii="Liberation Serif" w:hAnsi="Liberation Serif" w:cs="Liberation Serif"/>
          <w:color w:val="000000"/>
          <w:sz w:val="28"/>
          <w:szCs w:val="28"/>
        </w:rPr>
        <w:t>ответственности в порядке, установленном действующим законодательством.</w:t>
      </w:r>
    </w:p>
    <w:p w:rsidR="005B6490" w:rsidRPr="005B6490" w:rsidRDefault="005B6490" w:rsidP="005B6490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63. </w:t>
      </w:r>
      <w:r w:rsidR="00D25AEE" w:rsidRPr="005B6490">
        <w:rPr>
          <w:rFonts w:ascii="Liberation Serif" w:hAnsi="Liberation Serif" w:cs="Liberation Serif"/>
          <w:sz w:val="28"/>
          <w:szCs w:val="28"/>
        </w:rPr>
        <w:t>Ответственность должностного лица, ответственного за соблюдение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D25AEE" w:rsidRPr="005B6490">
        <w:rPr>
          <w:rFonts w:ascii="Liberation Serif" w:hAnsi="Liberation Serif" w:cs="Liberation Serif"/>
          <w:sz w:val="28"/>
          <w:szCs w:val="28"/>
        </w:rPr>
        <w:t>требований настоящего Административного регламента по каждой административной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процедуре или действие (бездействие) при исполнении муниципальной услуги,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закрепляется в должностной инструкции сотрудника Администрации.</w:t>
      </w:r>
    </w:p>
    <w:p w:rsidR="00D25AEE" w:rsidRPr="00D25AEE" w:rsidRDefault="00D25AEE" w:rsidP="00D25AEE">
      <w:pPr>
        <w:pStyle w:val="a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B6490" w:rsidRPr="005B6490" w:rsidRDefault="005B6490" w:rsidP="005B6490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5B6490">
        <w:rPr>
          <w:rFonts w:ascii="Liberation Serif" w:hAnsi="Liberation Serif" w:cs="Liberation Serif"/>
          <w:sz w:val="28"/>
          <w:szCs w:val="28"/>
        </w:rPr>
        <w:t>Досудебный (внесудебный) порядок обжалования решений</w:t>
      </w:r>
    </w:p>
    <w:p w:rsidR="005B6490" w:rsidRPr="005B6490" w:rsidRDefault="005B6490" w:rsidP="005B6490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</w:t>
      </w:r>
    </w:p>
    <w:p w:rsidR="005B6490" w:rsidRPr="005B6490" w:rsidRDefault="005B6490" w:rsidP="005B6490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муниципальную услугу, а также должностных лиц,</w:t>
      </w:r>
    </w:p>
    <w:p w:rsidR="005B6490" w:rsidRDefault="005B6490" w:rsidP="005B6490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муниципальных служащих</w:t>
      </w:r>
    </w:p>
    <w:p w:rsidR="005B6490" w:rsidRPr="005B6490" w:rsidRDefault="005B6490" w:rsidP="005B6490">
      <w:pPr>
        <w:pStyle w:val="a8"/>
        <w:jc w:val="center"/>
        <w:rPr>
          <w:rFonts w:ascii="Liberation Serif" w:hAnsi="Liberation Serif" w:cs="Liberation Serif"/>
          <w:sz w:val="28"/>
          <w:szCs w:val="28"/>
        </w:rPr>
      </w:pPr>
    </w:p>
    <w:p w:rsidR="005B6490" w:rsidRPr="005B6490" w:rsidRDefault="005B6490" w:rsidP="005B6490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64. </w:t>
      </w:r>
      <w:r w:rsidRPr="005B6490">
        <w:rPr>
          <w:rFonts w:ascii="Liberation Serif" w:hAnsi="Liberation Serif" w:cs="Liberation Serif"/>
          <w:sz w:val="28"/>
          <w:szCs w:val="28"/>
        </w:rPr>
        <w:t>Заявители имеют право на досудебное (внесудебное) обжалование решений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и действий (бездействия) должностного лица при предоставлении муниципальной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услуги вышестоящему должностному лицу, а также в судебном порядке.</w:t>
      </w:r>
    </w:p>
    <w:p w:rsidR="005B6490" w:rsidRDefault="005B6490" w:rsidP="005B6490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65. </w:t>
      </w:r>
      <w:r w:rsidRPr="005B6490">
        <w:rPr>
          <w:rFonts w:ascii="Liberation Serif" w:hAnsi="Liberation Serif" w:cs="Liberation Serif"/>
          <w:sz w:val="28"/>
          <w:szCs w:val="28"/>
        </w:rPr>
        <w:t xml:space="preserve">Предметом обжалования являются неправомерные действия (бездействие)уполномоченного на предоставление муниципальной услуги </w:t>
      </w:r>
      <w:r w:rsidRPr="005B6490">
        <w:rPr>
          <w:rFonts w:ascii="Liberation Serif" w:hAnsi="Liberation Serif" w:cs="Liberation Serif"/>
          <w:sz w:val="28"/>
          <w:szCs w:val="28"/>
        </w:rPr>
        <w:lastRenderedPageBreak/>
        <w:t>должностного лица, а</w:t>
      </w:r>
      <w:r w:rsidR="00D17625">
        <w:rPr>
          <w:rFonts w:ascii="Liberation Serif" w:hAnsi="Liberation Serif" w:cs="Liberation Serif"/>
          <w:sz w:val="28"/>
          <w:szCs w:val="28"/>
        </w:rPr>
        <w:t xml:space="preserve"> т</w:t>
      </w:r>
      <w:r w:rsidRPr="005B6490">
        <w:rPr>
          <w:rFonts w:ascii="Liberation Serif" w:hAnsi="Liberation Serif" w:cs="Liberation Serif"/>
          <w:sz w:val="28"/>
          <w:szCs w:val="28"/>
        </w:rPr>
        <w:t>акже принимаемые им решения при предоставлении муниципальной услуги.</w:t>
      </w:r>
    </w:p>
    <w:p w:rsidR="00AC27E4" w:rsidRPr="00AC27E4" w:rsidRDefault="005B6490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27E4">
        <w:rPr>
          <w:rFonts w:ascii="Liberation Serif" w:hAnsi="Liberation Serif" w:cs="Liberation Serif"/>
          <w:sz w:val="28"/>
          <w:szCs w:val="28"/>
        </w:rPr>
        <w:t xml:space="preserve">66. </w:t>
      </w:r>
      <w:r w:rsidR="00AC27E4" w:rsidRPr="00AC27E4">
        <w:rPr>
          <w:rFonts w:ascii="Liberation Serif" w:hAnsi="Liberation Serif" w:cs="Liberation Serif"/>
          <w:sz w:val="28"/>
          <w:szCs w:val="28"/>
        </w:rPr>
        <w:t>Жалоба может быть подана:</w:t>
      </w:r>
    </w:p>
    <w:p w:rsidR="00AC27E4" w:rsidRPr="00AC27E4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27E4">
        <w:rPr>
          <w:rFonts w:ascii="Liberation Serif" w:hAnsi="Liberation Serif" w:cs="Liberation Serif"/>
          <w:sz w:val="28"/>
          <w:szCs w:val="28"/>
        </w:rPr>
        <w:t xml:space="preserve">- в письменном виде по адресу: </w:t>
      </w:r>
      <w:r>
        <w:rPr>
          <w:rFonts w:ascii="Liberation Serif" w:hAnsi="Liberation Serif" w:cs="Liberation Serif"/>
          <w:sz w:val="28"/>
          <w:szCs w:val="28"/>
        </w:rPr>
        <w:t>62</w:t>
      </w:r>
      <w:r w:rsidR="003930BE">
        <w:rPr>
          <w:rFonts w:ascii="Liberation Serif" w:hAnsi="Liberation Serif" w:cs="Liberation Serif"/>
          <w:sz w:val="28"/>
          <w:szCs w:val="28"/>
        </w:rPr>
        <w:t>4320 Свердловская область, г. Ве</w:t>
      </w:r>
      <w:r>
        <w:rPr>
          <w:rFonts w:ascii="Liberation Serif" w:hAnsi="Liberation Serif" w:cs="Liberation Serif"/>
          <w:sz w:val="28"/>
          <w:szCs w:val="28"/>
        </w:rPr>
        <w:t>рхняя Тура, ул. Иканина, д. 77;</w:t>
      </w:r>
    </w:p>
    <w:p w:rsidR="00AC27E4" w:rsidRPr="00AC27E4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C27E4">
        <w:rPr>
          <w:rFonts w:ascii="Liberation Serif" w:hAnsi="Liberation Serif" w:cs="Liberation Serif"/>
          <w:sz w:val="28"/>
          <w:szCs w:val="28"/>
        </w:rPr>
        <w:t>- на личном приеме в соответствии с графиком, телефон для предварительной записи: 8</w:t>
      </w:r>
      <w:r>
        <w:rPr>
          <w:rFonts w:ascii="Liberation Serif" w:hAnsi="Liberation Serif" w:cs="Liberation Serif"/>
          <w:sz w:val="28"/>
          <w:szCs w:val="28"/>
        </w:rPr>
        <w:t xml:space="preserve"> 343 </w:t>
      </w:r>
      <w:r w:rsidR="003930BE">
        <w:rPr>
          <w:rFonts w:ascii="Liberation Serif" w:hAnsi="Liberation Serif" w:cs="Liberation Serif"/>
          <w:sz w:val="28"/>
          <w:szCs w:val="28"/>
        </w:rPr>
        <w:t>44 2-82-90</w:t>
      </w:r>
      <w:r>
        <w:rPr>
          <w:rFonts w:ascii="Liberation Serif" w:hAnsi="Liberation Serif" w:cs="Liberation Serif"/>
          <w:sz w:val="28"/>
          <w:szCs w:val="28"/>
        </w:rPr>
        <w:t xml:space="preserve"> (доб. 1</w:t>
      </w:r>
      <w:r w:rsidR="00D17625">
        <w:rPr>
          <w:rFonts w:ascii="Liberation Serif" w:hAnsi="Liberation Serif" w:cs="Liberation Serif"/>
          <w:sz w:val="28"/>
          <w:szCs w:val="28"/>
        </w:rPr>
        <w:t>00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AC27E4">
        <w:rPr>
          <w:rFonts w:ascii="Liberation Serif" w:hAnsi="Liberation Serif" w:cs="Liberation Serif"/>
          <w:sz w:val="28"/>
          <w:szCs w:val="28"/>
        </w:rPr>
        <w:t>;</w:t>
      </w:r>
    </w:p>
    <w:p w:rsidR="00AC27E4" w:rsidRPr="00AC27E4" w:rsidRDefault="00AC27E4" w:rsidP="00AC27E4">
      <w:pPr>
        <w:pStyle w:val="a8"/>
        <w:ind w:firstLine="708"/>
        <w:jc w:val="both"/>
        <w:rPr>
          <w:rStyle w:val="a6"/>
          <w:rFonts w:ascii="Liberation Serif" w:hAnsi="Liberation Serif" w:cs="Liberation Serif"/>
          <w:sz w:val="28"/>
          <w:szCs w:val="28"/>
          <w:lang w:eastAsia="ar-SA"/>
        </w:rPr>
      </w:pPr>
      <w:r w:rsidRPr="00AC27E4">
        <w:rPr>
          <w:rFonts w:ascii="Liberation Serif" w:hAnsi="Liberation Serif" w:cs="Liberation Serif"/>
          <w:sz w:val="28"/>
          <w:szCs w:val="28"/>
        </w:rPr>
        <w:t>-посредством направления электронного письма с использованием информационно-телекоммуникационной сети Интернет, официального сайта органа, предоставляющего муниципальную услугу-</w:t>
      </w:r>
      <w:hyperlink r:id="rId13" w:history="1">
        <w:r w:rsidRPr="00FD00A4">
          <w:rPr>
            <w:rStyle w:val="a6"/>
            <w:rFonts w:ascii="Liberation Serif" w:hAnsi="Liberation Serif" w:cs="Liberation Serif"/>
            <w:sz w:val="28"/>
            <w:szCs w:val="28"/>
          </w:rPr>
          <w:t>www.v-tura.ru</w:t>
        </w:r>
      </w:hyperlink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67.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Основанием для начала процедуры досудебного обжалования является</w:t>
      </w:r>
    </w:p>
    <w:p w:rsidR="00AC27E4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жалоба о нарушении должностным лицом требований действующего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законодательства, в том числе требований настоящего Административного</w:t>
      </w:r>
      <w:r w:rsidR="00AC27E4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68.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Заинтересованное лицо имеет право на получение в Администрации</w:t>
      </w:r>
    </w:p>
    <w:p w:rsidR="005B6490" w:rsidRPr="005B6490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информации и документов, необходимых для обжалования действий (бездействия)уполномоченного на исполнение муниципальной услуги должностного лица, а так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же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принимаемого им решения при исполнении муниципальной услуги.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69.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Жалоба должна содержать: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B6490" w:rsidRPr="005B6490">
        <w:rPr>
          <w:rFonts w:ascii="Liberation Serif" w:hAnsi="Liberation Serif" w:cs="Liberation Serif"/>
          <w:sz w:val="28"/>
          <w:szCs w:val="28"/>
        </w:rPr>
        <w:t xml:space="preserve"> наименование органа, предоставляющего муниципальную услугу,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должностного лица органа, предоставляющего муниципальную услугу, либо</w:t>
      </w:r>
    </w:p>
    <w:p w:rsidR="00AC27E4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B6490" w:rsidRPr="005B6490">
        <w:rPr>
          <w:rFonts w:ascii="Liberation Serif" w:hAnsi="Liberation Serif" w:cs="Liberation Serif"/>
          <w:sz w:val="28"/>
          <w:szCs w:val="28"/>
        </w:rPr>
        <w:t>фамилию, имя, отчество (последнее - при наличии), сведения о месте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жительства заявителя - физического лица либо наименование, сведения о месте</w:t>
      </w:r>
    </w:p>
    <w:p w:rsidR="005B6490" w:rsidRPr="005B6490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нахождения заявителя - юридического лица, а также номер (номера) контактного</w:t>
      </w:r>
    </w:p>
    <w:p w:rsidR="005B6490" w:rsidRPr="005B6490" w:rsidRDefault="003930BE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телефона,</w:t>
      </w:r>
      <w:bookmarkStart w:id="0" w:name="_GoBack"/>
      <w:bookmarkEnd w:id="0"/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адрес (адреса) электронной почты (при наличии) и почтовый адрес, по</w:t>
      </w:r>
    </w:p>
    <w:p w:rsidR="00AC27E4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которым должен быть направлен ответ заявителю;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B6490" w:rsidRPr="005B6490">
        <w:rPr>
          <w:rFonts w:ascii="Liberation Serif" w:hAnsi="Liberation Serif" w:cs="Liberation Serif"/>
          <w:sz w:val="28"/>
          <w:szCs w:val="28"/>
        </w:rPr>
        <w:t>сведения об обжалуемых решениях и действиях (бездействии) органа,</w:t>
      </w:r>
    </w:p>
    <w:p w:rsidR="005B6490" w:rsidRPr="005B6490" w:rsidRDefault="00AC27E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B6490" w:rsidRPr="005B6490">
        <w:rPr>
          <w:rFonts w:ascii="Liberation Serif" w:hAnsi="Liberation Serif" w:cs="Liberation Serif"/>
          <w:sz w:val="28"/>
          <w:szCs w:val="28"/>
        </w:rPr>
        <w:t>редоставляющегомуниципальнуюуслугу,должностноголицаоргана,предоставляющего муниципальную услугу, либо муниципального служащего;</w:t>
      </w:r>
    </w:p>
    <w:p w:rsidR="00AC27E4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доводы, на основании которых заявитель не согласен с решением и действием</w:t>
      </w:r>
      <w:r w:rsidR="00D17625">
        <w:rPr>
          <w:rFonts w:ascii="Liberation Serif" w:hAnsi="Liberation Serif" w:cs="Liberation Serif"/>
          <w:sz w:val="28"/>
          <w:szCs w:val="28"/>
        </w:rPr>
        <w:t xml:space="preserve"> (</w:t>
      </w:r>
      <w:r w:rsidR="005B6490" w:rsidRPr="005B6490">
        <w:rPr>
          <w:rFonts w:ascii="Liberation Serif" w:hAnsi="Liberation Serif" w:cs="Liberation Serif"/>
          <w:sz w:val="28"/>
          <w:szCs w:val="28"/>
        </w:rPr>
        <w:t>бездействием) органа, предоставляющего муниципальную услугу, должностного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лица органа, предоставляющего муниципальную услугу, либо муниципального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служащего. Заявителем могут быть представлены документы (при наличии),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подтверждающие доводы заявителя, либо их копии.</w:t>
      </w:r>
    </w:p>
    <w:p w:rsidR="00AC27E4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70.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Жалоба, поступившая в орган, предоставляющий муниципальную услугу,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подлежит рассмотрению должностным лицом, наделенным полномочиями по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рассмотрению жалоб, в течение пятнадцати рабочих дней со дня ее регистрации, а в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случае обжалования отказа органа, предоставляющего муниципальную услугу,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должностного лица органа, предоставляющего муниципальную услугу, в приеме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документов у заявителя либо в исправлении допущенных опечаток и ошибок или в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 xml:space="preserve">случае обжалования нарушения </w:t>
      </w:r>
      <w:r w:rsidR="005B6490" w:rsidRPr="005B6490">
        <w:rPr>
          <w:rFonts w:ascii="Liberation Serif" w:hAnsi="Liberation Serif" w:cs="Liberation Serif"/>
          <w:sz w:val="28"/>
          <w:szCs w:val="28"/>
        </w:rPr>
        <w:lastRenderedPageBreak/>
        <w:t>установленного срока таких исправлений - в течение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пяти рабочих дней со дня ее регистрации.</w:t>
      </w:r>
    </w:p>
    <w:p w:rsidR="00AC27E4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71.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По результатам рассмотрения жалобы орган, предоставляющий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муниципальную услугу, принимает одно из следующих решений: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B6490" w:rsidRPr="005B6490">
        <w:rPr>
          <w:rFonts w:ascii="Liberation Serif" w:hAnsi="Liberation Serif" w:cs="Liberation Serif"/>
          <w:sz w:val="28"/>
          <w:szCs w:val="28"/>
        </w:rPr>
        <w:t xml:space="preserve"> удовлетворяет жалобу, в том числе в форме отмены принятого решения,</w:t>
      </w:r>
    </w:p>
    <w:p w:rsidR="005B6490" w:rsidRPr="005B6490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исправления допущенных органом, предоставляющим муниципальную услугу,</w:t>
      </w:r>
    </w:p>
    <w:p w:rsidR="005B6490" w:rsidRPr="005B6490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опечаток и ошибок в выданных в результате предоставления муниципальной услуги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Pr="005B6490">
        <w:rPr>
          <w:rFonts w:ascii="Liberation Serif" w:hAnsi="Liberation Serif" w:cs="Liberation Serif"/>
          <w:sz w:val="28"/>
          <w:szCs w:val="28"/>
        </w:rPr>
        <w:t>документах, возврата заявителю денежных средств, взимание которых не</w:t>
      </w:r>
    </w:p>
    <w:p w:rsidR="005B6490" w:rsidRPr="005B6490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предусмотрено нормативными правовыми актами Российской Федерации,</w:t>
      </w:r>
    </w:p>
    <w:p w:rsidR="005B6490" w:rsidRPr="005B6490" w:rsidRDefault="005B6490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  <w:r w:rsidRPr="005B6490">
        <w:rPr>
          <w:rFonts w:ascii="Liberation Serif" w:hAnsi="Liberation Serif" w:cs="Liberation Serif"/>
          <w:sz w:val="28"/>
          <w:szCs w:val="28"/>
        </w:rPr>
        <w:t>нормативнымиправовымиактамисубъектовРоссийскойФедерации,муниципальными правовыми актами, а также в иных формах;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отказывает в удовлетворении жалобы.</w:t>
      </w:r>
    </w:p>
    <w:p w:rsidR="00AC27E4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72.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Не позднее дня, следующего за днем п</w:t>
      </w:r>
      <w:r w:rsidR="003930BE">
        <w:rPr>
          <w:rFonts w:ascii="Liberation Serif" w:hAnsi="Liberation Serif" w:cs="Liberation Serif"/>
          <w:sz w:val="28"/>
          <w:szCs w:val="28"/>
        </w:rPr>
        <w:t xml:space="preserve">ринятия решения, указанного в </w:t>
      </w:r>
      <w:r>
        <w:rPr>
          <w:rFonts w:ascii="Liberation Serif" w:hAnsi="Liberation Serif" w:cs="Liberation Serif"/>
          <w:sz w:val="28"/>
          <w:szCs w:val="28"/>
        </w:rPr>
        <w:t xml:space="preserve">пункте 70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регламента, заявителю в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письменной форме и по желанию заявителя в электронной форме направляется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мотивированный ответ о результатах рассмотрения жалобы.</w:t>
      </w:r>
    </w:p>
    <w:p w:rsidR="005B6490" w:rsidRPr="005B6490" w:rsidRDefault="00AC27E4" w:rsidP="00AC27E4">
      <w:pPr>
        <w:pStyle w:val="a8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73.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признаков состава административного правонарушения, или преступления,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должностное лицо, наделенное полномочиями по рассмотрению жалоб,</w:t>
      </w:r>
      <w:r w:rsidR="00D17625">
        <w:rPr>
          <w:rFonts w:ascii="Liberation Serif" w:hAnsi="Liberation Serif" w:cs="Liberation Serif"/>
          <w:sz w:val="28"/>
          <w:szCs w:val="28"/>
        </w:rPr>
        <w:t xml:space="preserve"> </w:t>
      </w:r>
      <w:r w:rsidR="005B6490" w:rsidRPr="005B6490">
        <w:rPr>
          <w:rFonts w:ascii="Liberation Serif" w:hAnsi="Liberation Serif" w:cs="Liberation Serif"/>
          <w:sz w:val="28"/>
          <w:szCs w:val="28"/>
        </w:rPr>
        <w:t>незамедлительно направляет имеющиеся материалы в органы прокуратуры.</w:t>
      </w:r>
    </w:p>
    <w:p w:rsidR="0056233B" w:rsidRDefault="0056233B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17625" w:rsidRDefault="00D17625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17625" w:rsidRDefault="00D17625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17625" w:rsidRDefault="00D17625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17625" w:rsidRDefault="00D17625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17625" w:rsidRDefault="00D17625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D17625" w:rsidRDefault="00D17625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Default="005F1EB4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F1EB4" w:rsidRPr="006E4F1E" w:rsidRDefault="005F1EB4" w:rsidP="005F1EB4">
      <w:pPr>
        <w:jc w:val="both"/>
        <w:rPr>
          <w:rFonts w:ascii="Liberation Serif" w:hAnsi="Liberation Serif" w:cs="Liberation Serif"/>
        </w:rPr>
      </w:pPr>
    </w:p>
    <w:p w:rsidR="005F1EB4" w:rsidRPr="006E4F1E" w:rsidRDefault="005F1EB4" w:rsidP="00D17625">
      <w:pPr>
        <w:ind w:firstLine="708"/>
        <w:jc w:val="center"/>
        <w:rPr>
          <w:rFonts w:ascii="Liberation Serif" w:hAnsi="Liberation Serif" w:cs="Liberation Serif"/>
        </w:rPr>
      </w:pPr>
      <w:r w:rsidRPr="006E4F1E">
        <w:rPr>
          <w:rFonts w:ascii="Liberation Serif" w:hAnsi="Liberation Serif" w:cs="Liberation Serif"/>
        </w:rPr>
        <w:lastRenderedPageBreak/>
        <w:t>Приложение 1</w:t>
      </w:r>
    </w:p>
    <w:p w:rsidR="005F1EB4" w:rsidRPr="006E4F1E" w:rsidRDefault="005F1EB4" w:rsidP="005F1EB4">
      <w:pPr>
        <w:tabs>
          <w:tab w:val="left" w:pos="4536"/>
        </w:tabs>
        <w:ind w:left="4536"/>
        <w:jc w:val="both"/>
        <w:rPr>
          <w:rFonts w:ascii="Liberation Serif" w:hAnsi="Liberation Serif" w:cs="Liberation Serif"/>
        </w:rPr>
      </w:pPr>
      <w:r w:rsidRPr="006E4F1E">
        <w:rPr>
          <w:rFonts w:ascii="Liberation Serif" w:hAnsi="Liberation Serif" w:cs="Liberation Serif"/>
        </w:rPr>
        <w:t>к Административному регламенту</w:t>
      </w:r>
      <w:r w:rsidR="00D17625">
        <w:rPr>
          <w:rFonts w:ascii="Liberation Serif" w:hAnsi="Liberation Serif" w:cs="Liberation Serif"/>
        </w:rPr>
        <w:t xml:space="preserve"> </w:t>
      </w:r>
      <w:r w:rsidRPr="006E4F1E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6E4F1E">
        <w:rPr>
          <w:rFonts w:ascii="Liberation Serif" w:hAnsi="Liberation Serif" w:cs="Liberation Serif"/>
          <w:lang w:eastAsia="hi-IN" w:bidi="hi-IN"/>
        </w:rPr>
        <w:t>«</w:t>
      </w:r>
      <w:r w:rsidRPr="006E4F1E">
        <w:rPr>
          <w:rFonts w:ascii="Liberation Serif" w:hAnsi="Liberation Serif" w:cs="Liberation Serif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муниципального имущества, включенного в перечень муниципального имущества Шумского 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</w:t>
      </w:r>
    </w:p>
    <w:p w:rsidR="005F1EB4" w:rsidRPr="006E4F1E" w:rsidRDefault="005F1EB4" w:rsidP="005F1E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F1EB4" w:rsidRPr="006E4F1E" w:rsidRDefault="005F1EB4" w:rsidP="005F1EB4">
      <w:pPr>
        <w:tabs>
          <w:tab w:val="left" w:pos="4536"/>
        </w:tabs>
        <w:ind w:left="4536"/>
        <w:jc w:val="both"/>
        <w:rPr>
          <w:rFonts w:ascii="Liberation Serif" w:hAnsi="Liberation Serif" w:cs="Liberation Serif"/>
        </w:rPr>
      </w:pPr>
    </w:p>
    <w:p w:rsidR="005F1EB4" w:rsidRPr="006E4F1E" w:rsidRDefault="005F1EB4" w:rsidP="003930BE">
      <w:pPr>
        <w:ind w:left="4253"/>
        <w:jc w:val="center"/>
        <w:rPr>
          <w:rFonts w:ascii="Liberation Serif" w:hAnsi="Liberation Serif" w:cs="Liberation Serif"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 xml:space="preserve">Главе </w:t>
      </w:r>
      <w:r w:rsidR="006E4F1E" w:rsidRPr="006E4F1E">
        <w:rPr>
          <w:rFonts w:ascii="Liberation Serif" w:hAnsi="Liberation Serif" w:cs="Liberation Serif"/>
          <w:color w:val="010101"/>
          <w:sz w:val="28"/>
          <w:szCs w:val="28"/>
        </w:rPr>
        <w:t>Городского округа Верхняя Тура</w:t>
      </w:r>
    </w:p>
    <w:p w:rsidR="005F1EB4" w:rsidRPr="006E4F1E" w:rsidRDefault="005F1EB4" w:rsidP="005F1EB4">
      <w:pPr>
        <w:jc w:val="right"/>
        <w:rPr>
          <w:rFonts w:ascii="Liberation Serif" w:hAnsi="Liberation Serif" w:cs="Liberation Serif"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>от __________________________________</w:t>
      </w:r>
    </w:p>
    <w:p w:rsidR="005F1EB4" w:rsidRPr="006E4F1E" w:rsidRDefault="005F1EB4" w:rsidP="005F1EB4">
      <w:pPr>
        <w:jc w:val="right"/>
        <w:rPr>
          <w:rFonts w:ascii="Liberation Serif" w:hAnsi="Liberation Serif" w:cs="Liberation Serif"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 xml:space="preserve">(полное наименование юридического лица </w:t>
      </w:r>
    </w:p>
    <w:p w:rsidR="005F1EB4" w:rsidRPr="006E4F1E" w:rsidRDefault="005F1EB4" w:rsidP="005F1EB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>либо Ф.И.О. Индивидуального предпринимателя)</w:t>
      </w:r>
    </w:p>
    <w:p w:rsidR="005F1EB4" w:rsidRPr="006E4F1E" w:rsidRDefault="005F1EB4" w:rsidP="005F1EB4">
      <w:pPr>
        <w:rPr>
          <w:rFonts w:ascii="Liberation Serif" w:hAnsi="Liberation Serif" w:cs="Liberation Serif"/>
          <w:sz w:val="28"/>
          <w:szCs w:val="28"/>
        </w:rPr>
      </w:pPr>
    </w:p>
    <w:p w:rsidR="005F1EB4" w:rsidRPr="006E4F1E" w:rsidRDefault="005F1EB4" w:rsidP="005F1EB4">
      <w:pPr>
        <w:jc w:val="center"/>
        <w:rPr>
          <w:rFonts w:ascii="Liberation Serif" w:hAnsi="Liberation Serif" w:cs="Liberation Serif"/>
          <w:b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b/>
          <w:color w:val="010101"/>
          <w:sz w:val="28"/>
          <w:szCs w:val="28"/>
        </w:rPr>
        <w:t>Заявление</w:t>
      </w:r>
    </w:p>
    <w:p w:rsidR="005F1EB4" w:rsidRPr="006E4F1E" w:rsidRDefault="005F1EB4" w:rsidP="005F1EB4">
      <w:pPr>
        <w:rPr>
          <w:rFonts w:ascii="Liberation Serif" w:hAnsi="Liberation Serif" w:cs="Liberation Serif"/>
          <w:color w:val="010101"/>
          <w:sz w:val="28"/>
          <w:szCs w:val="28"/>
        </w:rPr>
      </w:pPr>
    </w:p>
    <w:p w:rsidR="005F1EB4" w:rsidRPr="006E4F1E" w:rsidRDefault="005F1EB4" w:rsidP="005F1EB4">
      <w:pPr>
        <w:rPr>
          <w:rFonts w:ascii="Liberation Serif" w:hAnsi="Liberation Serif" w:cs="Liberation Serif"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 xml:space="preserve"> Прошу предоставить в аренду __________________________________________________________________</w:t>
      </w:r>
    </w:p>
    <w:p w:rsidR="005F1EB4" w:rsidRPr="006E4F1E" w:rsidRDefault="005F1EB4" w:rsidP="005F1EB4">
      <w:pPr>
        <w:jc w:val="both"/>
        <w:rPr>
          <w:rFonts w:ascii="Liberation Serif" w:hAnsi="Liberation Serif" w:cs="Liberation Serif"/>
          <w:color w:val="010101"/>
        </w:rPr>
      </w:pPr>
      <w:r w:rsidRPr="006E4F1E">
        <w:rPr>
          <w:rFonts w:ascii="Liberation Serif" w:hAnsi="Liberation Serif" w:cs="Liberation Serif"/>
          <w:color w:val="010101"/>
        </w:rPr>
        <w:t>(наименование имущества и его адрес в соответствии со сведениями, содержащимися в опубликованном перечне имущества области, предназначенного</w:t>
      </w:r>
      <w:r w:rsidR="00D17625">
        <w:rPr>
          <w:rFonts w:ascii="Liberation Serif" w:hAnsi="Liberation Serif" w:cs="Liberation Serif"/>
          <w:color w:val="010101"/>
        </w:rPr>
        <w:t xml:space="preserve"> </w:t>
      </w:r>
      <w:r w:rsidRPr="006E4F1E">
        <w:rPr>
          <w:rFonts w:ascii="Liberation Serif" w:hAnsi="Liberation Serif" w:cs="Liberation Serif"/>
          <w:color w:val="010101"/>
        </w:rPr>
        <w:t>для передачи во владение и (или) субъектам малого и среднего предпринимательства)</w:t>
      </w:r>
    </w:p>
    <w:p w:rsidR="006E4F1E" w:rsidRDefault="006E4F1E" w:rsidP="005F1EB4">
      <w:pPr>
        <w:rPr>
          <w:rFonts w:ascii="Liberation Serif" w:hAnsi="Liberation Serif" w:cs="Liberation Serif"/>
          <w:color w:val="010101"/>
          <w:sz w:val="28"/>
          <w:szCs w:val="28"/>
        </w:rPr>
      </w:pPr>
    </w:p>
    <w:p w:rsidR="005F1EB4" w:rsidRPr="006E4F1E" w:rsidRDefault="005F1EB4" w:rsidP="005F1EB4">
      <w:pPr>
        <w:rPr>
          <w:rFonts w:ascii="Liberation Serif" w:hAnsi="Liberation Serif" w:cs="Liberation Serif"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>на _________________</w:t>
      </w:r>
    </w:p>
    <w:p w:rsidR="005F1EB4" w:rsidRPr="006E4F1E" w:rsidRDefault="005F1EB4" w:rsidP="005F1EB4">
      <w:pPr>
        <w:rPr>
          <w:rFonts w:ascii="Liberation Serif" w:hAnsi="Liberation Serif" w:cs="Liberation Serif"/>
          <w:color w:val="010101"/>
        </w:rPr>
      </w:pPr>
      <w:r w:rsidRPr="006E4F1E">
        <w:rPr>
          <w:rFonts w:ascii="Liberation Serif" w:hAnsi="Liberation Serif" w:cs="Liberation Serif"/>
          <w:color w:val="010101"/>
        </w:rPr>
        <w:t xml:space="preserve">         (срок аренды)</w:t>
      </w:r>
    </w:p>
    <w:p w:rsidR="006E4F1E" w:rsidRDefault="006E4F1E" w:rsidP="005F1EB4">
      <w:pPr>
        <w:rPr>
          <w:rFonts w:ascii="Liberation Serif" w:hAnsi="Liberation Serif" w:cs="Liberation Serif"/>
          <w:color w:val="010101"/>
          <w:sz w:val="28"/>
          <w:szCs w:val="28"/>
        </w:rPr>
      </w:pPr>
    </w:p>
    <w:p w:rsidR="005F1EB4" w:rsidRPr="006E4F1E" w:rsidRDefault="005F1EB4" w:rsidP="005F1EB4">
      <w:pPr>
        <w:rPr>
          <w:rFonts w:ascii="Liberation Serif" w:hAnsi="Liberation Serif" w:cs="Liberation Serif"/>
          <w:color w:val="010101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>для использования___________________________________________</w:t>
      </w:r>
    </w:p>
    <w:p w:rsidR="005F1EB4" w:rsidRPr="006E4F1E" w:rsidRDefault="005F1EB4" w:rsidP="005F1EB4">
      <w:pPr>
        <w:rPr>
          <w:rFonts w:ascii="Liberation Serif" w:hAnsi="Liberation Serif" w:cs="Liberation Serif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 xml:space="preserve">                                                        (</w:t>
      </w:r>
      <w:r w:rsidRPr="006E4F1E">
        <w:rPr>
          <w:rFonts w:ascii="Liberation Serif" w:hAnsi="Liberation Serif" w:cs="Liberation Serif"/>
          <w:color w:val="010101"/>
        </w:rPr>
        <w:t>целевое использование)</w:t>
      </w:r>
    </w:p>
    <w:p w:rsidR="005F1EB4" w:rsidRPr="006E4F1E" w:rsidRDefault="005F1EB4" w:rsidP="005F1EB4">
      <w:pPr>
        <w:rPr>
          <w:rFonts w:ascii="Liberation Serif" w:hAnsi="Liberation Serif" w:cs="Liberation Serif"/>
          <w:sz w:val="28"/>
          <w:szCs w:val="28"/>
        </w:rPr>
      </w:pPr>
    </w:p>
    <w:p w:rsidR="006E4F1E" w:rsidRDefault="006E4F1E" w:rsidP="006E4F1E">
      <w:pPr>
        <w:jc w:val="right"/>
        <w:rPr>
          <w:rFonts w:ascii="Liberation Serif" w:hAnsi="Liberation Serif" w:cs="Liberation Serif"/>
          <w:color w:val="010101"/>
          <w:sz w:val="28"/>
          <w:szCs w:val="28"/>
        </w:rPr>
      </w:pPr>
    </w:p>
    <w:p w:rsidR="005F1EB4" w:rsidRDefault="006E4F1E" w:rsidP="006E4F1E">
      <w:pPr>
        <w:jc w:val="right"/>
        <w:rPr>
          <w:rFonts w:ascii="Liberation Serif" w:hAnsi="Liberation Serif" w:cs="Liberation Serif"/>
          <w:color w:val="010101"/>
          <w:sz w:val="28"/>
          <w:szCs w:val="28"/>
        </w:rPr>
      </w:pPr>
      <w:r>
        <w:rPr>
          <w:rFonts w:ascii="Liberation Serif" w:hAnsi="Liberation Serif" w:cs="Liberation Serif"/>
          <w:color w:val="010101"/>
          <w:sz w:val="28"/>
          <w:szCs w:val="28"/>
        </w:rPr>
        <w:t>_________________ _____________________</w:t>
      </w:r>
    </w:p>
    <w:p w:rsidR="006E4F1E" w:rsidRDefault="006E4F1E" w:rsidP="006E4F1E">
      <w:pPr>
        <w:jc w:val="right"/>
        <w:rPr>
          <w:rFonts w:ascii="Liberation Serif" w:hAnsi="Liberation Serif" w:cs="Liberation Serif"/>
          <w:color w:val="010101"/>
          <w:sz w:val="28"/>
          <w:szCs w:val="28"/>
        </w:rPr>
      </w:pPr>
    </w:p>
    <w:p w:rsidR="006E4F1E" w:rsidRPr="006E4F1E" w:rsidRDefault="006E4F1E" w:rsidP="006E4F1E">
      <w:pPr>
        <w:jc w:val="right"/>
        <w:rPr>
          <w:rFonts w:ascii="Liberation Serif" w:hAnsi="Liberation Serif" w:cs="Liberation Serif"/>
          <w:color w:val="010101"/>
          <w:sz w:val="28"/>
          <w:szCs w:val="28"/>
        </w:rPr>
      </w:pPr>
    </w:p>
    <w:p w:rsidR="005F1EB4" w:rsidRPr="006E4F1E" w:rsidRDefault="005F1EB4" w:rsidP="006E4F1E">
      <w:pPr>
        <w:pStyle w:val="a8"/>
        <w:jc w:val="right"/>
        <w:rPr>
          <w:rFonts w:ascii="Liberation Serif" w:hAnsi="Liberation Serif" w:cs="Liberation Serif"/>
          <w:sz w:val="28"/>
          <w:szCs w:val="28"/>
        </w:rPr>
      </w:pPr>
      <w:r w:rsidRPr="006E4F1E">
        <w:rPr>
          <w:rFonts w:ascii="Liberation Serif" w:hAnsi="Liberation Serif" w:cs="Liberation Serif"/>
          <w:color w:val="010101"/>
          <w:sz w:val="28"/>
          <w:szCs w:val="28"/>
        </w:rPr>
        <w:t>«___» ________________20__г</w:t>
      </w:r>
    </w:p>
    <w:p w:rsidR="0056233B" w:rsidRPr="006E4F1E" w:rsidRDefault="0056233B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Pr="006E4F1E" w:rsidRDefault="0056233B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56233B" w:rsidRPr="005B6490" w:rsidRDefault="0056233B" w:rsidP="005B6490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92240C" w:rsidRDefault="0092240C"/>
    <w:sectPr w:rsidR="0092240C" w:rsidSect="0056233B">
      <w:headerReference w:type="even" r:id="rId14"/>
      <w:headerReference w:type="default" r:id="rId15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9A" w:rsidRDefault="00BA6B9A" w:rsidP="00B01FAB">
      <w:r>
        <w:separator/>
      </w:r>
    </w:p>
  </w:endnote>
  <w:endnote w:type="continuationSeparator" w:id="0">
    <w:p w:rsidR="00BA6B9A" w:rsidRDefault="00BA6B9A" w:rsidP="00B0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9A" w:rsidRDefault="00BA6B9A" w:rsidP="00B01FAB">
      <w:r>
        <w:separator/>
      </w:r>
    </w:p>
  </w:footnote>
  <w:footnote w:type="continuationSeparator" w:id="0">
    <w:p w:rsidR="00BA6B9A" w:rsidRDefault="00BA6B9A" w:rsidP="00B01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2A" w:rsidRDefault="00583B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0F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22A" w:rsidRDefault="00BA6B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2A" w:rsidRDefault="00583B7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0F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FA9">
      <w:rPr>
        <w:rStyle w:val="a7"/>
        <w:noProof/>
      </w:rPr>
      <w:t>2</w:t>
    </w:r>
    <w:r>
      <w:rPr>
        <w:rStyle w:val="a7"/>
      </w:rPr>
      <w:fldChar w:fldCharType="end"/>
    </w:r>
  </w:p>
  <w:p w:rsidR="0043622A" w:rsidRDefault="00BA6B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62E0"/>
    <w:multiLevelType w:val="hybridMultilevel"/>
    <w:tmpl w:val="CAA2514A"/>
    <w:lvl w:ilvl="0" w:tplc="9CBC6E8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33B"/>
    <w:rsid w:val="002234A0"/>
    <w:rsid w:val="003930BE"/>
    <w:rsid w:val="003B1715"/>
    <w:rsid w:val="00446FA9"/>
    <w:rsid w:val="00527416"/>
    <w:rsid w:val="0056233B"/>
    <w:rsid w:val="00583B7D"/>
    <w:rsid w:val="005B6490"/>
    <w:rsid w:val="005F1EB4"/>
    <w:rsid w:val="006E4F1E"/>
    <w:rsid w:val="007B2056"/>
    <w:rsid w:val="00874788"/>
    <w:rsid w:val="00893D73"/>
    <w:rsid w:val="008C36DF"/>
    <w:rsid w:val="0092240C"/>
    <w:rsid w:val="009B0F7D"/>
    <w:rsid w:val="00AC27E4"/>
    <w:rsid w:val="00AE578D"/>
    <w:rsid w:val="00B01FAB"/>
    <w:rsid w:val="00B3467E"/>
    <w:rsid w:val="00BA6B9A"/>
    <w:rsid w:val="00C5092B"/>
    <w:rsid w:val="00CE27E4"/>
    <w:rsid w:val="00D10E5D"/>
    <w:rsid w:val="00D17625"/>
    <w:rsid w:val="00D25AEE"/>
    <w:rsid w:val="00D5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2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2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2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233B"/>
    <w:rPr>
      <w:color w:val="0000FF" w:themeColor="hyperlink"/>
      <w:u w:val="single"/>
    </w:rPr>
  </w:style>
  <w:style w:type="character" w:styleId="a7">
    <w:name w:val="page number"/>
    <w:basedOn w:val="a0"/>
    <w:rsid w:val="0056233B"/>
  </w:style>
  <w:style w:type="paragraph" w:customStyle="1" w:styleId="ConsNormal">
    <w:name w:val="ConsNormal"/>
    <w:rsid w:val="005623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 Spacing"/>
    <w:uiPriority w:val="1"/>
    <w:qFormat/>
    <w:rsid w:val="0056233B"/>
    <w:pPr>
      <w:spacing w:after="0" w:line="240" w:lineRule="auto"/>
    </w:pPr>
  </w:style>
  <w:style w:type="paragraph" w:customStyle="1" w:styleId="ConsPlusNonformat">
    <w:name w:val="ConsPlusNonformat"/>
    <w:rsid w:val="005F1EB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1E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F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http://www.v-tu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tura.ru)" TargetMode="External"/><Relationship Id="rId12" Type="http://schemas.openxmlformats.org/officeDocument/2006/relationships/hyperlink" Target="consultantplus://offline/ref=36CA916CB709F61B9D1169561F6DA18BDEBBC3C7166C31CB23C99B7751372FC1E360BD80577CD9FB17BA415C8039v0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5A0C03C9F8075F238B35614A387D45F85C91A33908F45AB79036078B22E3B78B2DDDB911AD1BE208C2E6B5A7B16631D46E8A01S129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-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tu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17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10</cp:revision>
  <dcterms:created xsi:type="dcterms:W3CDTF">2020-11-13T08:25:00Z</dcterms:created>
  <dcterms:modified xsi:type="dcterms:W3CDTF">2020-11-30T09:17:00Z</dcterms:modified>
</cp:coreProperties>
</file>