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02" w:rsidRDefault="00D81D02" w:rsidP="00D81D02">
      <w:pPr>
        <w:autoSpaceDE w:val="0"/>
        <w:autoSpaceDN w:val="0"/>
        <w:adjustRightInd w:val="0"/>
        <w:jc w:val="center"/>
        <w:rPr>
          <w:rFonts w:ascii="Liberation Serif" w:hAnsi="Liberation Serif" w:cs="Liberation Serif"/>
          <w:sz w:val="28"/>
          <w:szCs w:val="28"/>
        </w:rPr>
      </w:pPr>
      <w:r>
        <w:rPr>
          <w:rFonts w:ascii="Liberation Serif" w:hAnsi="Liberation Serif" w:cs="Liberation Serif"/>
          <w:sz w:val="28"/>
          <w:szCs w:val="28"/>
        </w:rPr>
        <w:t>Акт</w:t>
      </w:r>
    </w:p>
    <w:p w:rsidR="00D81D02" w:rsidRDefault="00D81D02" w:rsidP="00D81D02">
      <w:pPr>
        <w:autoSpaceDE w:val="0"/>
        <w:autoSpaceDN w:val="0"/>
        <w:adjustRightInd w:val="0"/>
        <w:jc w:val="center"/>
        <w:rPr>
          <w:rFonts w:ascii="Liberation Serif" w:hAnsi="Liberation Serif" w:cs="Liberation Serif"/>
          <w:sz w:val="28"/>
          <w:szCs w:val="28"/>
        </w:rPr>
      </w:pPr>
      <w:r>
        <w:rPr>
          <w:rFonts w:ascii="Liberation Serif" w:hAnsi="Liberation Serif" w:cs="Liberation Serif"/>
          <w:sz w:val="28"/>
          <w:szCs w:val="28"/>
        </w:rPr>
        <w:t>плановой камеральной проверки</w:t>
      </w:r>
    </w:p>
    <w:p w:rsidR="00D81D02" w:rsidRPr="00BE2171" w:rsidRDefault="00D81D02" w:rsidP="00D81D02">
      <w:pPr>
        <w:rPr>
          <w:sz w:val="28"/>
          <w:szCs w:val="28"/>
        </w:rPr>
      </w:pPr>
      <w:r w:rsidRPr="00BE2171">
        <w:rPr>
          <w:rFonts w:ascii="Liberation Serif" w:hAnsi="Liberation Serif" w:cs="Liberation Serif"/>
          <w:sz w:val="28"/>
          <w:szCs w:val="28"/>
        </w:rPr>
        <w:t xml:space="preserve">    г. Верхняя Тура                                                                              14.03.2022г.                                                                                 </w:t>
      </w:r>
    </w:p>
    <w:p w:rsidR="00D81D02" w:rsidRDefault="00D81D02" w:rsidP="00D81D02">
      <w:pPr>
        <w:autoSpaceDE w:val="0"/>
        <w:autoSpaceDN w:val="0"/>
        <w:adjustRightInd w:val="0"/>
        <w:jc w:val="center"/>
        <w:rPr>
          <w:rFonts w:ascii="Liberation Serif" w:hAnsi="Liberation Serif" w:cs="Liberation Serif"/>
          <w:sz w:val="28"/>
          <w:szCs w:val="28"/>
        </w:rPr>
      </w:pPr>
    </w:p>
    <w:p w:rsidR="00D81D02" w:rsidRDefault="00D81D02" w:rsidP="00D81D02">
      <w:pPr>
        <w:ind w:firstLine="709"/>
        <w:jc w:val="both"/>
        <w:rPr>
          <w:rFonts w:ascii="Liberation Serif" w:hAnsi="Liberation Serif" w:cs="Liberation Serif"/>
          <w:sz w:val="28"/>
          <w:szCs w:val="28"/>
        </w:rPr>
      </w:pPr>
      <w:r>
        <w:rPr>
          <w:rFonts w:ascii="Liberation Serif" w:hAnsi="Liberation Serif" w:cs="Liberation Serif"/>
          <w:sz w:val="28"/>
          <w:szCs w:val="28"/>
        </w:rPr>
        <w:t>Контрольное мероприятие проведено на основании</w:t>
      </w:r>
      <w:r w:rsidRPr="004E1B1D">
        <w:rPr>
          <w:rFonts w:ascii="Liberation Serif" w:hAnsi="Liberation Serif" w:cs="Liberation Serif"/>
          <w:sz w:val="28"/>
          <w:szCs w:val="28"/>
        </w:rPr>
        <w:t xml:space="preserve"> </w:t>
      </w:r>
      <w:proofErr w:type="gramStart"/>
      <w:r w:rsidRPr="004E1B1D">
        <w:rPr>
          <w:rFonts w:ascii="Liberation Serif" w:hAnsi="Liberation Serif" w:cs="Liberation Serif"/>
          <w:sz w:val="28"/>
          <w:szCs w:val="28"/>
        </w:rPr>
        <w:t>приказа начальника финансового отдела администрации Городского округа</w:t>
      </w:r>
      <w:proofErr w:type="gramEnd"/>
      <w:r w:rsidRPr="004E1B1D">
        <w:rPr>
          <w:rFonts w:ascii="Liberation Serif" w:hAnsi="Liberation Serif" w:cs="Liberation Serif"/>
          <w:sz w:val="28"/>
          <w:szCs w:val="28"/>
        </w:rPr>
        <w:t xml:space="preserve"> Верхняя Тура от </w:t>
      </w:r>
      <w:r>
        <w:rPr>
          <w:rFonts w:ascii="Liberation Serif" w:hAnsi="Liberation Serif" w:cs="Liberation Serif"/>
          <w:sz w:val="28"/>
          <w:szCs w:val="28"/>
        </w:rPr>
        <w:t>28.01.2022</w:t>
      </w:r>
      <w:r w:rsidRPr="004E1B1D">
        <w:rPr>
          <w:rFonts w:ascii="Liberation Serif" w:hAnsi="Liberation Serif" w:cs="Liberation Serif"/>
          <w:sz w:val="28"/>
          <w:szCs w:val="28"/>
        </w:rPr>
        <w:t>г. №</w:t>
      </w:r>
      <w:r>
        <w:rPr>
          <w:rFonts w:ascii="Liberation Serif" w:hAnsi="Liberation Serif" w:cs="Liberation Serif"/>
          <w:sz w:val="28"/>
          <w:szCs w:val="28"/>
        </w:rPr>
        <w:t xml:space="preserve"> 11 «О проведении плановой камеральной проверки», в соответствии с Планом мероприятий по внутреннему муниципальному финансовому контролю на 2022 год, утвержденному приказом финансового отдела администрации Городского округа Верхняя Тура от 29.12.2021г. №173. </w:t>
      </w:r>
    </w:p>
    <w:p w:rsidR="00D81D02" w:rsidRPr="008C2FC4" w:rsidRDefault="00D81D02" w:rsidP="00D81D02">
      <w:pPr>
        <w:ind w:firstLine="708"/>
        <w:jc w:val="both"/>
        <w:rPr>
          <w:rFonts w:ascii="Liberation Serif" w:hAnsi="Liberation Serif" w:cs="Liberation Serif"/>
          <w:sz w:val="28"/>
          <w:szCs w:val="28"/>
        </w:rPr>
      </w:pPr>
      <w:proofErr w:type="gramStart"/>
      <w:r w:rsidRPr="008C2FC4">
        <w:rPr>
          <w:rFonts w:ascii="Liberation Serif" w:hAnsi="Liberation Serif" w:cs="Liberation Serif"/>
          <w:sz w:val="28"/>
          <w:szCs w:val="28"/>
        </w:rPr>
        <w:t xml:space="preserve">Тема контрольного мероприятия: </w:t>
      </w:r>
      <w:r>
        <w:rPr>
          <w:rFonts w:ascii="Liberation Serif" w:hAnsi="Liberation Serif" w:cs="Liberation Serif"/>
          <w:sz w:val="28"/>
          <w:szCs w:val="28"/>
        </w:rPr>
        <w:t xml:space="preserve"> </w:t>
      </w:r>
      <w:r w:rsidRPr="008C2FC4">
        <w:rPr>
          <w:rFonts w:ascii="Liberation Serif" w:hAnsi="Liberation Serif" w:cs="Liberation Serif"/>
          <w:sz w:val="28"/>
          <w:szCs w:val="28"/>
        </w:rPr>
        <w:t>прове</w:t>
      </w:r>
      <w:r>
        <w:rPr>
          <w:rFonts w:ascii="Liberation Serif" w:hAnsi="Liberation Serif" w:cs="Liberation Serif"/>
          <w:sz w:val="28"/>
          <w:szCs w:val="28"/>
        </w:rPr>
        <w:t xml:space="preserve">рка </w:t>
      </w:r>
      <w:r w:rsidRPr="008C2FC4">
        <w:rPr>
          <w:rFonts w:ascii="Liberation Serif" w:hAnsi="Liberation Serif" w:cs="Liberation Serif"/>
          <w:sz w:val="28"/>
          <w:szCs w:val="28"/>
        </w:rPr>
        <w:t xml:space="preserve">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81D02" w:rsidRDefault="00D81D02" w:rsidP="00D81D02">
      <w:pPr>
        <w:pStyle w:val="2"/>
        <w:ind w:firstLine="709"/>
        <w:rPr>
          <w:rFonts w:ascii="Liberation Serif" w:hAnsi="Liberation Serif" w:cs="Liberation Serif"/>
          <w:sz w:val="28"/>
          <w:szCs w:val="28"/>
        </w:rPr>
      </w:pPr>
      <w:r w:rsidRPr="004E1B1D">
        <w:rPr>
          <w:rFonts w:ascii="Liberation Serif" w:hAnsi="Liberation Serif" w:cs="Liberation Serif"/>
          <w:sz w:val="28"/>
          <w:szCs w:val="28"/>
        </w:rPr>
        <w:t>Пр</w:t>
      </w:r>
      <w:r>
        <w:rPr>
          <w:rFonts w:ascii="Liberation Serif" w:hAnsi="Liberation Serif" w:cs="Liberation Serif"/>
          <w:sz w:val="28"/>
          <w:szCs w:val="28"/>
        </w:rPr>
        <w:t>оверяемый период с 1 января 2020</w:t>
      </w:r>
      <w:r w:rsidRPr="004E1B1D">
        <w:rPr>
          <w:rFonts w:ascii="Liberation Serif" w:hAnsi="Liberation Serif" w:cs="Liberation Serif"/>
          <w:sz w:val="28"/>
          <w:szCs w:val="28"/>
        </w:rPr>
        <w:t xml:space="preserve"> год</w:t>
      </w:r>
      <w:r>
        <w:rPr>
          <w:rFonts w:ascii="Liberation Serif" w:hAnsi="Liberation Serif" w:cs="Liberation Serif"/>
          <w:sz w:val="28"/>
          <w:szCs w:val="28"/>
        </w:rPr>
        <w:t>а по 31 декабря 2021</w:t>
      </w:r>
      <w:r w:rsidRPr="004E1B1D">
        <w:rPr>
          <w:rFonts w:ascii="Liberation Serif" w:hAnsi="Liberation Serif" w:cs="Liberation Serif"/>
          <w:sz w:val="28"/>
          <w:szCs w:val="28"/>
        </w:rPr>
        <w:t>года.</w:t>
      </w:r>
    </w:p>
    <w:p w:rsidR="00D81D02" w:rsidRDefault="00D81D02" w:rsidP="00D81D02">
      <w:pPr>
        <w:pStyle w:val="2"/>
        <w:tabs>
          <w:tab w:val="left" w:pos="4395"/>
        </w:tabs>
        <w:ind w:firstLine="709"/>
        <w:rPr>
          <w:rFonts w:ascii="Liberation Serif" w:hAnsi="Liberation Serif" w:cs="Liberation Serif"/>
          <w:sz w:val="28"/>
          <w:szCs w:val="28"/>
        </w:rPr>
      </w:pPr>
      <w:r>
        <w:rPr>
          <w:rFonts w:ascii="Liberation Serif" w:hAnsi="Liberation Serif" w:cs="Liberation Serif"/>
          <w:sz w:val="28"/>
          <w:szCs w:val="28"/>
        </w:rPr>
        <w:t>Срок проведения контрольного мероприятия составил 15 рабочих дней с 11 февраля 2022 года по 4 марта 2022 года.</w:t>
      </w:r>
    </w:p>
    <w:p w:rsidR="00D81D02" w:rsidRDefault="00D81D02" w:rsidP="00D81D02">
      <w:pPr>
        <w:pStyle w:val="2"/>
        <w:ind w:firstLine="709"/>
        <w:rPr>
          <w:rFonts w:ascii="Liberation Serif" w:hAnsi="Liberation Serif" w:cs="Liberation Serif"/>
          <w:sz w:val="28"/>
          <w:szCs w:val="28"/>
        </w:rPr>
      </w:pPr>
      <w:r>
        <w:rPr>
          <w:rFonts w:ascii="Liberation Serif" w:hAnsi="Liberation Serif" w:cs="Liberation Serif"/>
          <w:sz w:val="28"/>
          <w:szCs w:val="28"/>
        </w:rPr>
        <w:t>Общие сведения об объекте контроля:</w:t>
      </w:r>
    </w:p>
    <w:p w:rsidR="00D81D02" w:rsidRDefault="00D81D02" w:rsidP="00D81D02">
      <w:pPr>
        <w:pStyle w:val="2"/>
        <w:ind w:firstLine="709"/>
        <w:rPr>
          <w:rFonts w:ascii="Liberation Serif" w:hAnsi="Liberation Serif" w:cs="Liberation Serif"/>
          <w:sz w:val="28"/>
          <w:szCs w:val="28"/>
        </w:rPr>
      </w:pPr>
      <w:r>
        <w:rPr>
          <w:rFonts w:ascii="Liberation Serif" w:hAnsi="Liberation Serif" w:cs="Liberation Serif"/>
          <w:sz w:val="28"/>
          <w:szCs w:val="28"/>
        </w:rPr>
        <w:t>Полное наименование – Муниципальное казенное учреждение «Единая дежурно-диспетчерская служба Городского округа Верхняя Тура 112» (далее по тесту МКУ «ЕДДС 112», Учреждение).</w:t>
      </w:r>
    </w:p>
    <w:p w:rsidR="00D81D02" w:rsidRPr="004E1B1D" w:rsidRDefault="00D81D02" w:rsidP="00D81D02">
      <w:pPr>
        <w:ind w:firstLine="709"/>
        <w:jc w:val="both"/>
        <w:rPr>
          <w:rFonts w:ascii="Liberation Serif" w:hAnsi="Liberation Serif" w:cs="Liberation Serif"/>
          <w:sz w:val="28"/>
          <w:szCs w:val="28"/>
        </w:rPr>
      </w:pPr>
      <w:r>
        <w:rPr>
          <w:rFonts w:ascii="Liberation Serif" w:hAnsi="Liberation Serif" w:cs="Liberation Serif"/>
          <w:sz w:val="28"/>
          <w:szCs w:val="28"/>
        </w:rPr>
        <w:t>Учреждение внесено в единый государственный реестр юридических лиц за основным государственным регистрационным номером 1126681000093</w:t>
      </w:r>
      <w:r w:rsidRPr="004E1B1D">
        <w:rPr>
          <w:rFonts w:ascii="Liberation Serif" w:hAnsi="Liberation Serif" w:cs="Liberation Serif"/>
          <w:sz w:val="28"/>
          <w:szCs w:val="28"/>
        </w:rPr>
        <w:t xml:space="preserve"> и поставлено на учет в налоговой инспекции ИФНС по Верх - </w:t>
      </w:r>
      <w:proofErr w:type="spellStart"/>
      <w:r w:rsidRPr="004E1B1D">
        <w:rPr>
          <w:rFonts w:ascii="Liberation Serif" w:hAnsi="Liberation Serif" w:cs="Liberation Serif"/>
          <w:sz w:val="28"/>
          <w:szCs w:val="28"/>
        </w:rPr>
        <w:t>Исетскому</w:t>
      </w:r>
      <w:proofErr w:type="spellEnd"/>
      <w:r w:rsidRPr="004E1B1D">
        <w:rPr>
          <w:rFonts w:ascii="Liberation Serif" w:hAnsi="Liberation Serif" w:cs="Liberation Serif"/>
          <w:sz w:val="28"/>
          <w:szCs w:val="28"/>
        </w:rPr>
        <w:t xml:space="preserve"> району </w:t>
      </w:r>
      <w:proofErr w:type="gramStart"/>
      <w:r w:rsidRPr="004E1B1D">
        <w:rPr>
          <w:rFonts w:ascii="Liberation Serif" w:hAnsi="Liberation Serif" w:cs="Liberation Serif"/>
          <w:sz w:val="28"/>
          <w:szCs w:val="28"/>
        </w:rPr>
        <w:t>г</w:t>
      </w:r>
      <w:proofErr w:type="gramEnd"/>
      <w:r w:rsidRPr="004E1B1D">
        <w:rPr>
          <w:rFonts w:ascii="Liberation Serif" w:hAnsi="Liberation Serif" w:cs="Liberation Serif"/>
          <w:sz w:val="28"/>
          <w:szCs w:val="28"/>
        </w:rPr>
        <w:t>. Екатеринбурга, с присвоение</w:t>
      </w:r>
      <w:r>
        <w:rPr>
          <w:rFonts w:ascii="Liberation Serif" w:hAnsi="Liberation Serif" w:cs="Liberation Serif"/>
          <w:sz w:val="28"/>
          <w:szCs w:val="28"/>
        </w:rPr>
        <w:t>м ИНН 6681000104, КПП 668101001</w:t>
      </w:r>
      <w:r w:rsidRPr="004E1B1D">
        <w:rPr>
          <w:rFonts w:ascii="Liberation Serif" w:hAnsi="Liberation Serif" w:cs="Liberation Serif"/>
          <w:sz w:val="28"/>
          <w:szCs w:val="28"/>
        </w:rPr>
        <w:t>.</w:t>
      </w:r>
    </w:p>
    <w:p w:rsidR="00D81D02" w:rsidRDefault="00D81D02" w:rsidP="00D81D02">
      <w:pPr>
        <w:pStyle w:val="2"/>
        <w:ind w:firstLine="709"/>
        <w:rPr>
          <w:rFonts w:ascii="Liberation Serif" w:hAnsi="Liberation Serif" w:cs="Liberation Serif"/>
          <w:sz w:val="28"/>
          <w:szCs w:val="28"/>
        </w:rPr>
      </w:pPr>
      <w:r>
        <w:rPr>
          <w:rFonts w:ascii="Liberation Serif" w:hAnsi="Liberation Serif" w:cs="Liberation Serif"/>
          <w:sz w:val="28"/>
          <w:szCs w:val="28"/>
        </w:rPr>
        <w:t>Код организации в соответствии с Реестром участников бюджетного процесса, а также юридических лиц, не являющихся участниками бюджетного процесса – 653У1301.</w:t>
      </w:r>
    </w:p>
    <w:p w:rsidR="00D81D02" w:rsidRDefault="00D81D02" w:rsidP="00D81D02">
      <w:pPr>
        <w:ind w:firstLine="709"/>
        <w:jc w:val="both"/>
        <w:rPr>
          <w:rFonts w:ascii="Liberation Serif" w:hAnsi="Liberation Serif" w:cs="Liberation Serif"/>
          <w:sz w:val="28"/>
          <w:szCs w:val="28"/>
        </w:rPr>
      </w:pPr>
      <w:r>
        <w:rPr>
          <w:rFonts w:ascii="Liberation Serif" w:hAnsi="Liberation Serif" w:cs="Liberation Serif"/>
          <w:sz w:val="28"/>
          <w:szCs w:val="28"/>
        </w:rPr>
        <w:t>Учреждение осуществляет свою деятельность в соответствии с Уставом, утвержденным постановлением главы Городского округа Верхняя Тура от 26.01.2012г. №12.</w:t>
      </w:r>
    </w:p>
    <w:p w:rsidR="00D81D02" w:rsidRDefault="00D81D02" w:rsidP="00D81D02">
      <w:pPr>
        <w:ind w:firstLine="709"/>
        <w:jc w:val="both"/>
        <w:rPr>
          <w:rFonts w:ascii="Liberation Serif" w:hAnsi="Liberation Serif" w:cs="Liberation Serif"/>
          <w:sz w:val="28"/>
          <w:szCs w:val="28"/>
        </w:rPr>
      </w:pPr>
      <w:r>
        <w:rPr>
          <w:rFonts w:ascii="Liberation Serif" w:hAnsi="Liberation Serif" w:cs="Liberation Serif"/>
          <w:sz w:val="28"/>
          <w:szCs w:val="28"/>
        </w:rPr>
        <w:t>Учреждение является некоммерческой организацией с организационно-правовой формой муниципальное учреждение, тип учреждения – казенное.</w:t>
      </w:r>
    </w:p>
    <w:p w:rsidR="00D81D02" w:rsidRPr="004E1B1D" w:rsidRDefault="00D81D02" w:rsidP="00D81D02">
      <w:pPr>
        <w:ind w:firstLine="709"/>
        <w:jc w:val="both"/>
        <w:rPr>
          <w:rFonts w:ascii="Liberation Serif" w:hAnsi="Liberation Serif" w:cs="Liberation Serif"/>
          <w:sz w:val="28"/>
          <w:szCs w:val="28"/>
        </w:rPr>
      </w:pPr>
      <w:r w:rsidRPr="004E1B1D">
        <w:rPr>
          <w:rFonts w:ascii="Liberation Serif" w:hAnsi="Liberation Serif" w:cs="Liberation Serif"/>
          <w:sz w:val="28"/>
          <w:szCs w:val="28"/>
        </w:rPr>
        <w:t>Финансовое обеспечение деятельности Учреждения осуществляется из средств бюджета Городского округа Верхняя Тура на основании бюджетной сметы.</w:t>
      </w:r>
    </w:p>
    <w:p w:rsidR="00D81D02" w:rsidRDefault="00D81D02" w:rsidP="00D81D02">
      <w:pPr>
        <w:ind w:firstLine="709"/>
        <w:jc w:val="both"/>
      </w:pPr>
      <w:r w:rsidRPr="004E1B1D">
        <w:rPr>
          <w:rFonts w:ascii="Liberation Serif" w:hAnsi="Liberation Serif" w:cs="Liberation Serif"/>
          <w:kern w:val="3"/>
          <w:sz w:val="28"/>
          <w:szCs w:val="28"/>
          <w:lang w:eastAsia="ja-JP"/>
        </w:rPr>
        <w:t xml:space="preserve">Проверка проведена по документам, представленным </w:t>
      </w:r>
      <w:r w:rsidRPr="004E1B1D">
        <w:rPr>
          <w:rFonts w:ascii="Liberation Serif" w:hAnsi="Liberation Serif" w:cs="Liberation Serif"/>
          <w:color w:val="000000"/>
          <w:sz w:val="28"/>
          <w:szCs w:val="28"/>
        </w:rPr>
        <w:t xml:space="preserve">МКУ </w:t>
      </w:r>
      <w:r>
        <w:rPr>
          <w:rFonts w:ascii="Liberation Serif" w:hAnsi="Liberation Serif" w:cs="Liberation Serif"/>
          <w:color w:val="000000"/>
          <w:sz w:val="28"/>
          <w:szCs w:val="28"/>
        </w:rPr>
        <w:t xml:space="preserve"> «ЕДДС 112»</w:t>
      </w:r>
      <w:r w:rsidRPr="004E1B1D">
        <w:rPr>
          <w:rFonts w:ascii="Liberation Serif" w:hAnsi="Liberation Serif" w:cs="Liberation Serif"/>
          <w:kern w:val="3"/>
          <w:sz w:val="28"/>
          <w:szCs w:val="28"/>
          <w:lang w:eastAsia="ja-JP"/>
        </w:rPr>
        <w:t>, а также на основании информации, размещенной на официальном сайте в сети «Интернет</w:t>
      </w:r>
      <w:r w:rsidRPr="004E1B1D">
        <w:rPr>
          <w:rFonts w:ascii="Liberation Serif" w:hAnsi="Liberation Serif" w:cs="Liberation Serif"/>
          <w:color w:val="000000"/>
          <w:kern w:val="3"/>
          <w:sz w:val="28"/>
          <w:szCs w:val="28"/>
          <w:lang w:eastAsia="ja-JP"/>
        </w:rPr>
        <w:t xml:space="preserve">»: </w:t>
      </w:r>
      <w:r w:rsidRPr="004E1B1D">
        <w:rPr>
          <w:rFonts w:ascii="Liberation Serif" w:hAnsi="Liberation Serif" w:cs="Liberation Serif"/>
          <w:color w:val="000000"/>
          <w:kern w:val="3"/>
          <w:sz w:val="28"/>
          <w:szCs w:val="28"/>
          <w:lang w:val="en-US" w:eastAsia="ja-JP"/>
        </w:rPr>
        <w:t>bus</w:t>
      </w:r>
      <w:r w:rsidRPr="004E1B1D">
        <w:rPr>
          <w:rFonts w:ascii="Liberation Serif" w:hAnsi="Liberation Serif" w:cs="Liberation Serif"/>
          <w:color w:val="000000"/>
          <w:kern w:val="3"/>
          <w:sz w:val="28"/>
          <w:szCs w:val="28"/>
          <w:lang w:eastAsia="ja-JP"/>
        </w:rPr>
        <w:t>.</w:t>
      </w:r>
      <w:r w:rsidRPr="004E1B1D">
        <w:rPr>
          <w:rFonts w:ascii="Liberation Serif" w:hAnsi="Liberation Serif" w:cs="Liberation Serif"/>
          <w:sz w:val="28"/>
          <w:szCs w:val="28"/>
        </w:rPr>
        <w:t xml:space="preserve"> </w:t>
      </w:r>
      <w:proofErr w:type="spellStart"/>
      <w:r w:rsidRPr="004E1B1D">
        <w:rPr>
          <w:rFonts w:ascii="Liberation Serif" w:hAnsi="Liberation Serif" w:cs="Liberation Serif"/>
          <w:color w:val="000000"/>
          <w:kern w:val="3"/>
          <w:sz w:val="28"/>
          <w:szCs w:val="28"/>
          <w:lang w:eastAsia="ja-JP"/>
        </w:rPr>
        <w:t>gov.ru</w:t>
      </w:r>
      <w:proofErr w:type="spellEnd"/>
      <w:r w:rsidRPr="004E1B1D">
        <w:rPr>
          <w:rFonts w:ascii="Liberation Serif" w:hAnsi="Liberation Serif" w:cs="Liberation Serif"/>
          <w:color w:val="000000"/>
          <w:kern w:val="3"/>
          <w:sz w:val="28"/>
          <w:szCs w:val="28"/>
          <w:lang w:eastAsia="ja-JP"/>
        </w:rPr>
        <w:t xml:space="preserve">,  </w:t>
      </w:r>
      <w:hyperlink r:id="rId4" w:history="1">
        <w:r w:rsidRPr="004E1B1D">
          <w:rPr>
            <w:rFonts w:ascii="Liberation Serif" w:hAnsi="Liberation Serif" w:cs="Liberation Serif"/>
            <w:color w:val="000000"/>
            <w:kern w:val="3"/>
            <w:sz w:val="28"/>
            <w:szCs w:val="28"/>
            <w:lang w:val="de-DE" w:eastAsia="ja-JP"/>
          </w:rPr>
          <w:t>zakupki.gov.ru</w:t>
        </w:r>
      </w:hyperlink>
    </w:p>
    <w:p w:rsidR="00D81D02" w:rsidRDefault="00D81D02" w:rsidP="00D81D02">
      <w:pPr>
        <w:ind w:firstLine="709"/>
        <w:jc w:val="both"/>
      </w:pPr>
    </w:p>
    <w:p w:rsidR="00D81D02" w:rsidRDefault="00D81D02" w:rsidP="00D81D02">
      <w:pPr>
        <w:autoSpaceDE w:val="0"/>
        <w:autoSpaceDN w:val="0"/>
        <w:adjustRightInd w:val="0"/>
        <w:jc w:val="center"/>
        <w:rPr>
          <w:rFonts w:ascii="Liberation Serif" w:eastAsiaTheme="minorHAnsi" w:hAnsi="Liberation Serif" w:cs="Liberation Serif"/>
          <w:i/>
          <w:iCs/>
          <w:sz w:val="28"/>
          <w:szCs w:val="28"/>
          <w:highlight w:val="white"/>
          <w:lang w:eastAsia="en-US"/>
        </w:rPr>
      </w:pPr>
      <w:r>
        <w:rPr>
          <w:rFonts w:ascii="Liberation Serif" w:eastAsiaTheme="minorHAnsi" w:hAnsi="Liberation Serif" w:cs="Liberation Serif"/>
          <w:i/>
          <w:iCs/>
          <w:sz w:val="28"/>
          <w:szCs w:val="28"/>
          <w:highlight w:val="white"/>
          <w:lang w:eastAsia="en-US"/>
        </w:rPr>
        <w:lastRenderedPageBreak/>
        <w:t>Выявлены следующие нарушения законодательства</w:t>
      </w:r>
    </w:p>
    <w:p w:rsidR="00D81D02" w:rsidRDefault="00D81D02" w:rsidP="00D81D02">
      <w:pPr>
        <w:autoSpaceDE w:val="0"/>
        <w:autoSpaceDN w:val="0"/>
        <w:adjustRightInd w:val="0"/>
        <w:jc w:val="center"/>
        <w:rPr>
          <w:rFonts w:ascii="Liberation Serif" w:eastAsiaTheme="minorHAnsi" w:hAnsi="Liberation Serif" w:cs="Liberation Serif"/>
          <w:i/>
          <w:iCs/>
          <w:sz w:val="28"/>
          <w:szCs w:val="28"/>
          <w:highlight w:val="white"/>
          <w:lang w:eastAsia="en-US"/>
        </w:rPr>
      </w:pPr>
      <w:r>
        <w:rPr>
          <w:rFonts w:ascii="Liberation Serif" w:eastAsiaTheme="minorHAnsi" w:hAnsi="Liberation Serif" w:cs="Liberation Serif"/>
          <w:i/>
          <w:iCs/>
          <w:sz w:val="28"/>
          <w:szCs w:val="28"/>
          <w:highlight w:val="white"/>
          <w:lang w:eastAsia="en-US"/>
        </w:rPr>
        <w:t>о контрактной системе</w:t>
      </w:r>
    </w:p>
    <w:p w:rsidR="00D81D02" w:rsidRDefault="00D81D02" w:rsidP="00D81D02">
      <w:pPr>
        <w:autoSpaceDE w:val="0"/>
        <w:autoSpaceDN w:val="0"/>
        <w:adjustRightInd w:val="0"/>
        <w:jc w:val="both"/>
        <w:rPr>
          <w:rFonts w:ascii="Liberation Serif" w:hAnsi="Liberation Serif" w:cs="Liberation Serif"/>
          <w:sz w:val="28"/>
          <w:szCs w:val="28"/>
        </w:rPr>
      </w:pPr>
    </w:p>
    <w:p w:rsidR="00D81D02" w:rsidRDefault="00D81D02" w:rsidP="00D81D02">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t>1)</w:t>
      </w:r>
      <w:r w:rsidRPr="00D81D02">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п. 351</w:t>
      </w:r>
      <w:r>
        <w:rPr>
          <w:rFonts w:ascii="Liberation Serif" w:hAnsi="Liberation Serif" w:cs="Liberation Serif"/>
          <w:sz w:val="28"/>
          <w:szCs w:val="28"/>
        </w:rPr>
        <w:t xml:space="preserve"> Инструкция №157н  на </w:t>
      </w:r>
      <w:proofErr w:type="spellStart"/>
      <w:r>
        <w:rPr>
          <w:rFonts w:ascii="Liberation Serif" w:hAnsi="Liberation Serif" w:cs="Liberation Serif"/>
          <w:sz w:val="28"/>
          <w:szCs w:val="28"/>
        </w:rPr>
        <w:t>забалансовом</w:t>
      </w:r>
      <w:proofErr w:type="spellEnd"/>
      <w:r>
        <w:rPr>
          <w:rFonts w:ascii="Liberation Serif" w:hAnsi="Liberation Serif" w:cs="Liberation Serif"/>
          <w:sz w:val="28"/>
          <w:szCs w:val="28"/>
        </w:rPr>
        <w:t xml:space="preserve"> счете 10 «Обеспечение исполнения обязательств», п.1 ст.13 Федерального закона от 06.12.2011г. №402-ФЗ «О бухгалтерском учете», п.20 Инструкция №191н, н</w:t>
      </w:r>
      <w:r w:rsidR="00BE2171">
        <w:rPr>
          <w:rFonts w:ascii="Liberation Serif" w:hAnsi="Liberation Serif" w:cs="Liberation Serif"/>
          <w:sz w:val="28"/>
          <w:szCs w:val="28"/>
        </w:rPr>
        <w:t xml:space="preserve">е учитывалась банковская гарантия </w:t>
      </w:r>
      <w:r>
        <w:rPr>
          <w:rFonts w:ascii="Liberation Serif" w:hAnsi="Liberation Serif" w:cs="Liberation Serif"/>
          <w:sz w:val="28"/>
          <w:szCs w:val="28"/>
        </w:rPr>
        <w:t>в качестве обеспечения исполнения</w:t>
      </w:r>
      <w:r w:rsidR="00BE2171">
        <w:rPr>
          <w:rFonts w:ascii="Liberation Serif" w:hAnsi="Liberation Serif" w:cs="Liberation Serif"/>
          <w:sz w:val="28"/>
          <w:szCs w:val="28"/>
        </w:rPr>
        <w:t xml:space="preserve"> муниципального контракта</w:t>
      </w:r>
      <w:r>
        <w:rPr>
          <w:rFonts w:ascii="Liberation Serif" w:hAnsi="Liberation Serif" w:cs="Liberation Serif"/>
          <w:sz w:val="28"/>
          <w:szCs w:val="28"/>
        </w:rPr>
        <w:t>.</w:t>
      </w:r>
      <w:r w:rsidR="00BE2171">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При предоставлении годового отчета за 2020 год, за 2021 год, в Справке о наличии имущества и обязательств на </w:t>
      </w:r>
      <w:proofErr w:type="spellStart"/>
      <w:r>
        <w:rPr>
          <w:rFonts w:ascii="Liberation Serif" w:hAnsi="Liberation Serif" w:cs="Liberation Serif"/>
          <w:sz w:val="28"/>
          <w:szCs w:val="28"/>
        </w:rPr>
        <w:t>забалансовых</w:t>
      </w:r>
      <w:proofErr w:type="spellEnd"/>
      <w:r>
        <w:rPr>
          <w:rFonts w:ascii="Liberation Serif" w:hAnsi="Liberation Serif" w:cs="Liberation Serif"/>
          <w:sz w:val="28"/>
          <w:szCs w:val="28"/>
        </w:rPr>
        <w:t xml:space="preserve"> счетах (ф.0503730), входящей в состав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допущено искажение (занижение)  отчетности по коду строки 103 на сумму 13 657 550 рублей;</w:t>
      </w:r>
      <w:proofErr w:type="gramEnd"/>
    </w:p>
    <w:p w:rsidR="00D81D02" w:rsidRDefault="00D81D02" w:rsidP="00D81D02">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t>2) п.106 Инструкции №157н, п.23 Инструкции по применению плана счетов бюджетного учета, приложения №2 к приказу Министерства финансов Российской Федерации «Об утверждении Плана счетов бюджетного учета и Инструкции по его применению» от 06.12.2010г. №162н в бухгалтерском учете не учтена стоимость возвратных сумм по стоимости металлолома,</w:t>
      </w:r>
      <w:r w:rsidR="00BE2171">
        <w:rPr>
          <w:rFonts w:ascii="Liberation Serif" w:hAnsi="Liberation Serif" w:cs="Liberation Serif"/>
          <w:sz w:val="28"/>
          <w:szCs w:val="28"/>
        </w:rPr>
        <w:t xml:space="preserve">  демонтированного оборудования</w:t>
      </w:r>
      <w:r>
        <w:rPr>
          <w:rFonts w:ascii="Liberation Serif" w:hAnsi="Liberation Serif" w:cs="Liberation Serif"/>
          <w:sz w:val="28"/>
          <w:szCs w:val="28"/>
        </w:rPr>
        <w:t>;</w:t>
      </w:r>
    </w:p>
    <w:p w:rsidR="00D81D02" w:rsidRDefault="00D81D02" w:rsidP="00D81D02">
      <w:pPr>
        <w:autoSpaceDE w:val="0"/>
        <w:autoSpaceDN w:val="0"/>
        <w:adjustRightInd w:val="0"/>
        <w:jc w:val="both"/>
        <w:rPr>
          <w:rFonts w:ascii="Liberation Serif" w:eastAsia="Calibri" w:hAnsi="Liberation Serif" w:cs="Liberation Serif"/>
          <w:color w:val="000000"/>
          <w:sz w:val="28"/>
          <w:szCs w:val="28"/>
        </w:rPr>
      </w:pPr>
      <w:r>
        <w:rPr>
          <w:rFonts w:ascii="Liberation Serif" w:hAnsi="Liberation Serif" w:cs="Liberation Serif"/>
          <w:sz w:val="28"/>
          <w:szCs w:val="28"/>
        </w:rPr>
        <w:tab/>
        <w:t xml:space="preserve">3) </w:t>
      </w:r>
      <w:r>
        <w:rPr>
          <w:rFonts w:ascii="Liberation Serif" w:eastAsia="Calibri" w:hAnsi="Liberation Serif" w:cs="Liberation Serif"/>
          <w:color w:val="000000"/>
          <w:sz w:val="28"/>
          <w:szCs w:val="28"/>
        </w:rPr>
        <w:t xml:space="preserve"> п.1.4, п.2.3, п.3.4 муниципального контракта от 26.12.2019г. №01/2019,  ч.1 статьи 94 Закона о контрактной системе, п.1 статьи 704, п.1 статьи 746 Гражданского кодекса Российской Федерации произведено неправомерное аван</w:t>
      </w:r>
      <w:r w:rsidR="00BE2171">
        <w:rPr>
          <w:rFonts w:ascii="Liberation Serif" w:eastAsia="Calibri" w:hAnsi="Liberation Serif" w:cs="Liberation Serif"/>
          <w:color w:val="000000"/>
          <w:sz w:val="28"/>
          <w:szCs w:val="28"/>
        </w:rPr>
        <w:t>сирование исполнителя работ</w:t>
      </w:r>
      <w:r>
        <w:rPr>
          <w:rFonts w:ascii="Liberation Serif" w:eastAsia="Calibri" w:hAnsi="Liberation Serif" w:cs="Liberation Serif"/>
          <w:color w:val="000000"/>
          <w:sz w:val="28"/>
          <w:szCs w:val="28"/>
        </w:rPr>
        <w:t>;</w:t>
      </w:r>
    </w:p>
    <w:p w:rsidR="00D81D02" w:rsidRDefault="00D81D02" w:rsidP="00D81D02">
      <w:pPr>
        <w:autoSpaceDE w:val="0"/>
        <w:autoSpaceDN w:val="0"/>
        <w:adjustRightInd w:val="0"/>
        <w:jc w:val="both"/>
        <w:rPr>
          <w:rFonts w:ascii="Liberation Serif" w:eastAsia="Calibri" w:hAnsi="Liberation Serif" w:cs="Liberation Serif"/>
          <w:sz w:val="28"/>
          <w:szCs w:val="28"/>
        </w:rPr>
      </w:pPr>
      <w:r>
        <w:rPr>
          <w:rFonts w:ascii="Liberation Serif" w:eastAsia="Calibri" w:hAnsi="Liberation Serif" w:cs="Liberation Serif"/>
          <w:color w:val="000000"/>
          <w:sz w:val="28"/>
          <w:szCs w:val="28"/>
        </w:rPr>
        <w:tab/>
      </w:r>
      <w:proofErr w:type="gramStart"/>
      <w:r>
        <w:rPr>
          <w:rFonts w:ascii="Liberation Serif" w:eastAsia="Calibri" w:hAnsi="Liberation Serif" w:cs="Liberation Serif"/>
          <w:color w:val="000000"/>
          <w:sz w:val="28"/>
          <w:szCs w:val="28"/>
        </w:rPr>
        <w:t xml:space="preserve">4) </w:t>
      </w:r>
      <w:r>
        <w:rPr>
          <w:rFonts w:ascii="Liberation Serif" w:hAnsi="Liberation Serif" w:cs="Liberation Serif"/>
          <w:sz w:val="28"/>
          <w:szCs w:val="28"/>
        </w:rPr>
        <w:t xml:space="preserve"> п.10 ч.2, ч.3 статьи 103 Закона о контрактной системе, </w:t>
      </w:r>
      <w:hyperlink r:id="rId5" w:history="1">
        <w:r w:rsidRPr="00622D82">
          <w:rPr>
            <w:rFonts w:ascii="Liberation Serif" w:eastAsia="Calibri" w:hAnsi="Liberation Serif" w:cs="Liberation Serif"/>
            <w:sz w:val="28"/>
            <w:szCs w:val="28"/>
          </w:rPr>
          <w:t>пункта 12</w:t>
        </w:r>
      </w:hyperlink>
      <w:r>
        <w:rPr>
          <w:rFonts w:ascii="Liberation Serif" w:eastAsia="Calibri" w:hAnsi="Liberation Serif" w:cs="Liberation Serif"/>
          <w:sz w:val="28"/>
          <w:szCs w:val="28"/>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информация об исполнении отдельного этапа контракта от 26.12.2019г. №01/2019 , информация об оплате данного этапа направлялась в Федеральное казначейство для включения в реестр контрактов с нарушением</w:t>
      </w:r>
      <w:proofErr w:type="gramEnd"/>
      <w:r>
        <w:rPr>
          <w:rFonts w:ascii="Liberation Serif" w:eastAsia="Calibri" w:hAnsi="Liberation Serif" w:cs="Liberation Serif"/>
          <w:sz w:val="28"/>
          <w:szCs w:val="28"/>
        </w:rPr>
        <w:t xml:space="preserve"> установленного срока от 3 до 192 рабочих дней;</w:t>
      </w:r>
    </w:p>
    <w:p w:rsidR="00D81D02" w:rsidRDefault="00D81D02" w:rsidP="00D81D02">
      <w:pPr>
        <w:autoSpaceDE w:val="0"/>
        <w:autoSpaceDN w:val="0"/>
        <w:adjustRightInd w:val="0"/>
        <w:jc w:val="both"/>
        <w:rPr>
          <w:rFonts w:ascii="Liberation Serif" w:eastAsia="Calibri" w:hAnsi="Liberation Serif" w:cs="Liberation Serif"/>
          <w:color w:val="000000"/>
          <w:sz w:val="28"/>
          <w:szCs w:val="28"/>
        </w:rPr>
      </w:pPr>
      <w:r>
        <w:rPr>
          <w:rFonts w:ascii="Liberation Serif" w:eastAsia="Calibri" w:hAnsi="Liberation Serif" w:cs="Liberation Serif"/>
          <w:sz w:val="28"/>
          <w:szCs w:val="28"/>
        </w:rPr>
        <w:tab/>
      </w:r>
      <w:proofErr w:type="gramStart"/>
      <w:r>
        <w:rPr>
          <w:rFonts w:ascii="Liberation Serif" w:eastAsia="Calibri" w:hAnsi="Liberation Serif" w:cs="Liberation Serif"/>
          <w:sz w:val="28"/>
          <w:szCs w:val="28"/>
        </w:rPr>
        <w:t xml:space="preserve">5) </w:t>
      </w:r>
      <w:r>
        <w:rPr>
          <w:rFonts w:ascii="Liberation Serif" w:eastAsia="Calibri" w:hAnsi="Liberation Serif" w:cs="Liberation Serif"/>
          <w:color w:val="000000"/>
          <w:sz w:val="28"/>
          <w:szCs w:val="28"/>
        </w:rPr>
        <w:t xml:space="preserve"> статьи 711, 746 Гражданского кодекса Российской Федерации, условий п.3.1, п.6,1 муниципального контракта от 16.06.2020г. №01/2020, согласно которым оплата за оказанные услуги производится в течение 15 рабочих дней по факту оказания  всего объема услуг (срок 31.10.2022г.), неправомерно осуществлялись промежуточные платежи, оплачены услуги, выполненные не в полн</w:t>
      </w:r>
      <w:r w:rsidR="00BE2171">
        <w:rPr>
          <w:rFonts w:ascii="Liberation Serif" w:eastAsia="Calibri" w:hAnsi="Liberation Serif" w:cs="Liberation Serif"/>
          <w:color w:val="000000"/>
          <w:sz w:val="28"/>
          <w:szCs w:val="28"/>
        </w:rPr>
        <w:t>ом объеме</w:t>
      </w:r>
      <w:r>
        <w:rPr>
          <w:rFonts w:ascii="Liberation Serif" w:eastAsia="Calibri" w:hAnsi="Liberation Serif" w:cs="Liberation Serif"/>
          <w:color w:val="000000"/>
          <w:sz w:val="28"/>
          <w:szCs w:val="28"/>
        </w:rPr>
        <w:t>;</w:t>
      </w:r>
      <w:proofErr w:type="gramEnd"/>
    </w:p>
    <w:p w:rsidR="00D81D02" w:rsidRDefault="00D81D02" w:rsidP="00D81D02">
      <w:pPr>
        <w:autoSpaceDE w:val="0"/>
        <w:autoSpaceDN w:val="0"/>
        <w:adjustRightInd w:val="0"/>
        <w:jc w:val="both"/>
        <w:rPr>
          <w:rFonts w:ascii="Liberation Serif" w:hAnsi="Liberation Serif" w:cs="Liberation Serif"/>
          <w:sz w:val="28"/>
          <w:szCs w:val="28"/>
        </w:rPr>
      </w:pPr>
      <w:r>
        <w:rPr>
          <w:rFonts w:ascii="Liberation Serif" w:eastAsia="Calibri" w:hAnsi="Liberation Serif" w:cs="Liberation Serif"/>
          <w:color w:val="000000"/>
          <w:sz w:val="28"/>
          <w:szCs w:val="28"/>
        </w:rPr>
        <w:tab/>
        <w:t>6)</w:t>
      </w:r>
      <w:r w:rsidRPr="00C348B8">
        <w:rPr>
          <w:rFonts w:ascii="Liberation Serif" w:hAnsi="Liberation Serif" w:cs="Liberation Serif"/>
          <w:sz w:val="28"/>
          <w:szCs w:val="28"/>
        </w:rPr>
        <w:t xml:space="preserve"> части 1 статьи 23 Закона о контрактной системе, а именно, в</w:t>
      </w:r>
      <w:r>
        <w:rPr>
          <w:rFonts w:ascii="Liberation Serif" w:hAnsi="Liberation Serif" w:cs="Liberation Serif"/>
          <w:sz w:val="28"/>
          <w:szCs w:val="28"/>
        </w:rPr>
        <w:t>о</w:t>
      </w:r>
      <w:r w:rsidRPr="00C348B8">
        <w:rPr>
          <w:rFonts w:ascii="Liberation Serif" w:hAnsi="Liberation Serif" w:cs="Liberation Serif"/>
          <w:sz w:val="28"/>
          <w:szCs w:val="28"/>
        </w:rPr>
        <w:t xml:space="preserve"> всех заключенных договорах  не указывал</w:t>
      </w:r>
      <w:r>
        <w:rPr>
          <w:rFonts w:ascii="Liberation Serif" w:hAnsi="Liberation Serif" w:cs="Liberation Serif"/>
          <w:sz w:val="28"/>
          <w:szCs w:val="28"/>
        </w:rPr>
        <w:t>ся идентификационный код закуп</w:t>
      </w:r>
      <w:r w:rsidR="00BE2171">
        <w:rPr>
          <w:rFonts w:ascii="Liberation Serif" w:hAnsi="Liberation Serif" w:cs="Liberation Serif"/>
          <w:sz w:val="28"/>
          <w:szCs w:val="28"/>
        </w:rPr>
        <w:t>о</w:t>
      </w:r>
      <w:r>
        <w:rPr>
          <w:rFonts w:ascii="Liberation Serif" w:hAnsi="Liberation Serif" w:cs="Liberation Serif"/>
          <w:sz w:val="28"/>
          <w:szCs w:val="28"/>
        </w:rPr>
        <w:t>к;</w:t>
      </w:r>
    </w:p>
    <w:p w:rsidR="00D81D02" w:rsidRDefault="00D81D02" w:rsidP="00D81D02">
      <w:pPr>
        <w:autoSpaceDE w:val="0"/>
        <w:autoSpaceDN w:val="0"/>
        <w:adjustRightInd w:val="0"/>
        <w:jc w:val="both"/>
        <w:rPr>
          <w:rFonts w:ascii="Liberation Serif" w:eastAsia="Calibri" w:hAnsi="Liberation Serif" w:cs="Liberation Serif"/>
          <w:sz w:val="28"/>
          <w:szCs w:val="28"/>
        </w:rPr>
      </w:pPr>
      <w:r>
        <w:rPr>
          <w:rFonts w:ascii="Liberation Serif" w:hAnsi="Liberation Serif" w:cs="Liberation Serif"/>
          <w:sz w:val="28"/>
          <w:szCs w:val="28"/>
        </w:rPr>
        <w:tab/>
        <w:t xml:space="preserve">7) </w:t>
      </w:r>
      <w:r w:rsidRPr="005C4477">
        <w:rPr>
          <w:rFonts w:ascii="Liberation Serif" w:eastAsia="Calibri" w:hAnsi="Liberation Serif" w:cs="Liberation Serif"/>
          <w:color w:val="000000"/>
          <w:sz w:val="28"/>
          <w:szCs w:val="28"/>
        </w:rPr>
        <w:t>части 2 статьи 34 Закона о контрактной системе -   указание о твердой цене контракта (договора)</w:t>
      </w:r>
    </w:p>
    <w:p w:rsidR="00D3035F" w:rsidRDefault="00D3035F">
      <w:pPr>
        <w:ind w:firstLine="709"/>
        <w:jc w:val="both"/>
      </w:pPr>
      <w:r>
        <w:br w:type="page"/>
      </w:r>
    </w:p>
    <w:p w:rsidR="00D3035F" w:rsidRPr="005F3379" w:rsidRDefault="00D3035F" w:rsidP="00D3035F">
      <w:pPr>
        <w:ind w:firstLine="709"/>
        <w:jc w:val="center"/>
        <w:rPr>
          <w:rFonts w:ascii="Liberation Serif" w:hAnsi="Liberation Serif" w:cs="Liberation Serif"/>
          <w:b/>
          <w:sz w:val="28"/>
          <w:szCs w:val="28"/>
        </w:rPr>
      </w:pPr>
      <w:r w:rsidRPr="005F3379">
        <w:rPr>
          <w:rFonts w:ascii="Liberation Serif" w:hAnsi="Liberation Serif" w:cs="Liberation Serif"/>
          <w:b/>
          <w:sz w:val="28"/>
          <w:szCs w:val="28"/>
        </w:rPr>
        <w:lastRenderedPageBreak/>
        <w:t xml:space="preserve">АКТ </w:t>
      </w:r>
    </w:p>
    <w:p w:rsidR="00D3035F" w:rsidRDefault="00D3035F" w:rsidP="00D3035F">
      <w:pPr>
        <w:ind w:firstLine="709"/>
        <w:jc w:val="center"/>
        <w:rPr>
          <w:rFonts w:ascii="Liberation Serif" w:hAnsi="Liberation Serif" w:cs="Liberation Serif"/>
          <w:b/>
          <w:sz w:val="28"/>
          <w:szCs w:val="28"/>
        </w:rPr>
      </w:pPr>
      <w:r w:rsidRPr="005F3379">
        <w:rPr>
          <w:rFonts w:ascii="Liberation Serif" w:hAnsi="Liberation Serif" w:cs="Liberation Serif"/>
          <w:b/>
          <w:sz w:val="28"/>
          <w:szCs w:val="28"/>
        </w:rPr>
        <w:t>плановой камеральной проверки</w:t>
      </w:r>
    </w:p>
    <w:p w:rsidR="00D3035F" w:rsidRPr="005F3379" w:rsidRDefault="00D3035F" w:rsidP="00D3035F">
      <w:pPr>
        <w:rPr>
          <w:rFonts w:ascii="Liberation Serif" w:hAnsi="Liberation Serif" w:cs="Liberation Serif"/>
          <w:b/>
          <w:sz w:val="28"/>
          <w:szCs w:val="28"/>
        </w:rPr>
      </w:pPr>
      <w:r>
        <w:rPr>
          <w:rFonts w:ascii="Liberation Serif" w:hAnsi="Liberation Serif" w:cs="Liberation Serif"/>
          <w:b/>
          <w:sz w:val="28"/>
          <w:szCs w:val="28"/>
        </w:rPr>
        <w:t>21.04.2022</w:t>
      </w:r>
      <w:r w:rsidRPr="005F3379">
        <w:rPr>
          <w:rFonts w:ascii="Liberation Serif" w:hAnsi="Liberation Serif" w:cs="Liberation Serif"/>
          <w:b/>
          <w:sz w:val="28"/>
          <w:szCs w:val="28"/>
        </w:rPr>
        <w:t xml:space="preserve">г.                </w:t>
      </w:r>
      <w:r>
        <w:rPr>
          <w:rFonts w:ascii="Liberation Serif" w:hAnsi="Liberation Serif" w:cs="Liberation Serif"/>
          <w:b/>
          <w:sz w:val="28"/>
          <w:szCs w:val="28"/>
        </w:rPr>
        <w:t xml:space="preserve">                </w:t>
      </w:r>
      <w:r w:rsidRPr="005F3379">
        <w:rPr>
          <w:rFonts w:ascii="Liberation Serif" w:hAnsi="Liberation Serif" w:cs="Liberation Serif"/>
          <w:b/>
          <w:sz w:val="28"/>
          <w:szCs w:val="28"/>
        </w:rPr>
        <w:t xml:space="preserve">                          </w:t>
      </w:r>
      <w:r>
        <w:rPr>
          <w:rFonts w:ascii="Liberation Serif" w:hAnsi="Liberation Serif" w:cs="Liberation Serif"/>
          <w:b/>
          <w:sz w:val="28"/>
          <w:szCs w:val="28"/>
        </w:rPr>
        <w:t xml:space="preserve">              </w:t>
      </w:r>
      <w:r w:rsidRPr="005F3379">
        <w:rPr>
          <w:rFonts w:ascii="Liberation Serif" w:hAnsi="Liberation Serif" w:cs="Liberation Serif"/>
          <w:b/>
          <w:sz w:val="28"/>
          <w:szCs w:val="28"/>
        </w:rPr>
        <w:t>г.</w:t>
      </w:r>
      <w:r>
        <w:rPr>
          <w:rFonts w:ascii="Liberation Serif" w:hAnsi="Liberation Serif" w:cs="Liberation Serif"/>
          <w:b/>
          <w:sz w:val="28"/>
          <w:szCs w:val="28"/>
        </w:rPr>
        <w:t xml:space="preserve"> </w:t>
      </w:r>
      <w:r w:rsidRPr="005F3379">
        <w:rPr>
          <w:rFonts w:ascii="Liberation Serif" w:hAnsi="Liberation Serif" w:cs="Liberation Serif"/>
          <w:b/>
          <w:sz w:val="28"/>
          <w:szCs w:val="28"/>
        </w:rPr>
        <w:t>Верхняя Тура</w:t>
      </w:r>
    </w:p>
    <w:p w:rsidR="00D3035F" w:rsidRPr="005F3379" w:rsidRDefault="00D3035F" w:rsidP="00D3035F">
      <w:pPr>
        <w:rPr>
          <w:rFonts w:ascii="Liberation Serif" w:hAnsi="Liberation Serif" w:cs="Liberation Serif"/>
          <w:b/>
          <w:sz w:val="28"/>
          <w:szCs w:val="28"/>
        </w:rPr>
      </w:pPr>
      <w:r w:rsidRPr="005F3379">
        <w:rPr>
          <w:rFonts w:ascii="Liberation Serif" w:hAnsi="Liberation Serif" w:cs="Liberation Serif"/>
          <w:b/>
          <w:sz w:val="28"/>
          <w:szCs w:val="28"/>
        </w:rPr>
        <w:tab/>
      </w:r>
    </w:p>
    <w:p w:rsidR="00D3035F" w:rsidRDefault="00D3035F" w:rsidP="00D3035F">
      <w:pPr>
        <w:ind w:firstLine="709"/>
        <w:jc w:val="both"/>
        <w:rPr>
          <w:rFonts w:ascii="Liberation Serif" w:hAnsi="Liberation Serif" w:cs="Liberation Serif"/>
          <w:sz w:val="28"/>
          <w:szCs w:val="28"/>
        </w:rPr>
      </w:pPr>
      <w:r>
        <w:rPr>
          <w:rFonts w:ascii="Liberation Serif" w:hAnsi="Liberation Serif" w:cs="Liberation Serif"/>
          <w:sz w:val="28"/>
          <w:szCs w:val="28"/>
        </w:rPr>
        <w:t>Контрольное мероприятие проведено на основании</w:t>
      </w:r>
      <w:r w:rsidRPr="004E1B1D">
        <w:rPr>
          <w:rFonts w:ascii="Liberation Serif" w:hAnsi="Liberation Serif" w:cs="Liberation Serif"/>
          <w:sz w:val="28"/>
          <w:szCs w:val="28"/>
        </w:rPr>
        <w:t xml:space="preserve"> </w:t>
      </w:r>
      <w:proofErr w:type="gramStart"/>
      <w:r w:rsidRPr="004E1B1D">
        <w:rPr>
          <w:rFonts w:ascii="Liberation Serif" w:hAnsi="Liberation Serif" w:cs="Liberation Serif"/>
          <w:sz w:val="28"/>
          <w:szCs w:val="28"/>
        </w:rPr>
        <w:t>приказа начальника финансового отдела администрации Городского округа</w:t>
      </w:r>
      <w:proofErr w:type="gramEnd"/>
      <w:r w:rsidRPr="004E1B1D">
        <w:rPr>
          <w:rFonts w:ascii="Liberation Serif" w:hAnsi="Liberation Serif" w:cs="Liberation Serif"/>
          <w:sz w:val="28"/>
          <w:szCs w:val="28"/>
        </w:rPr>
        <w:t xml:space="preserve"> Верхняя Тура от </w:t>
      </w:r>
      <w:r>
        <w:rPr>
          <w:rFonts w:ascii="Liberation Serif" w:hAnsi="Liberation Serif" w:cs="Liberation Serif"/>
          <w:sz w:val="28"/>
          <w:szCs w:val="28"/>
        </w:rPr>
        <w:t>03.03.2022</w:t>
      </w:r>
      <w:r w:rsidRPr="004E1B1D">
        <w:rPr>
          <w:rFonts w:ascii="Liberation Serif" w:hAnsi="Liberation Serif" w:cs="Liberation Serif"/>
          <w:sz w:val="28"/>
          <w:szCs w:val="28"/>
        </w:rPr>
        <w:t>г. №</w:t>
      </w:r>
      <w:r>
        <w:rPr>
          <w:rFonts w:ascii="Liberation Serif" w:hAnsi="Liberation Serif" w:cs="Liberation Serif"/>
          <w:sz w:val="28"/>
          <w:szCs w:val="28"/>
        </w:rPr>
        <w:t xml:space="preserve"> 20 «О проведении плановой камеральной проверки», в соответствии с Планом мероприятий по внутреннему муниципальному финансовому контролю на 2022 год, утвержденному приказом финансового отдела администрации Городского округа Верхняя Тура от 29.12.2021г. №173. </w:t>
      </w:r>
    </w:p>
    <w:p w:rsidR="00D3035F" w:rsidRPr="00AC047A" w:rsidRDefault="00D3035F" w:rsidP="00D3035F">
      <w:pPr>
        <w:jc w:val="both"/>
        <w:rPr>
          <w:rFonts w:ascii="Liberation Serif" w:hAnsi="Liberation Serif" w:cs="Liberation Serif"/>
          <w:sz w:val="28"/>
          <w:szCs w:val="28"/>
        </w:rPr>
      </w:pPr>
      <w:r w:rsidRPr="005F3379">
        <w:rPr>
          <w:rFonts w:ascii="Liberation Serif" w:hAnsi="Liberation Serif" w:cs="Liberation Serif"/>
          <w:sz w:val="28"/>
          <w:szCs w:val="28"/>
        </w:rPr>
        <w:tab/>
        <w:t xml:space="preserve">Тема контрольного мероприятия: </w:t>
      </w:r>
      <w:r w:rsidRPr="00AC047A">
        <w:rPr>
          <w:rFonts w:ascii="Liberation Serif" w:hAnsi="Liberation Serif" w:cs="Liberation Serif"/>
          <w:sz w:val="28"/>
          <w:szCs w:val="28"/>
        </w:rPr>
        <w:t>проверка использования субсидий, предоставленных из бюджета Городского округа Верхняя Тура, и их отражения в бухгалтерском учете и бухгалтерской (финансовой) отчетности. Проверка достоверности отчета об исполнении муниципального задания.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p>
    <w:p w:rsidR="00D3035F" w:rsidRPr="005F3379" w:rsidRDefault="00D3035F" w:rsidP="00D3035F">
      <w:pPr>
        <w:jc w:val="both"/>
        <w:rPr>
          <w:rFonts w:ascii="Liberation Serif" w:hAnsi="Liberation Serif" w:cs="Liberation Serif"/>
          <w:sz w:val="28"/>
          <w:szCs w:val="28"/>
        </w:rPr>
      </w:pPr>
      <w:r w:rsidRPr="005F3379">
        <w:rPr>
          <w:rFonts w:ascii="Liberation Serif" w:hAnsi="Liberation Serif" w:cs="Liberation Serif"/>
          <w:sz w:val="28"/>
          <w:szCs w:val="28"/>
        </w:rPr>
        <w:tab/>
        <w:t>Пр</w:t>
      </w:r>
      <w:r>
        <w:rPr>
          <w:rFonts w:ascii="Liberation Serif" w:hAnsi="Liberation Serif" w:cs="Liberation Serif"/>
          <w:sz w:val="28"/>
          <w:szCs w:val="28"/>
        </w:rPr>
        <w:t>оверяемый период: с 1 января 2020 года по 31 декабря 2021</w:t>
      </w:r>
      <w:r w:rsidRPr="005F3379">
        <w:rPr>
          <w:rFonts w:ascii="Liberation Serif" w:hAnsi="Liberation Serif" w:cs="Liberation Serif"/>
          <w:sz w:val="28"/>
          <w:szCs w:val="28"/>
        </w:rPr>
        <w:t xml:space="preserve"> года.</w:t>
      </w:r>
    </w:p>
    <w:p w:rsidR="00D3035F" w:rsidRPr="005F3379" w:rsidRDefault="00D3035F" w:rsidP="00D3035F">
      <w:pPr>
        <w:jc w:val="both"/>
        <w:rPr>
          <w:rFonts w:ascii="Liberation Serif" w:hAnsi="Liberation Serif" w:cs="Liberation Serif"/>
          <w:sz w:val="28"/>
          <w:szCs w:val="28"/>
        </w:rPr>
      </w:pPr>
      <w:r w:rsidRPr="005F3379">
        <w:rPr>
          <w:rFonts w:ascii="Liberation Serif" w:hAnsi="Liberation Serif" w:cs="Liberation Serif"/>
          <w:sz w:val="28"/>
          <w:szCs w:val="28"/>
        </w:rPr>
        <w:tab/>
        <w:t>Срок проведения конт</w:t>
      </w:r>
      <w:r>
        <w:rPr>
          <w:rFonts w:ascii="Liberation Serif" w:hAnsi="Liberation Serif" w:cs="Liberation Serif"/>
          <w:sz w:val="28"/>
          <w:szCs w:val="28"/>
        </w:rPr>
        <w:t>рольного мероприятия составил 16 рабочих дней с 18 марта 2022 года по 08 апреля 2022</w:t>
      </w:r>
      <w:r w:rsidRPr="005F3379">
        <w:rPr>
          <w:rFonts w:ascii="Liberation Serif" w:hAnsi="Liberation Serif" w:cs="Liberation Serif"/>
          <w:sz w:val="28"/>
          <w:szCs w:val="28"/>
        </w:rPr>
        <w:t xml:space="preserve"> года.</w:t>
      </w:r>
    </w:p>
    <w:p w:rsidR="00D3035F" w:rsidRPr="005F3379" w:rsidRDefault="00D3035F" w:rsidP="00D3035F">
      <w:pPr>
        <w:jc w:val="both"/>
        <w:rPr>
          <w:rFonts w:ascii="Liberation Serif" w:hAnsi="Liberation Serif" w:cs="Liberation Serif"/>
          <w:sz w:val="28"/>
          <w:szCs w:val="28"/>
        </w:rPr>
      </w:pPr>
      <w:r w:rsidRPr="005F3379">
        <w:rPr>
          <w:rFonts w:ascii="Liberation Serif" w:hAnsi="Liberation Serif" w:cs="Liberation Serif"/>
          <w:sz w:val="28"/>
          <w:szCs w:val="28"/>
        </w:rPr>
        <w:tab/>
        <w:t>Общие сведения об объекте контроля:</w:t>
      </w:r>
    </w:p>
    <w:p w:rsidR="00D3035F" w:rsidRPr="005F3379" w:rsidRDefault="00D3035F" w:rsidP="00D3035F">
      <w:pPr>
        <w:jc w:val="both"/>
        <w:rPr>
          <w:rFonts w:ascii="Liberation Serif" w:hAnsi="Liberation Serif" w:cs="Liberation Serif"/>
          <w:sz w:val="28"/>
          <w:szCs w:val="28"/>
        </w:rPr>
      </w:pPr>
      <w:r w:rsidRPr="005F3379">
        <w:rPr>
          <w:rFonts w:ascii="Liberation Serif" w:hAnsi="Liberation Serif" w:cs="Liberation Serif"/>
          <w:sz w:val="28"/>
          <w:szCs w:val="28"/>
        </w:rPr>
        <w:tab/>
      </w:r>
      <w:r>
        <w:rPr>
          <w:rFonts w:ascii="Liberation Serif" w:hAnsi="Liberation Serif" w:cs="Liberation Serif"/>
          <w:sz w:val="28"/>
          <w:szCs w:val="28"/>
        </w:rPr>
        <w:t>П</w:t>
      </w:r>
      <w:r w:rsidRPr="005F3379">
        <w:rPr>
          <w:rFonts w:ascii="Liberation Serif" w:hAnsi="Liberation Serif" w:cs="Liberation Serif"/>
          <w:sz w:val="28"/>
          <w:szCs w:val="28"/>
        </w:rPr>
        <w:t>олное наименование - муниципальное бюджетное дошкольное образовательн</w:t>
      </w:r>
      <w:r>
        <w:rPr>
          <w:rFonts w:ascii="Liberation Serif" w:hAnsi="Liberation Serif" w:cs="Liberation Serif"/>
          <w:sz w:val="28"/>
          <w:szCs w:val="28"/>
        </w:rPr>
        <w:t xml:space="preserve">ое учреждение «Детский сад № 45, сокращенное наименование – МБДОУ </w:t>
      </w:r>
      <w:proofErr w:type="spellStart"/>
      <w:r>
        <w:rPr>
          <w:rFonts w:ascii="Liberation Serif" w:hAnsi="Liberation Serif" w:cs="Liberation Serif"/>
          <w:sz w:val="28"/>
          <w:szCs w:val="28"/>
        </w:rPr>
        <w:t>д</w:t>
      </w:r>
      <w:proofErr w:type="spellEnd"/>
      <w:r>
        <w:rPr>
          <w:rFonts w:ascii="Liberation Serif" w:hAnsi="Liberation Serif" w:cs="Liberation Serif"/>
          <w:sz w:val="28"/>
          <w:szCs w:val="28"/>
        </w:rPr>
        <w:t xml:space="preserve">/с № 45 </w:t>
      </w:r>
      <w:r w:rsidRPr="005F3379">
        <w:rPr>
          <w:rFonts w:ascii="Liberation Serif" w:hAnsi="Liberation Serif" w:cs="Liberation Serif"/>
          <w:sz w:val="28"/>
          <w:szCs w:val="28"/>
        </w:rPr>
        <w:t>(далее</w:t>
      </w:r>
      <w:r>
        <w:rPr>
          <w:rFonts w:ascii="Liberation Serif" w:hAnsi="Liberation Serif" w:cs="Liberation Serif"/>
          <w:sz w:val="28"/>
          <w:szCs w:val="28"/>
        </w:rPr>
        <w:t xml:space="preserve"> по тексту МБДОУ </w:t>
      </w:r>
      <w:proofErr w:type="spellStart"/>
      <w:r>
        <w:rPr>
          <w:rFonts w:ascii="Liberation Serif" w:hAnsi="Liberation Serif" w:cs="Liberation Serif"/>
          <w:sz w:val="28"/>
          <w:szCs w:val="28"/>
        </w:rPr>
        <w:t>д</w:t>
      </w:r>
      <w:proofErr w:type="spellEnd"/>
      <w:r>
        <w:rPr>
          <w:rFonts w:ascii="Liberation Serif" w:hAnsi="Liberation Serif" w:cs="Liberation Serif"/>
          <w:sz w:val="28"/>
          <w:szCs w:val="28"/>
        </w:rPr>
        <w:t>/с № 45</w:t>
      </w:r>
      <w:r w:rsidRPr="005F3379">
        <w:rPr>
          <w:rFonts w:ascii="Liberation Serif" w:hAnsi="Liberation Serif" w:cs="Liberation Serif"/>
          <w:sz w:val="28"/>
          <w:szCs w:val="28"/>
        </w:rPr>
        <w:t>, Учреждение)</w:t>
      </w:r>
      <w:r>
        <w:rPr>
          <w:rFonts w:ascii="Liberation Serif" w:hAnsi="Liberation Serif" w:cs="Liberation Serif"/>
          <w:sz w:val="28"/>
          <w:szCs w:val="28"/>
        </w:rPr>
        <w:t>.</w:t>
      </w:r>
    </w:p>
    <w:p w:rsidR="00D3035F" w:rsidRPr="005F3379" w:rsidRDefault="00D3035F" w:rsidP="00D3035F">
      <w:pPr>
        <w:jc w:val="both"/>
        <w:rPr>
          <w:rFonts w:ascii="Liberation Serif" w:hAnsi="Liberation Serif" w:cs="Liberation Serif"/>
          <w:sz w:val="28"/>
          <w:szCs w:val="28"/>
        </w:rPr>
      </w:pPr>
      <w:r>
        <w:rPr>
          <w:rFonts w:ascii="Liberation Serif" w:hAnsi="Liberation Serif" w:cs="Liberation Serif"/>
          <w:sz w:val="28"/>
          <w:szCs w:val="28"/>
        </w:rPr>
        <w:tab/>
      </w:r>
      <w:r w:rsidRPr="005F3379">
        <w:rPr>
          <w:rFonts w:ascii="Liberation Serif" w:hAnsi="Liberation Serif" w:cs="Liberation Serif"/>
          <w:sz w:val="28"/>
          <w:szCs w:val="28"/>
        </w:rPr>
        <w:t>В ходе п</w:t>
      </w:r>
      <w:r>
        <w:rPr>
          <w:rFonts w:ascii="Liberation Serif" w:hAnsi="Liberation Serif" w:cs="Liberation Serif"/>
          <w:sz w:val="28"/>
          <w:szCs w:val="28"/>
        </w:rPr>
        <w:t>роверки  установлены нарушения:</w:t>
      </w:r>
    </w:p>
    <w:p w:rsidR="00D3035F" w:rsidRDefault="00D3035F" w:rsidP="00D3035F">
      <w:pPr>
        <w:ind w:firstLine="709"/>
        <w:jc w:val="both"/>
        <w:rPr>
          <w:rFonts w:ascii="Liberation Serif" w:hAnsi="Liberation Serif" w:cs="Liberation Serif"/>
          <w:sz w:val="28"/>
          <w:szCs w:val="28"/>
        </w:rPr>
      </w:pPr>
      <w:proofErr w:type="gramStart"/>
      <w:r>
        <w:rPr>
          <w:rFonts w:ascii="Liberation Serif" w:eastAsiaTheme="minorHAnsi" w:hAnsi="Liberation Serif" w:cs="Liberation Serif"/>
          <w:sz w:val="28"/>
          <w:szCs w:val="28"/>
          <w:lang w:eastAsia="en-US"/>
        </w:rPr>
        <w:t xml:space="preserve">1) </w:t>
      </w:r>
      <w:r w:rsidRPr="005F3379">
        <w:rPr>
          <w:rFonts w:ascii="Liberation Serif" w:hAnsi="Liberation Serif" w:cs="Liberation Serif"/>
          <w:sz w:val="28"/>
          <w:szCs w:val="28"/>
        </w:rPr>
        <w:t>абз</w:t>
      </w:r>
      <w:r>
        <w:rPr>
          <w:rFonts w:ascii="Liberation Serif" w:hAnsi="Liberation Serif" w:cs="Liberation Serif"/>
          <w:sz w:val="28"/>
          <w:szCs w:val="28"/>
        </w:rPr>
        <w:t xml:space="preserve">ацев </w:t>
      </w:r>
      <w:r w:rsidRPr="005F3379">
        <w:rPr>
          <w:rFonts w:ascii="Liberation Serif" w:hAnsi="Liberation Serif" w:cs="Liberation Serif"/>
          <w:sz w:val="28"/>
          <w:szCs w:val="28"/>
        </w:rPr>
        <w:t>2, 3 п</w:t>
      </w:r>
      <w:r>
        <w:rPr>
          <w:rFonts w:ascii="Liberation Serif" w:hAnsi="Liberation Serif" w:cs="Liberation Serif"/>
          <w:sz w:val="28"/>
          <w:szCs w:val="28"/>
        </w:rPr>
        <w:t xml:space="preserve">ункта </w:t>
      </w:r>
      <w:r w:rsidRPr="005F3379">
        <w:rPr>
          <w:rFonts w:ascii="Liberation Serif" w:hAnsi="Liberation Serif" w:cs="Liberation Serif"/>
          <w:sz w:val="28"/>
          <w:szCs w:val="28"/>
        </w:rPr>
        <w:t>4 статьи 69.2 Бюджетного кодекса Российской Федерации</w:t>
      </w:r>
      <w:r>
        <w:rPr>
          <w:rFonts w:ascii="Liberation Serif" w:hAnsi="Liberation Serif" w:cs="Liberation Serif"/>
          <w:sz w:val="28"/>
          <w:szCs w:val="28"/>
        </w:rPr>
        <w:t>, пункта 12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Верхняя Тура и финансового обеспечения выполнения муниципального задания, утвержденного постановлением администрации Городского округу Верхняя Тура от 03.04.2018г. №20, не утвержден норматив стоимости единицы муниципальной услуги;</w:t>
      </w:r>
      <w:proofErr w:type="gramEnd"/>
    </w:p>
    <w:p w:rsidR="00D3035F" w:rsidRPr="005F4A00" w:rsidRDefault="00D3035F" w:rsidP="00D3035F">
      <w:pPr>
        <w:autoSpaceDE w:val="0"/>
        <w:spacing w:line="200" w:lineRule="atLeast"/>
        <w:ind w:firstLine="680"/>
        <w:jc w:val="both"/>
        <w:rPr>
          <w:rFonts w:ascii="Liberation Serif" w:hAnsi="Liberation Serif" w:cs="Liberation Serif"/>
          <w:sz w:val="28"/>
          <w:szCs w:val="28"/>
        </w:rPr>
      </w:pPr>
      <w:proofErr w:type="gramStart"/>
      <w:r>
        <w:rPr>
          <w:rFonts w:ascii="Liberation Serif" w:hAnsi="Liberation Serif" w:cs="Liberation Serif"/>
          <w:sz w:val="28"/>
          <w:szCs w:val="28"/>
        </w:rPr>
        <w:t>2)</w:t>
      </w:r>
      <w:r w:rsidRPr="00F13611">
        <w:rPr>
          <w:rFonts w:ascii="Liberation Serif" w:hAnsi="Liberation Serif" w:cs="Liberation Serif"/>
          <w:sz w:val="28"/>
          <w:szCs w:val="28"/>
        </w:rPr>
        <w:t xml:space="preserve"> </w:t>
      </w:r>
      <w:r>
        <w:rPr>
          <w:rFonts w:ascii="Liberation Serif" w:hAnsi="Liberation Serif" w:cs="Liberation Serif"/>
          <w:sz w:val="28"/>
          <w:szCs w:val="28"/>
        </w:rPr>
        <w:t xml:space="preserve"> подпункта</w:t>
      </w:r>
      <w:r w:rsidRPr="005F4A00">
        <w:rPr>
          <w:rFonts w:ascii="Liberation Serif" w:hAnsi="Liberation Serif" w:cs="Liberation Serif"/>
          <w:sz w:val="28"/>
          <w:szCs w:val="28"/>
        </w:rPr>
        <w:t xml:space="preserve"> «а» пункта 32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утвержденных решением Российской трехсторонней комиссии по регулированию социально-трудовых отношений от 24.12.</w:t>
      </w:r>
      <w:r>
        <w:rPr>
          <w:rFonts w:ascii="Liberation Serif" w:hAnsi="Liberation Serif" w:cs="Liberation Serif"/>
          <w:sz w:val="28"/>
          <w:szCs w:val="28"/>
        </w:rPr>
        <w:t>2019г., протокол №11,</w:t>
      </w:r>
      <w:r w:rsidRPr="005F4A00">
        <w:rPr>
          <w:rFonts w:ascii="Liberation Serif" w:hAnsi="Liberation Serif" w:cs="Liberation Serif"/>
          <w:sz w:val="28"/>
          <w:szCs w:val="28"/>
        </w:rPr>
        <w:t xml:space="preserve"> подпункта «а» пункта 34 Единых рекомендаций по установлению на федеральном, региональном и местном уровнях систем оплаты труда работников государственных и</w:t>
      </w:r>
      <w:proofErr w:type="gramEnd"/>
      <w:r w:rsidRPr="005F4A00">
        <w:rPr>
          <w:rFonts w:ascii="Liberation Serif" w:hAnsi="Liberation Serif" w:cs="Liberation Serif"/>
          <w:sz w:val="28"/>
          <w:szCs w:val="28"/>
        </w:rPr>
        <w:t xml:space="preserve"> муниципальных учреждений на 2021 год, утвержденных решением Российской трехсторонней комиссии по регулированию социально-трудовых отношений от 29.12.2020г., протокол №13 (нарушение – в Положении об оплате труда  установлен минимальный </w:t>
      </w:r>
      <w:r w:rsidRPr="005F4A00">
        <w:rPr>
          <w:rFonts w:ascii="Liberation Serif" w:hAnsi="Liberation Serif" w:cs="Liberation Serif"/>
          <w:sz w:val="28"/>
          <w:szCs w:val="28"/>
        </w:rPr>
        <w:lastRenderedPageBreak/>
        <w:t>размер окладов (должностных окладов) вместо фиксированного размера окладов);</w:t>
      </w:r>
    </w:p>
    <w:p w:rsidR="00D3035F" w:rsidRPr="005F4A00" w:rsidRDefault="00D3035F" w:rsidP="00D3035F">
      <w:pPr>
        <w:autoSpaceDE w:val="0"/>
        <w:autoSpaceDN w:val="0"/>
        <w:adjustRightInd w:val="0"/>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ab/>
      </w:r>
      <w:proofErr w:type="gramStart"/>
      <w:r>
        <w:rPr>
          <w:rFonts w:ascii="Liberation Serif" w:hAnsi="Liberation Serif" w:cs="Liberation Serif"/>
          <w:sz w:val="28"/>
          <w:szCs w:val="28"/>
        </w:rPr>
        <w:t>3) абзаца 5 пункта</w:t>
      </w:r>
      <w:r w:rsidRPr="005F4A00">
        <w:rPr>
          <w:rFonts w:ascii="Liberation Serif" w:hAnsi="Liberation Serif" w:cs="Liberation Serif"/>
          <w:sz w:val="28"/>
          <w:szCs w:val="28"/>
        </w:rPr>
        <w:t xml:space="preserve"> 7 постановления главы Городского округа Верхняя Тура от 03.03.2017г. № 33 «О системах оплаты труда работников муниципальных бюджетных, автономных и казенных учреждений Городского округа Верхняя Тура» (нарушение – пунктом 44 Положения об оплате труда </w:t>
      </w:r>
      <w:r w:rsidRPr="005F4A00">
        <w:rPr>
          <w:rFonts w:ascii="Liberation Serif" w:eastAsiaTheme="minorHAnsi" w:hAnsi="Liberation Serif" w:cs="Liberation Serif"/>
          <w:sz w:val="28"/>
          <w:szCs w:val="28"/>
          <w:lang w:eastAsia="en-US"/>
        </w:rPr>
        <w:t xml:space="preserve"> предельный уровень кратности соотношения средней заработной платы руководителя учреждения и средней заработной платы работников у</w:t>
      </w:r>
      <w:r>
        <w:rPr>
          <w:rFonts w:ascii="Liberation Serif" w:eastAsiaTheme="minorHAnsi" w:hAnsi="Liberation Serif" w:cs="Liberation Serif"/>
          <w:sz w:val="28"/>
          <w:szCs w:val="28"/>
          <w:lang w:eastAsia="en-US"/>
        </w:rPr>
        <w:t>чреждения установлен от 1 до 8);</w:t>
      </w:r>
      <w:proofErr w:type="gramEnd"/>
    </w:p>
    <w:p w:rsidR="00D3035F" w:rsidRPr="005F4A00" w:rsidRDefault="00D3035F" w:rsidP="00D3035F">
      <w:pPr>
        <w:autoSpaceDE w:val="0"/>
        <w:autoSpaceDN w:val="0"/>
        <w:adjustRightInd w:val="0"/>
        <w:jc w:val="both"/>
        <w:rPr>
          <w:rFonts w:ascii="Liberation Serif" w:eastAsiaTheme="minorHAnsi" w:hAnsi="Liberation Serif" w:cs="Liberation Serif"/>
          <w:sz w:val="28"/>
          <w:szCs w:val="28"/>
          <w:lang w:eastAsia="en-US"/>
        </w:rPr>
      </w:pPr>
      <w:r w:rsidRPr="005F4A00">
        <w:rPr>
          <w:rFonts w:ascii="Liberation Serif" w:eastAsiaTheme="minorHAnsi" w:hAnsi="Liberation Serif" w:cs="Liberation Serif"/>
          <w:sz w:val="28"/>
          <w:szCs w:val="28"/>
          <w:lang w:eastAsia="en-US"/>
        </w:rPr>
        <w:tab/>
      </w:r>
      <w:r>
        <w:rPr>
          <w:rFonts w:ascii="Liberation Serif" w:eastAsiaTheme="minorHAnsi" w:hAnsi="Liberation Serif" w:cs="Liberation Serif"/>
          <w:sz w:val="28"/>
          <w:szCs w:val="28"/>
          <w:lang w:eastAsia="en-US"/>
        </w:rPr>
        <w:t xml:space="preserve">3) </w:t>
      </w:r>
      <w:r w:rsidRPr="005F4A00">
        <w:rPr>
          <w:rFonts w:ascii="Liberation Serif" w:eastAsiaTheme="minorHAnsi" w:hAnsi="Liberation Serif" w:cs="Liberation Serif"/>
          <w:sz w:val="28"/>
          <w:szCs w:val="28"/>
          <w:lang w:eastAsia="en-US"/>
        </w:rPr>
        <w:t>ч</w:t>
      </w:r>
      <w:r>
        <w:rPr>
          <w:rFonts w:ascii="Liberation Serif" w:eastAsiaTheme="minorHAnsi" w:hAnsi="Liberation Serif" w:cs="Liberation Serif"/>
          <w:sz w:val="28"/>
          <w:szCs w:val="28"/>
          <w:lang w:eastAsia="en-US"/>
        </w:rPr>
        <w:t xml:space="preserve">асти </w:t>
      </w:r>
      <w:r w:rsidRPr="005F4A00">
        <w:rPr>
          <w:rFonts w:ascii="Liberation Serif" w:eastAsiaTheme="minorHAnsi" w:hAnsi="Liberation Serif" w:cs="Liberation Serif"/>
          <w:sz w:val="28"/>
          <w:szCs w:val="28"/>
          <w:lang w:eastAsia="en-US"/>
        </w:rPr>
        <w:t>3 статьи 147 Трудово</w:t>
      </w:r>
      <w:r>
        <w:rPr>
          <w:rFonts w:ascii="Liberation Serif" w:eastAsiaTheme="minorHAnsi" w:hAnsi="Liberation Serif" w:cs="Liberation Serif"/>
          <w:sz w:val="28"/>
          <w:szCs w:val="28"/>
          <w:lang w:eastAsia="en-US"/>
        </w:rPr>
        <w:t>го кодекса Российской Федерации,</w:t>
      </w:r>
      <w:r w:rsidRPr="005F4A00">
        <w:rPr>
          <w:rFonts w:ascii="Liberation Serif" w:eastAsiaTheme="minorHAnsi" w:hAnsi="Liberation Serif" w:cs="Liberation Serif"/>
          <w:sz w:val="28"/>
          <w:szCs w:val="28"/>
          <w:lang w:eastAsia="en-US"/>
        </w:rPr>
        <w:t xml:space="preserve"> п</w:t>
      </w:r>
      <w:r>
        <w:rPr>
          <w:rFonts w:ascii="Liberation Serif" w:eastAsiaTheme="minorHAnsi" w:hAnsi="Liberation Serif" w:cs="Liberation Serif"/>
          <w:sz w:val="28"/>
          <w:szCs w:val="28"/>
          <w:lang w:eastAsia="en-US"/>
        </w:rPr>
        <w:t xml:space="preserve">ункта </w:t>
      </w:r>
      <w:r w:rsidRPr="005F4A00">
        <w:rPr>
          <w:rFonts w:ascii="Liberation Serif" w:eastAsiaTheme="minorHAnsi" w:hAnsi="Liberation Serif" w:cs="Liberation Serif"/>
          <w:sz w:val="28"/>
          <w:szCs w:val="28"/>
          <w:lang w:eastAsia="en-US"/>
        </w:rPr>
        <w:t>59 Положения об оплате труда работников муниципального бюджетного дошкольного образовательного учреждения «Детский сад №</w:t>
      </w:r>
      <w:r>
        <w:rPr>
          <w:rFonts w:ascii="Liberation Serif" w:eastAsiaTheme="minorHAnsi" w:hAnsi="Liberation Serif" w:cs="Liberation Serif"/>
          <w:sz w:val="28"/>
          <w:szCs w:val="28"/>
          <w:lang w:eastAsia="en-US"/>
        </w:rPr>
        <w:t xml:space="preserve"> </w:t>
      </w:r>
      <w:r w:rsidRPr="005F4A00">
        <w:rPr>
          <w:rFonts w:ascii="Liberation Serif" w:eastAsiaTheme="minorHAnsi" w:hAnsi="Liberation Serif" w:cs="Liberation Serif"/>
          <w:sz w:val="28"/>
          <w:szCs w:val="28"/>
          <w:lang w:eastAsia="en-US"/>
        </w:rPr>
        <w:t>45» не утвержден  локальный акт, определяющий размер компенсационных выплат. Однако, в соответствии с заключенными договорами, проводились выплаты компенсационного характера поварам и помощникам поваров за работу на тяжелых работах, работах с вредными условиями труда в раз</w:t>
      </w:r>
      <w:r>
        <w:rPr>
          <w:rFonts w:ascii="Liberation Serif" w:eastAsiaTheme="minorHAnsi" w:hAnsi="Liberation Serif" w:cs="Liberation Serif"/>
          <w:sz w:val="28"/>
          <w:szCs w:val="28"/>
          <w:lang w:eastAsia="en-US"/>
        </w:rPr>
        <w:t>мере 12% от должностного оклада;</w:t>
      </w:r>
    </w:p>
    <w:p w:rsidR="00D3035F" w:rsidRDefault="00D3035F" w:rsidP="00D3035F">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4)</w:t>
      </w:r>
      <w:r w:rsidRPr="005F4A00">
        <w:rPr>
          <w:rFonts w:ascii="Liberation Serif" w:eastAsiaTheme="minorHAnsi" w:hAnsi="Liberation Serif" w:cs="Liberation Serif"/>
          <w:sz w:val="28"/>
          <w:szCs w:val="28"/>
          <w:lang w:eastAsia="en-US"/>
        </w:rPr>
        <w:t xml:space="preserve"> п</w:t>
      </w:r>
      <w:r>
        <w:rPr>
          <w:rFonts w:ascii="Liberation Serif" w:eastAsiaTheme="minorHAnsi" w:hAnsi="Liberation Serif" w:cs="Liberation Serif"/>
          <w:sz w:val="28"/>
          <w:szCs w:val="28"/>
          <w:lang w:eastAsia="en-US"/>
        </w:rPr>
        <w:t xml:space="preserve">ункта </w:t>
      </w:r>
      <w:r w:rsidRPr="005F4A00">
        <w:rPr>
          <w:rFonts w:ascii="Liberation Serif" w:eastAsiaTheme="minorHAnsi" w:hAnsi="Liberation Serif" w:cs="Liberation Serif"/>
          <w:sz w:val="28"/>
          <w:szCs w:val="28"/>
          <w:lang w:eastAsia="en-US"/>
        </w:rPr>
        <w:t>71 Положения об оплате труда работников муниципального бюджетного дошкольного образовательного учреждения «Детский сад №</w:t>
      </w:r>
      <w:r>
        <w:rPr>
          <w:rFonts w:ascii="Liberation Serif" w:eastAsiaTheme="minorHAnsi" w:hAnsi="Liberation Serif" w:cs="Liberation Serif"/>
          <w:sz w:val="28"/>
          <w:szCs w:val="28"/>
          <w:lang w:eastAsia="en-US"/>
        </w:rPr>
        <w:t xml:space="preserve"> </w:t>
      </w:r>
      <w:r w:rsidRPr="005F4A00">
        <w:rPr>
          <w:rFonts w:ascii="Liberation Serif" w:eastAsiaTheme="minorHAnsi" w:hAnsi="Liberation Serif" w:cs="Liberation Serif"/>
          <w:sz w:val="28"/>
          <w:szCs w:val="28"/>
          <w:lang w:eastAsia="en-US"/>
        </w:rPr>
        <w:t>45» не утвержден  локальный акт, определяющий условия, порядок и разм</w:t>
      </w:r>
      <w:r>
        <w:rPr>
          <w:rFonts w:ascii="Liberation Serif" w:eastAsiaTheme="minorHAnsi" w:hAnsi="Liberation Serif" w:cs="Liberation Serif"/>
          <w:sz w:val="28"/>
          <w:szCs w:val="28"/>
          <w:lang w:eastAsia="en-US"/>
        </w:rPr>
        <w:t>ер единовременного премирования;</w:t>
      </w:r>
    </w:p>
    <w:p w:rsidR="00D3035F" w:rsidRDefault="00D3035F" w:rsidP="00D3035F">
      <w:pPr>
        <w:ind w:firstLine="709"/>
        <w:jc w:val="both"/>
        <w:rPr>
          <w:rFonts w:ascii="Liberation Serif" w:hAnsi="Liberation Serif" w:cs="Liberation Serif"/>
          <w:sz w:val="28"/>
          <w:szCs w:val="28"/>
        </w:rPr>
      </w:pPr>
      <w:proofErr w:type="gramStart"/>
      <w:r>
        <w:rPr>
          <w:rFonts w:ascii="Liberation Serif" w:eastAsiaTheme="minorHAnsi" w:hAnsi="Liberation Serif" w:cs="Liberation Serif"/>
          <w:sz w:val="28"/>
          <w:szCs w:val="28"/>
          <w:lang w:eastAsia="en-US"/>
        </w:rPr>
        <w:t>5)</w:t>
      </w:r>
      <w:r>
        <w:rPr>
          <w:rFonts w:ascii="Liberation Serif" w:hAnsi="Liberation Serif" w:cs="Liberation Serif"/>
          <w:sz w:val="28"/>
          <w:szCs w:val="28"/>
        </w:rPr>
        <w:t xml:space="preserve"> части 1 статьи 3 Федерального закона от 18.07.2011г. № 223-ФЗ «О закупках товаров, работ, услуг отдельными видами юридических лиц», </w:t>
      </w:r>
      <w:r w:rsidRPr="00416361">
        <w:rPr>
          <w:rFonts w:ascii="Liberation Serif" w:hAnsi="Liberation Serif" w:cs="Liberation Serif"/>
          <w:sz w:val="28"/>
          <w:szCs w:val="28"/>
        </w:rPr>
        <w:t xml:space="preserve"> </w:t>
      </w:r>
      <w:r>
        <w:rPr>
          <w:rFonts w:ascii="Liberation Serif" w:hAnsi="Liberation Serif" w:cs="Liberation Serif"/>
          <w:sz w:val="28"/>
          <w:szCs w:val="28"/>
        </w:rPr>
        <w:t>Положением о закупке товаров, работ, услуг муниципальным бюджетным дошкольным образовательным учреждением «Детский сад №45», утвержденным постановлением администрации Городского округа Верхняя Тура от 05.07.2021г. № 64  не предусмотрены ограничения для применения закупок у единственного поставщика;</w:t>
      </w:r>
      <w:proofErr w:type="gramEnd"/>
    </w:p>
    <w:p w:rsidR="00D3035F" w:rsidRDefault="00D3035F" w:rsidP="00D3035F">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6)</w:t>
      </w:r>
      <w:r w:rsidRPr="00F13611">
        <w:rPr>
          <w:rFonts w:ascii="Liberation Serif" w:hAnsi="Liberation Serif" w:cs="Liberation Serif"/>
          <w:sz w:val="28"/>
          <w:szCs w:val="28"/>
        </w:rPr>
        <w:t xml:space="preserve"> </w:t>
      </w:r>
      <w:r>
        <w:rPr>
          <w:rFonts w:ascii="Liberation Serif" w:hAnsi="Liberation Serif" w:cs="Liberation Serif"/>
          <w:sz w:val="28"/>
          <w:szCs w:val="28"/>
        </w:rPr>
        <w:t xml:space="preserve"> пункта 15.5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15.05.2013г. №26 (</w:t>
      </w:r>
      <w:proofErr w:type="spellStart"/>
      <w:r>
        <w:rPr>
          <w:rFonts w:ascii="Liberation Serif" w:hAnsi="Liberation Serif" w:cs="Liberation Serif"/>
          <w:sz w:val="28"/>
          <w:szCs w:val="28"/>
        </w:rPr>
        <w:t>СанПин</w:t>
      </w:r>
      <w:proofErr w:type="spellEnd"/>
      <w:r>
        <w:rPr>
          <w:rFonts w:ascii="Liberation Serif" w:hAnsi="Liberation Serif" w:cs="Liberation Serif"/>
          <w:sz w:val="28"/>
          <w:szCs w:val="28"/>
        </w:rPr>
        <w:t xml:space="preserve"> 2.4.1.3019-13), подпункта 8.1.4 пункта 8.1 Санитарно-эпидемиологических требований к организации общественного питания населения, утвержденных постановлением Главного государственного санитарного врача Российской Федерации от 27.10.2020г. №32 (</w:t>
      </w:r>
      <w:proofErr w:type="spellStart"/>
      <w:r>
        <w:rPr>
          <w:rFonts w:ascii="Liberation Serif" w:hAnsi="Liberation Serif" w:cs="Liberation Serif"/>
          <w:sz w:val="28"/>
          <w:szCs w:val="28"/>
        </w:rPr>
        <w:t>СанПин</w:t>
      </w:r>
      <w:proofErr w:type="spellEnd"/>
      <w:r>
        <w:rPr>
          <w:rFonts w:ascii="Liberation Serif" w:hAnsi="Liberation Serif" w:cs="Liberation Serif"/>
          <w:sz w:val="28"/>
          <w:szCs w:val="28"/>
        </w:rPr>
        <w:t xml:space="preserve"> 2.3/2.4.3590-20),</w:t>
      </w:r>
      <w:r w:rsidRPr="00AE157B">
        <w:rPr>
          <w:rFonts w:ascii="Liberation Serif" w:hAnsi="Liberation Serif" w:cs="Liberation Serif"/>
          <w:color w:val="222222"/>
          <w:sz w:val="28"/>
          <w:szCs w:val="28"/>
        </w:rPr>
        <w:t xml:space="preserve"> несоответствие норм списания</w:t>
      </w:r>
      <w:proofErr w:type="gramEnd"/>
      <w:r w:rsidRPr="00AE157B">
        <w:rPr>
          <w:rFonts w:ascii="Liberation Serif" w:hAnsi="Liberation Serif" w:cs="Liberation Serif"/>
          <w:color w:val="222222"/>
          <w:sz w:val="28"/>
          <w:szCs w:val="28"/>
        </w:rPr>
        <w:t xml:space="preserve"> продуктов питания, израсходованных для приготовления блюд, указанных в технологических картах</w:t>
      </w:r>
      <w:r>
        <w:rPr>
          <w:rFonts w:ascii="Liberation Serif" w:hAnsi="Liberation Serif" w:cs="Liberation Serif"/>
          <w:color w:val="222222"/>
          <w:sz w:val="28"/>
          <w:szCs w:val="28"/>
        </w:rPr>
        <w:t>, нормам, указанным</w:t>
      </w:r>
      <w:r w:rsidRPr="00AE157B">
        <w:rPr>
          <w:rFonts w:ascii="Liberation Serif" w:hAnsi="Liberation Serif" w:cs="Liberation Serif"/>
          <w:color w:val="222222"/>
          <w:sz w:val="28"/>
          <w:szCs w:val="28"/>
        </w:rPr>
        <w:t xml:space="preserve"> в меню-требовании</w:t>
      </w:r>
      <w:r>
        <w:rPr>
          <w:rFonts w:ascii="Liberation Serif" w:hAnsi="Liberation Serif" w:cs="Liberation Serif"/>
          <w:color w:val="222222"/>
          <w:sz w:val="28"/>
          <w:szCs w:val="28"/>
        </w:rPr>
        <w:t>;</w:t>
      </w:r>
    </w:p>
    <w:p w:rsidR="00D3035F" w:rsidRDefault="00D3035F" w:rsidP="00D3035F">
      <w:pPr>
        <w:pStyle w:val="Default"/>
        <w:jc w:val="both"/>
        <w:rPr>
          <w:rFonts w:ascii="Liberation Serif" w:eastAsia="Calibri" w:hAnsi="Liberation Serif" w:cs="Liberation Serif"/>
          <w:sz w:val="28"/>
          <w:szCs w:val="28"/>
        </w:rPr>
      </w:pPr>
      <w:r>
        <w:rPr>
          <w:rFonts w:ascii="Liberation Serif" w:hAnsi="Liberation Serif" w:cs="Liberation Serif"/>
          <w:sz w:val="28"/>
          <w:szCs w:val="28"/>
        </w:rPr>
        <w:tab/>
        <w:t>7)</w:t>
      </w:r>
      <w:r w:rsidRPr="00AF02BD">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t xml:space="preserve"> части</w:t>
      </w:r>
      <w:r w:rsidRPr="00F13611">
        <w:rPr>
          <w:rFonts w:ascii="Liberation Serif" w:eastAsia="Calibri" w:hAnsi="Liberation Serif" w:cs="Liberation Serif"/>
          <w:sz w:val="28"/>
          <w:szCs w:val="28"/>
        </w:rPr>
        <w:t xml:space="preserve"> 1 статьи 23 Закона о контрактной системе</w:t>
      </w:r>
      <w:r>
        <w:rPr>
          <w:rFonts w:ascii="Liberation Serif" w:eastAsia="Calibri" w:hAnsi="Liberation Serif" w:cs="Liberation Serif"/>
          <w:sz w:val="28"/>
          <w:szCs w:val="28"/>
        </w:rPr>
        <w:t xml:space="preserve"> </w:t>
      </w:r>
      <w:r w:rsidRPr="00F13611">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t xml:space="preserve">(нарушение - </w:t>
      </w:r>
      <w:r w:rsidRPr="00F13611">
        <w:rPr>
          <w:rFonts w:ascii="Liberation Serif" w:eastAsia="Calibri" w:hAnsi="Liberation Serif" w:cs="Liberation Serif"/>
          <w:sz w:val="28"/>
          <w:szCs w:val="28"/>
        </w:rPr>
        <w:t>в договорах  не указывалс</w:t>
      </w:r>
      <w:r>
        <w:rPr>
          <w:rFonts w:ascii="Liberation Serif" w:eastAsia="Calibri" w:hAnsi="Liberation Serif" w:cs="Liberation Serif"/>
          <w:sz w:val="28"/>
          <w:szCs w:val="28"/>
        </w:rPr>
        <w:t>я идентификационный код закупки);</w:t>
      </w:r>
    </w:p>
    <w:p w:rsidR="00D3035F" w:rsidRDefault="00D3035F" w:rsidP="00D3035F">
      <w:pPr>
        <w:ind w:firstLine="709"/>
        <w:jc w:val="both"/>
        <w:rPr>
          <w:rFonts w:ascii="Liberation Serif" w:eastAsia="Calibri" w:hAnsi="Liberation Serif" w:cs="Liberation Serif"/>
          <w:color w:val="000000"/>
          <w:sz w:val="28"/>
          <w:szCs w:val="28"/>
        </w:rPr>
      </w:pPr>
      <w:r>
        <w:rPr>
          <w:rFonts w:ascii="Liberation Serif" w:eastAsia="Calibri" w:hAnsi="Liberation Serif" w:cs="Liberation Serif"/>
          <w:sz w:val="28"/>
          <w:szCs w:val="28"/>
        </w:rPr>
        <w:t>8)</w:t>
      </w:r>
      <w:r w:rsidRPr="00AF02BD">
        <w:rPr>
          <w:rFonts w:ascii="Liberation Serif" w:eastAsia="Calibri" w:hAnsi="Liberation Serif" w:cs="Liberation Serif"/>
          <w:color w:val="000000"/>
          <w:sz w:val="28"/>
          <w:szCs w:val="28"/>
        </w:rPr>
        <w:t xml:space="preserve"> </w:t>
      </w:r>
      <w:r>
        <w:rPr>
          <w:rFonts w:ascii="Liberation Serif" w:eastAsia="Calibri" w:hAnsi="Liberation Serif" w:cs="Liberation Serif"/>
          <w:color w:val="000000"/>
          <w:sz w:val="28"/>
          <w:szCs w:val="28"/>
        </w:rPr>
        <w:t xml:space="preserve"> части</w:t>
      </w:r>
      <w:r w:rsidRPr="00F13611">
        <w:rPr>
          <w:rFonts w:ascii="Liberation Serif" w:eastAsia="Calibri" w:hAnsi="Liberation Serif" w:cs="Liberation Serif"/>
          <w:color w:val="000000"/>
          <w:sz w:val="28"/>
          <w:szCs w:val="28"/>
        </w:rPr>
        <w:t xml:space="preserve"> 2 статьи 34 Закона о контрактной системе </w:t>
      </w:r>
      <w:r>
        <w:rPr>
          <w:rFonts w:ascii="Liberation Serif" w:eastAsia="Calibri" w:hAnsi="Liberation Serif" w:cs="Liberation Serif"/>
          <w:color w:val="000000"/>
          <w:sz w:val="28"/>
          <w:szCs w:val="28"/>
        </w:rPr>
        <w:t xml:space="preserve"> </w:t>
      </w:r>
      <w:r w:rsidRPr="00F13611">
        <w:rPr>
          <w:rFonts w:ascii="Liberation Serif" w:eastAsia="Calibri" w:hAnsi="Liberation Serif" w:cs="Liberation Serif"/>
          <w:color w:val="000000"/>
          <w:sz w:val="28"/>
          <w:szCs w:val="28"/>
        </w:rPr>
        <w:t xml:space="preserve">-   </w:t>
      </w:r>
      <w:r>
        <w:rPr>
          <w:rFonts w:ascii="Liberation Serif" w:eastAsia="Calibri" w:hAnsi="Liberation Serif" w:cs="Liberation Serif"/>
          <w:color w:val="000000"/>
          <w:sz w:val="28"/>
          <w:szCs w:val="28"/>
        </w:rPr>
        <w:t>не соблюдено условие</w:t>
      </w:r>
      <w:r w:rsidRPr="00F13611">
        <w:rPr>
          <w:rFonts w:ascii="Liberation Serif" w:eastAsia="Calibri" w:hAnsi="Liberation Serif" w:cs="Liberation Serif"/>
          <w:color w:val="000000"/>
          <w:sz w:val="28"/>
          <w:szCs w:val="28"/>
        </w:rPr>
        <w:t xml:space="preserve"> о твердой цене контракта (договора)</w:t>
      </w:r>
      <w:r>
        <w:rPr>
          <w:rFonts w:ascii="Liberation Serif" w:eastAsia="Calibri" w:hAnsi="Liberation Serif" w:cs="Liberation Serif"/>
          <w:color w:val="000000"/>
          <w:sz w:val="28"/>
          <w:szCs w:val="28"/>
        </w:rPr>
        <w:t>;</w:t>
      </w:r>
    </w:p>
    <w:p w:rsidR="00D3035F" w:rsidRDefault="00D3035F" w:rsidP="00D3035F">
      <w:pPr>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rPr>
        <w:lastRenderedPageBreak/>
        <w:t xml:space="preserve">9)  </w:t>
      </w:r>
      <w:r>
        <w:rPr>
          <w:rFonts w:ascii="Liberation Serif" w:hAnsi="Liberation Serif" w:cs="Liberation Serif"/>
          <w:sz w:val="28"/>
          <w:szCs w:val="28"/>
        </w:rPr>
        <w:t>части</w:t>
      </w:r>
      <w:r w:rsidRPr="00297745">
        <w:rPr>
          <w:rFonts w:ascii="Liberation Serif" w:hAnsi="Liberation Serif" w:cs="Liberation Serif"/>
          <w:sz w:val="28"/>
          <w:szCs w:val="28"/>
        </w:rPr>
        <w:t xml:space="preserve"> 4 статьи 33, статьи 34 Закона о контрактной системе </w:t>
      </w:r>
      <w:r>
        <w:rPr>
          <w:rFonts w:ascii="Liberation Serif" w:hAnsi="Liberation Serif" w:cs="Liberation Serif"/>
          <w:sz w:val="28"/>
          <w:szCs w:val="28"/>
        </w:rPr>
        <w:t xml:space="preserve">- </w:t>
      </w:r>
      <w:r w:rsidRPr="00297745">
        <w:rPr>
          <w:rFonts w:ascii="Liberation Serif" w:hAnsi="Liberation Serif" w:cs="Liberation Serif"/>
          <w:sz w:val="28"/>
          <w:szCs w:val="28"/>
        </w:rPr>
        <w:t>при заключении договоров поставки оборудования не установлено требование к гарантийному сроку товара</w:t>
      </w:r>
      <w:r>
        <w:rPr>
          <w:rFonts w:ascii="Liberation Serif" w:hAnsi="Liberation Serif" w:cs="Liberation Serif"/>
          <w:sz w:val="28"/>
          <w:szCs w:val="28"/>
        </w:rPr>
        <w:t>;</w:t>
      </w:r>
    </w:p>
    <w:p w:rsidR="00D3035F" w:rsidRDefault="00D3035F" w:rsidP="00D3035F">
      <w:pPr>
        <w:autoSpaceDE w:val="0"/>
        <w:autoSpaceDN w:val="0"/>
        <w:adjustRightInd w:val="0"/>
        <w:ind w:firstLine="709"/>
        <w:contextualSpacing/>
        <w:mirrorIndents/>
        <w:jc w:val="both"/>
        <w:rPr>
          <w:rFonts w:ascii="Liberation Serif" w:eastAsia="Calibri" w:hAnsi="Liberation Serif" w:cs="Liberation Serif"/>
          <w:color w:val="000000" w:themeColor="text1"/>
          <w:sz w:val="28"/>
          <w:szCs w:val="28"/>
        </w:rPr>
      </w:pPr>
      <w:r>
        <w:rPr>
          <w:rFonts w:ascii="Liberation Serif" w:hAnsi="Liberation Serif" w:cs="Liberation Serif"/>
          <w:sz w:val="28"/>
          <w:szCs w:val="28"/>
        </w:rPr>
        <w:t xml:space="preserve">10) </w:t>
      </w:r>
      <w:r w:rsidRPr="00297745">
        <w:rPr>
          <w:rFonts w:ascii="Liberation Serif" w:eastAsia="Calibri" w:hAnsi="Liberation Serif" w:cs="Liberation Serif"/>
          <w:color w:val="000000"/>
          <w:sz w:val="28"/>
          <w:szCs w:val="28"/>
        </w:rPr>
        <w:t xml:space="preserve"> п</w:t>
      </w:r>
      <w:r>
        <w:rPr>
          <w:rFonts w:ascii="Liberation Serif" w:eastAsia="Calibri" w:hAnsi="Liberation Serif" w:cs="Liberation Serif"/>
          <w:color w:val="000000"/>
          <w:sz w:val="28"/>
          <w:szCs w:val="28"/>
        </w:rPr>
        <w:t xml:space="preserve">унктов </w:t>
      </w:r>
      <w:r w:rsidRPr="00297745">
        <w:rPr>
          <w:rFonts w:ascii="Liberation Serif" w:eastAsia="Calibri" w:hAnsi="Liberation Serif" w:cs="Liberation Serif"/>
          <w:color w:val="000000"/>
          <w:sz w:val="28"/>
          <w:szCs w:val="28"/>
        </w:rPr>
        <w:t>4.5, 4.6 договора от 28.01.2021г. №Н-15918,  ч</w:t>
      </w:r>
      <w:r>
        <w:rPr>
          <w:rFonts w:ascii="Liberation Serif" w:eastAsia="Calibri" w:hAnsi="Liberation Serif" w:cs="Liberation Serif"/>
          <w:color w:val="000000"/>
          <w:sz w:val="28"/>
          <w:szCs w:val="28"/>
        </w:rPr>
        <w:t xml:space="preserve">асти </w:t>
      </w:r>
      <w:r w:rsidRPr="00297745">
        <w:rPr>
          <w:rFonts w:ascii="Liberation Serif" w:eastAsia="Calibri" w:hAnsi="Liberation Serif" w:cs="Liberation Serif"/>
          <w:color w:val="000000"/>
          <w:sz w:val="28"/>
          <w:szCs w:val="28"/>
        </w:rPr>
        <w:t>1 статьи 94 Закона о контрактной системе, п</w:t>
      </w:r>
      <w:r>
        <w:rPr>
          <w:rFonts w:ascii="Liberation Serif" w:eastAsia="Calibri" w:hAnsi="Liberation Serif" w:cs="Liberation Serif"/>
          <w:color w:val="000000"/>
          <w:sz w:val="28"/>
          <w:szCs w:val="28"/>
        </w:rPr>
        <w:t xml:space="preserve">ункта </w:t>
      </w:r>
      <w:r w:rsidRPr="00297745">
        <w:rPr>
          <w:rFonts w:ascii="Liberation Serif" w:eastAsia="Calibri" w:hAnsi="Liberation Serif" w:cs="Liberation Serif"/>
          <w:color w:val="000000"/>
          <w:sz w:val="28"/>
          <w:szCs w:val="28"/>
        </w:rPr>
        <w:t xml:space="preserve">1 статьи 425 Гражданского кодекса Российской Федерации </w:t>
      </w:r>
      <w:r>
        <w:rPr>
          <w:rFonts w:ascii="Liberation Serif" w:eastAsia="Calibri" w:hAnsi="Liberation Serif" w:cs="Liberation Serif"/>
          <w:color w:val="000000"/>
          <w:sz w:val="28"/>
          <w:szCs w:val="28"/>
        </w:rPr>
        <w:t>-</w:t>
      </w:r>
      <w:r w:rsidRPr="00297745">
        <w:rPr>
          <w:rFonts w:ascii="Liberation Serif" w:eastAsia="Calibri" w:hAnsi="Liberation Serif" w:cs="Liberation Serif"/>
          <w:color w:val="000000"/>
          <w:sz w:val="28"/>
          <w:szCs w:val="28"/>
        </w:rPr>
        <w:t xml:space="preserve"> произведено неправомерное авансирование исполнителя работ</w:t>
      </w:r>
      <w:r w:rsidRPr="00297745">
        <w:rPr>
          <w:rFonts w:ascii="Liberation Serif" w:hAnsi="Liberation Serif" w:cs="Liberation Serif"/>
          <w:sz w:val="28"/>
          <w:szCs w:val="28"/>
        </w:rPr>
        <w:t xml:space="preserve"> </w:t>
      </w:r>
      <w:r w:rsidRPr="00297745">
        <w:rPr>
          <w:rFonts w:ascii="Liberation Serif" w:eastAsia="Calibri" w:hAnsi="Liberation Serif" w:cs="Liberation Serif"/>
          <w:color w:val="000000"/>
          <w:sz w:val="28"/>
          <w:szCs w:val="28"/>
        </w:rPr>
        <w:t xml:space="preserve"> в размере  4 800 рублей (КОСГУ 226) до даты начала исполнения договора</w:t>
      </w:r>
      <w:r>
        <w:rPr>
          <w:rFonts w:ascii="Liberation Serif" w:eastAsia="Calibri" w:hAnsi="Liberation Serif" w:cs="Liberation Serif"/>
          <w:color w:val="000000" w:themeColor="text1"/>
          <w:sz w:val="28"/>
          <w:szCs w:val="28"/>
        </w:rPr>
        <w:t>;</w:t>
      </w:r>
    </w:p>
    <w:p w:rsidR="00D3035F" w:rsidRPr="00297745" w:rsidRDefault="00D3035F" w:rsidP="00D3035F">
      <w:pPr>
        <w:autoSpaceDE w:val="0"/>
        <w:autoSpaceDN w:val="0"/>
        <w:adjustRightInd w:val="0"/>
        <w:ind w:firstLine="709"/>
        <w:contextualSpacing/>
        <w:mirrorIndents/>
        <w:jc w:val="both"/>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11) статьи 34 Бюджетного кодекса Российской Федерации - допущены неэффективные расходы в сумме 124 100 рублей;</w:t>
      </w:r>
    </w:p>
    <w:p w:rsidR="00D3035F" w:rsidRDefault="00D3035F" w:rsidP="00D3035F">
      <w:pPr>
        <w:jc w:val="both"/>
        <w:rPr>
          <w:rFonts w:ascii="Liberation Serif" w:hAnsi="Liberation Serif" w:cs="Liberation Serif"/>
          <w:sz w:val="28"/>
          <w:szCs w:val="28"/>
        </w:rPr>
      </w:pPr>
      <w:r>
        <w:rPr>
          <w:rFonts w:ascii="Liberation Serif" w:eastAsia="Calibri" w:hAnsi="Liberation Serif" w:cs="Liberation Serif"/>
          <w:color w:val="000000"/>
          <w:sz w:val="28"/>
          <w:szCs w:val="28"/>
        </w:rPr>
        <w:tab/>
      </w:r>
      <w:proofErr w:type="gramStart"/>
      <w:r>
        <w:rPr>
          <w:rFonts w:ascii="Liberation Serif" w:eastAsia="Calibri" w:hAnsi="Liberation Serif" w:cs="Liberation Serif"/>
          <w:color w:val="000000"/>
          <w:sz w:val="28"/>
          <w:szCs w:val="28"/>
        </w:rPr>
        <w:t>12)</w:t>
      </w:r>
      <w:r w:rsidRPr="00514AC8">
        <w:rPr>
          <w:rFonts w:ascii="Liberation Serif" w:hAnsi="Liberation Serif" w:cs="Liberation Serif"/>
          <w:sz w:val="28"/>
          <w:szCs w:val="28"/>
        </w:rPr>
        <w:t xml:space="preserve"> </w:t>
      </w:r>
      <w:r>
        <w:rPr>
          <w:rFonts w:ascii="Liberation Serif" w:hAnsi="Liberation Serif" w:cs="Liberation Serif"/>
          <w:sz w:val="28"/>
          <w:szCs w:val="28"/>
        </w:rPr>
        <w:t>в</w:t>
      </w:r>
      <w:r w:rsidRPr="00297745">
        <w:rPr>
          <w:rFonts w:ascii="Liberation Serif" w:hAnsi="Liberation Serif" w:cs="Liberation Serif"/>
          <w:sz w:val="28"/>
          <w:szCs w:val="28"/>
        </w:rPr>
        <w:t xml:space="preserve"> нарушение п</w:t>
      </w:r>
      <w:r>
        <w:rPr>
          <w:rFonts w:ascii="Liberation Serif" w:hAnsi="Liberation Serif" w:cs="Liberation Serif"/>
          <w:sz w:val="28"/>
          <w:szCs w:val="28"/>
        </w:rPr>
        <w:t xml:space="preserve">унктов </w:t>
      </w:r>
      <w:r w:rsidRPr="00297745">
        <w:rPr>
          <w:rFonts w:ascii="Liberation Serif" w:hAnsi="Liberation Serif" w:cs="Liberation Serif"/>
          <w:sz w:val="28"/>
          <w:szCs w:val="28"/>
        </w:rPr>
        <w:t>127, 130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01.12.2010г. №157</w:t>
      </w:r>
      <w:r>
        <w:rPr>
          <w:rFonts w:ascii="Liberation Serif" w:hAnsi="Liberation Serif" w:cs="Liberation Serif"/>
          <w:sz w:val="28"/>
          <w:szCs w:val="28"/>
        </w:rPr>
        <w:t xml:space="preserve"> </w:t>
      </w:r>
      <w:proofErr w:type="spellStart"/>
      <w:r w:rsidRPr="00297745">
        <w:rPr>
          <w:rFonts w:ascii="Liberation Serif" w:hAnsi="Liberation Serif" w:cs="Liberation Serif"/>
          <w:sz w:val="28"/>
          <w:szCs w:val="28"/>
        </w:rPr>
        <w:t>н</w:t>
      </w:r>
      <w:proofErr w:type="spellEnd"/>
      <w:r w:rsidRPr="00297745">
        <w:rPr>
          <w:rFonts w:ascii="Liberation Serif" w:hAnsi="Liberation Serif" w:cs="Liberation Serif"/>
          <w:sz w:val="28"/>
          <w:szCs w:val="28"/>
        </w:rPr>
        <w:t xml:space="preserve"> (далее</w:t>
      </w:r>
      <w:r>
        <w:rPr>
          <w:rFonts w:ascii="Liberation Serif" w:hAnsi="Liberation Serif" w:cs="Liberation Serif"/>
          <w:sz w:val="28"/>
          <w:szCs w:val="28"/>
        </w:rPr>
        <w:t xml:space="preserve"> </w:t>
      </w:r>
      <w:r w:rsidRPr="00297745">
        <w:rPr>
          <w:rFonts w:ascii="Liberation Serif" w:hAnsi="Liberation Serif" w:cs="Liberation Serif"/>
          <w:sz w:val="28"/>
          <w:szCs w:val="28"/>
        </w:rPr>
        <w:t>- Инструкция №157н), пункта 10 Федерального стандарта бухгалтерского учета для организаций государственного сектора «Основные средства», утвержденного приказом</w:t>
      </w:r>
      <w:proofErr w:type="gramEnd"/>
      <w:r>
        <w:rPr>
          <w:rFonts w:ascii="Liberation Serif" w:hAnsi="Liberation Serif" w:cs="Liberation Serif"/>
          <w:sz w:val="28"/>
          <w:szCs w:val="28"/>
        </w:rPr>
        <w:t xml:space="preserve"> </w:t>
      </w:r>
      <w:r w:rsidRPr="00297745">
        <w:rPr>
          <w:rFonts w:ascii="Liberation Serif" w:hAnsi="Liberation Serif" w:cs="Liberation Serif"/>
          <w:sz w:val="28"/>
          <w:szCs w:val="28"/>
        </w:rPr>
        <w:t xml:space="preserve"> Министерства </w:t>
      </w:r>
      <w:r>
        <w:rPr>
          <w:rFonts w:ascii="Liberation Serif" w:hAnsi="Liberation Serif" w:cs="Liberation Serif"/>
          <w:sz w:val="28"/>
          <w:szCs w:val="28"/>
        </w:rPr>
        <w:t xml:space="preserve"> </w:t>
      </w:r>
      <w:r w:rsidRPr="00297745">
        <w:rPr>
          <w:rFonts w:ascii="Liberation Serif" w:hAnsi="Liberation Serif" w:cs="Liberation Serif"/>
          <w:sz w:val="28"/>
          <w:szCs w:val="28"/>
        </w:rPr>
        <w:t xml:space="preserve">финансов </w:t>
      </w:r>
      <w:r>
        <w:rPr>
          <w:rFonts w:ascii="Liberation Serif" w:hAnsi="Liberation Serif" w:cs="Liberation Serif"/>
          <w:sz w:val="28"/>
          <w:szCs w:val="28"/>
        </w:rPr>
        <w:t xml:space="preserve"> </w:t>
      </w:r>
      <w:r w:rsidRPr="00297745">
        <w:rPr>
          <w:rFonts w:ascii="Liberation Serif" w:hAnsi="Liberation Serif" w:cs="Liberation Serif"/>
          <w:sz w:val="28"/>
          <w:szCs w:val="28"/>
        </w:rPr>
        <w:t xml:space="preserve">Российской </w:t>
      </w:r>
      <w:r>
        <w:rPr>
          <w:rFonts w:ascii="Liberation Serif" w:hAnsi="Liberation Serif" w:cs="Liberation Serif"/>
          <w:sz w:val="28"/>
          <w:szCs w:val="28"/>
        </w:rPr>
        <w:t xml:space="preserve"> </w:t>
      </w:r>
      <w:r w:rsidRPr="00297745">
        <w:rPr>
          <w:rFonts w:ascii="Liberation Serif" w:hAnsi="Liberation Serif" w:cs="Liberation Serif"/>
          <w:sz w:val="28"/>
          <w:szCs w:val="28"/>
        </w:rPr>
        <w:t xml:space="preserve">Федерации </w:t>
      </w:r>
      <w:r>
        <w:rPr>
          <w:rFonts w:ascii="Liberation Serif" w:hAnsi="Liberation Serif" w:cs="Liberation Serif"/>
          <w:sz w:val="28"/>
          <w:szCs w:val="28"/>
        </w:rPr>
        <w:t xml:space="preserve"> </w:t>
      </w:r>
      <w:r w:rsidRPr="00297745">
        <w:rPr>
          <w:rFonts w:ascii="Liberation Serif" w:hAnsi="Liberation Serif" w:cs="Liberation Serif"/>
          <w:sz w:val="28"/>
          <w:szCs w:val="28"/>
        </w:rPr>
        <w:t>от</w:t>
      </w:r>
      <w:r>
        <w:rPr>
          <w:rFonts w:ascii="Liberation Serif" w:hAnsi="Liberation Serif" w:cs="Liberation Serif"/>
          <w:sz w:val="28"/>
          <w:szCs w:val="28"/>
        </w:rPr>
        <w:t xml:space="preserve">  </w:t>
      </w:r>
      <w:r w:rsidRPr="00297745">
        <w:rPr>
          <w:rFonts w:ascii="Liberation Serif" w:hAnsi="Liberation Serif" w:cs="Liberation Serif"/>
          <w:sz w:val="28"/>
          <w:szCs w:val="28"/>
        </w:rPr>
        <w:t xml:space="preserve"> 31.12.2016г. №</w:t>
      </w:r>
      <w:r>
        <w:rPr>
          <w:rFonts w:ascii="Liberation Serif" w:hAnsi="Liberation Serif" w:cs="Liberation Serif"/>
          <w:sz w:val="28"/>
          <w:szCs w:val="28"/>
        </w:rPr>
        <w:t xml:space="preserve"> </w:t>
      </w:r>
      <w:r w:rsidRPr="00297745">
        <w:rPr>
          <w:rFonts w:ascii="Liberation Serif" w:hAnsi="Liberation Serif" w:cs="Liberation Serif"/>
          <w:sz w:val="28"/>
          <w:szCs w:val="28"/>
        </w:rPr>
        <w:t>257, п</w:t>
      </w:r>
      <w:r>
        <w:rPr>
          <w:rFonts w:ascii="Liberation Serif" w:hAnsi="Liberation Serif" w:cs="Liberation Serif"/>
          <w:sz w:val="28"/>
          <w:szCs w:val="28"/>
        </w:rPr>
        <w:t xml:space="preserve">ункта </w:t>
      </w:r>
      <w:r w:rsidRPr="00297745">
        <w:rPr>
          <w:rFonts w:ascii="Liberation Serif" w:hAnsi="Liberation Serif" w:cs="Liberation Serif"/>
          <w:sz w:val="28"/>
          <w:szCs w:val="28"/>
        </w:rPr>
        <w:t>33 Инструкции по применению Плана счетов бюджетного учета, утвержденной приказом Минфина России от 06.12.2010г. №</w:t>
      </w:r>
      <w:r>
        <w:rPr>
          <w:rFonts w:ascii="Liberation Serif" w:hAnsi="Liberation Serif" w:cs="Liberation Serif"/>
          <w:sz w:val="28"/>
          <w:szCs w:val="28"/>
        </w:rPr>
        <w:t xml:space="preserve"> </w:t>
      </w:r>
      <w:r w:rsidRPr="00297745">
        <w:rPr>
          <w:rFonts w:ascii="Liberation Serif" w:hAnsi="Liberation Serif" w:cs="Liberation Serif"/>
          <w:sz w:val="28"/>
          <w:szCs w:val="28"/>
        </w:rPr>
        <w:t>162н,</w:t>
      </w:r>
      <w:r>
        <w:rPr>
          <w:rFonts w:ascii="Liberation Serif" w:hAnsi="Liberation Serif" w:cs="Liberation Serif"/>
          <w:sz w:val="28"/>
          <w:szCs w:val="28"/>
        </w:rPr>
        <w:t xml:space="preserve"> </w:t>
      </w:r>
      <w:r w:rsidRPr="00297745">
        <w:rPr>
          <w:rFonts w:ascii="Liberation Serif" w:hAnsi="Liberation Serif" w:cs="Liberation Serif"/>
          <w:sz w:val="28"/>
          <w:szCs w:val="28"/>
        </w:rPr>
        <w:t xml:space="preserve"> бюджетная отчетность за 2021 год по коду строки баланса 010 Баланса государственного (муниципального) учреждения (форма 0503130) </w:t>
      </w:r>
      <w:r>
        <w:rPr>
          <w:rFonts w:ascii="Liberation Serif" w:hAnsi="Liberation Serif" w:cs="Liberation Serif"/>
          <w:sz w:val="28"/>
          <w:szCs w:val="28"/>
        </w:rPr>
        <w:t>завышена на сумму 55 000 рублей;</w:t>
      </w:r>
    </w:p>
    <w:p w:rsidR="00D3035F" w:rsidRPr="00297745" w:rsidRDefault="00D3035F" w:rsidP="00D3035F">
      <w:pPr>
        <w:jc w:val="both"/>
        <w:rPr>
          <w:rFonts w:ascii="Liberation Serif" w:hAnsi="Liberation Serif" w:cs="Liberation Serif"/>
          <w:sz w:val="28"/>
          <w:szCs w:val="28"/>
        </w:rPr>
      </w:pPr>
      <w:r>
        <w:rPr>
          <w:rFonts w:ascii="Liberation Serif" w:hAnsi="Liberation Serif" w:cs="Liberation Serif"/>
          <w:sz w:val="28"/>
          <w:szCs w:val="28"/>
        </w:rPr>
        <w:tab/>
      </w:r>
      <w:proofErr w:type="gramStart"/>
      <w:r>
        <w:rPr>
          <w:rFonts w:ascii="Liberation Serif" w:hAnsi="Liberation Serif" w:cs="Liberation Serif"/>
          <w:sz w:val="28"/>
          <w:szCs w:val="28"/>
        </w:rPr>
        <w:t>13)</w:t>
      </w:r>
      <w:r w:rsidRPr="00297745">
        <w:rPr>
          <w:rFonts w:ascii="Liberation Serif" w:hAnsi="Liberation Serif" w:cs="Liberation Serif"/>
          <w:sz w:val="28"/>
          <w:szCs w:val="28"/>
        </w:rPr>
        <w:t xml:space="preserve"> п</w:t>
      </w:r>
      <w:r>
        <w:rPr>
          <w:rFonts w:ascii="Liberation Serif" w:hAnsi="Liberation Serif" w:cs="Liberation Serif"/>
          <w:sz w:val="28"/>
          <w:szCs w:val="28"/>
        </w:rPr>
        <w:t xml:space="preserve">ункта </w:t>
      </w:r>
      <w:r w:rsidRPr="00297745">
        <w:rPr>
          <w:rFonts w:ascii="Liberation Serif" w:hAnsi="Liberation Serif" w:cs="Liberation Serif"/>
          <w:sz w:val="28"/>
          <w:szCs w:val="28"/>
        </w:rPr>
        <w:t>386 Инструкции №</w:t>
      </w:r>
      <w:r>
        <w:rPr>
          <w:rFonts w:ascii="Liberation Serif" w:hAnsi="Liberation Serif" w:cs="Liberation Serif"/>
          <w:sz w:val="28"/>
          <w:szCs w:val="28"/>
        </w:rPr>
        <w:t xml:space="preserve"> </w:t>
      </w:r>
      <w:r w:rsidRPr="00297745">
        <w:rPr>
          <w:rFonts w:ascii="Liberation Serif" w:hAnsi="Liberation Serif" w:cs="Liberation Serif"/>
          <w:sz w:val="28"/>
          <w:szCs w:val="28"/>
        </w:rPr>
        <w:t>157н выданная работникам Учреждения в личное пользование для выполнения ими должностных обязанностей специальная одежда, а именно, костюм повара в количестве 2 штук, костюм «</w:t>
      </w:r>
      <w:proofErr w:type="spellStart"/>
      <w:r w:rsidRPr="00297745">
        <w:rPr>
          <w:rFonts w:ascii="Liberation Serif" w:hAnsi="Liberation Serif" w:cs="Liberation Serif"/>
          <w:sz w:val="28"/>
          <w:szCs w:val="28"/>
        </w:rPr>
        <w:t>клиннинг</w:t>
      </w:r>
      <w:proofErr w:type="spellEnd"/>
      <w:r w:rsidRPr="00297745">
        <w:rPr>
          <w:rFonts w:ascii="Liberation Serif" w:hAnsi="Liberation Serif" w:cs="Liberation Serif"/>
          <w:sz w:val="28"/>
          <w:szCs w:val="28"/>
        </w:rPr>
        <w:t>» в количестве 8 штук, халаты женские «</w:t>
      </w:r>
      <w:proofErr w:type="spellStart"/>
      <w:r w:rsidRPr="00297745">
        <w:rPr>
          <w:rFonts w:ascii="Liberation Serif" w:hAnsi="Liberation Serif" w:cs="Liberation Serif"/>
          <w:sz w:val="28"/>
          <w:szCs w:val="28"/>
        </w:rPr>
        <w:t>сабрина</w:t>
      </w:r>
      <w:proofErr w:type="spellEnd"/>
      <w:r w:rsidRPr="00297745">
        <w:rPr>
          <w:rFonts w:ascii="Liberation Serif" w:hAnsi="Liberation Serif" w:cs="Liberation Serif"/>
          <w:sz w:val="28"/>
          <w:szCs w:val="28"/>
        </w:rPr>
        <w:t>» в количестве 2 штук</w:t>
      </w:r>
      <w:r>
        <w:rPr>
          <w:rFonts w:ascii="Liberation Serif" w:hAnsi="Liberation Serif" w:cs="Liberation Serif"/>
          <w:sz w:val="28"/>
          <w:szCs w:val="28"/>
        </w:rPr>
        <w:t>,</w:t>
      </w:r>
      <w:r w:rsidRPr="00297745">
        <w:rPr>
          <w:rFonts w:ascii="Liberation Serif" w:hAnsi="Liberation Serif" w:cs="Liberation Serif"/>
          <w:sz w:val="28"/>
          <w:szCs w:val="28"/>
        </w:rPr>
        <w:t xml:space="preserve">  не учитывалась в разрезе сотрудников, что не обеспечивает контроль за сохранностью и движением специальной одежды.</w:t>
      </w:r>
      <w:proofErr w:type="gramEnd"/>
    </w:p>
    <w:p w:rsidR="00D3035F" w:rsidRPr="00297745" w:rsidRDefault="00D3035F" w:rsidP="00D3035F">
      <w:pPr>
        <w:jc w:val="both"/>
        <w:rPr>
          <w:rFonts w:ascii="Liberation Serif" w:hAnsi="Liberation Serif" w:cs="Liberation Serif"/>
          <w:sz w:val="28"/>
          <w:szCs w:val="28"/>
        </w:rPr>
      </w:pPr>
    </w:p>
    <w:p w:rsidR="00D3035F" w:rsidRDefault="00D3035F" w:rsidP="00D3035F"/>
    <w:p w:rsidR="00A34F13" w:rsidRDefault="00A34F13">
      <w:pPr>
        <w:ind w:firstLine="709"/>
        <w:jc w:val="both"/>
      </w:pPr>
      <w:r>
        <w:br w:type="page"/>
      </w:r>
    </w:p>
    <w:p w:rsidR="00A34F13" w:rsidRPr="009D41B5" w:rsidRDefault="00A34F13" w:rsidP="00A34F13">
      <w:pPr>
        <w:jc w:val="center"/>
        <w:rPr>
          <w:rFonts w:ascii="Liberation Serif" w:hAnsi="Liberation Serif" w:cs="Liberation Serif"/>
          <w:b/>
          <w:sz w:val="28"/>
          <w:szCs w:val="28"/>
        </w:rPr>
      </w:pPr>
      <w:r w:rsidRPr="009D41B5">
        <w:rPr>
          <w:rFonts w:ascii="Liberation Serif" w:hAnsi="Liberation Serif" w:cs="Liberation Serif"/>
          <w:b/>
          <w:sz w:val="28"/>
          <w:szCs w:val="28"/>
        </w:rPr>
        <w:lastRenderedPageBreak/>
        <w:t>АКТ ПРОВЕРКИ</w:t>
      </w:r>
    </w:p>
    <w:p w:rsidR="00A34F13" w:rsidRPr="009D41B5" w:rsidRDefault="00A34F13" w:rsidP="00A34F13">
      <w:pPr>
        <w:rPr>
          <w:rFonts w:ascii="Liberation Serif" w:hAnsi="Liberation Serif" w:cs="Liberation Serif"/>
          <w:b/>
          <w:sz w:val="28"/>
          <w:szCs w:val="28"/>
        </w:rPr>
      </w:pPr>
      <w:r>
        <w:rPr>
          <w:rFonts w:ascii="Liberation Serif" w:hAnsi="Liberation Serif" w:cs="Liberation Serif"/>
          <w:b/>
          <w:sz w:val="28"/>
          <w:szCs w:val="28"/>
        </w:rPr>
        <w:t>07.07.2022</w:t>
      </w:r>
      <w:r w:rsidRPr="009D41B5">
        <w:rPr>
          <w:rFonts w:ascii="Liberation Serif" w:hAnsi="Liberation Serif" w:cs="Liberation Serif"/>
          <w:b/>
          <w:sz w:val="28"/>
          <w:szCs w:val="28"/>
        </w:rPr>
        <w:t xml:space="preserve">г.                                                                 </w:t>
      </w:r>
      <w:r>
        <w:rPr>
          <w:rFonts w:ascii="Liberation Serif" w:hAnsi="Liberation Serif" w:cs="Liberation Serif"/>
          <w:b/>
          <w:sz w:val="28"/>
          <w:szCs w:val="28"/>
        </w:rPr>
        <w:t xml:space="preserve">                </w:t>
      </w:r>
      <w:r w:rsidRPr="009D41B5">
        <w:rPr>
          <w:rFonts w:ascii="Liberation Serif" w:hAnsi="Liberation Serif" w:cs="Liberation Serif"/>
          <w:b/>
          <w:sz w:val="28"/>
          <w:szCs w:val="28"/>
        </w:rPr>
        <w:t xml:space="preserve"> г. Верхняя Тура</w:t>
      </w:r>
    </w:p>
    <w:p w:rsidR="00A34F13" w:rsidRPr="009D41B5" w:rsidRDefault="00A34F13" w:rsidP="00A34F13">
      <w:pPr>
        <w:ind w:firstLine="709"/>
        <w:contextualSpacing/>
        <w:jc w:val="both"/>
        <w:rPr>
          <w:rFonts w:ascii="Liberation Serif" w:hAnsi="Liberation Serif" w:cs="Liberation Serif"/>
          <w:sz w:val="28"/>
          <w:szCs w:val="28"/>
        </w:rPr>
      </w:pPr>
      <w:r w:rsidRPr="009D41B5">
        <w:rPr>
          <w:rFonts w:ascii="Liberation Serif" w:hAnsi="Liberation Serif" w:cs="Liberation Serif"/>
          <w:sz w:val="28"/>
          <w:szCs w:val="28"/>
        </w:rPr>
        <w:t xml:space="preserve">   </w:t>
      </w:r>
    </w:p>
    <w:p w:rsidR="00A34F13" w:rsidRDefault="00A34F13" w:rsidP="00A34F1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Контрольное мероприятие проведено на основании</w:t>
      </w:r>
      <w:r w:rsidRPr="004E1B1D">
        <w:rPr>
          <w:rFonts w:ascii="Liberation Serif" w:hAnsi="Liberation Serif" w:cs="Liberation Serif"/>
          <w:sz w:val="28"/>
          <w:szCs w:val="28"/>
        </w:rPr>
        <w:t xml:space="preserve"> </w:t>
      </w:r>
      <w:proofErr w:type="gramStart"/>
      <w:r w:rsidRPr="004E1B1D">
        <w:rPr>
          <w:rFonts w:ascii="Liberation Serif" w:hAnsi="Liberation Serif" w:cs="Liberation Serif"/>
          <w:sz w:val="28"/>
          <w:szCs w:val="28"/>
        </w:rPr>
        <w:t>приказа начальника финансового отдела администрации Городского округа</w:t>
      </w:r>
      <w:proofErr w:type="gramEnd"/>
      <w:r w:rsidRPr="004E1B1D">
        <w:rPr>
          <w:rFonts w:ascii="Liberation Serif" w:hAnsi="Liberation Serif" w:cs="Liberation Serif"/>
          <w:sz w:val="28"/>
          <w:szCs w:val="28"/>
        </w:rPr>
        <w:t xml:space="preserve"> Верхняя Тура от </w:t>
      </w:r>
      <w:r>
        <w:rPr>
          <w:rFonts w:ascii="Liberation Serif" w:hAnsi="Liberation Serif" w:cs="Liberation Serif"/>
          <w:sz w:val="28"/>
          <w:szCs w:val="28"/>
        </w:rPr>
        <w:t>16.05.2022г</w:t>
      </w:r>
      <w:r w:rsidRPr="004E1B1D">
        <w:rPr>
          <w:rFonts w:ascii="Liberation Serif" w:hAnsi="Liberation Serif" w:cs="Liberation Serif"/>
          <w:sz w:val="28"/>
          <w:szCs w:val="28"/>
        </w:rPr>
        <w:t>. №</w:t>
      </w:r>
      <w:r>
        <w:rPr>
          <w:rFonts w:ascii="Liberation Serif" w:hAnsi="Liberation Serif" w:cs="Liberation Serif"/>
          <w:sz w:val="28"/>
          <w:szCs w:val="28"/>
        </w:rPr>
        <w:t xml:space="preserve"> 49 «О проведении плановой камеральной проверки», в соответствии с Планом мероприятий по внутреннему муниципальному финансовому контролю на 2022 год, утвержденным приказом финансового отдела администрации Городского округа Верхняя Тура от 29.12.2021г. № 173. </w:t>
      </w:r>
    </w:p>
    <w:p w:rsidR="00A34F13" w:rsidRPr="00AC047A"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ab/>
        <w:t xml:space="preserve">Тема контрольного мероприятия: </w:t>
      </w:r>
      <w:r w:rsidRPr="00AC047A">
        <w:rPr>
          <w:rFonts w:ascii="Liberation Serif" w:hAnsi="Liberation Serif" w:cs="Liberation Serif"/>
          <w:sz w:val="28"/>
          <w:szCs w:val="28"/>
        </w:rPr>
        <w:t>проверка использования субсидий, предоставленных из бюджета Городского округа Верхняя Тура, и их отражения в бухгалтерском учете и бухгалтерской (финансовой) отчетности. Проверка достоверности отчета об исполнении муниципального задания.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p>
    <w:p w:rsidR="00A34F13"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ab/>
        <w:t>Пр</w:t>
      </w:r>
      <w:r>
        <w:rPr>
          <w:rFonts w:ascii="Liberation Serif" w:hAnsi="Liberation Serif" w:cs="Liberation Serif"/>
          <w:sz w:val="28"/>
          <w:szCs w:val="28"/>
        </w:rPr>
        <w:t>оверяемый период: с 1 января 2020 года по 31 марта 2022</w:t>
      </w:r>
      <w:r w:rsidRPr="005F3379">
        <w:rPr>
          <w:rFonts w:ascii="Liberation Serif" w:hAnsi="Liberation Serif" w:cs="Liberation Serif"/>
          <w:sz w:val="28"/>
          <w:szCs w:val="28"/>
        </w:rPr>
        <w:t xml:space="preserve"> года.</w:t>
      </w:r>
    </w:p>
    <w:p w:rsidR="00A34F13" w:rsidRPr="005F3379"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Срок проведения конт</w:t>
      </w:r>
      <w:r>
        <w:rPr>
          <w:rFonts w:ascii="Liberation Serif" w:hAnsi="Liberation Serif" w:cs="Liberation Serif"/>
          <w:sz w:val="28"/>
          <w:szCs w:val="28"/>
        </w:rPr>
        <w:t>рольного мероприятия составил 24 рабочих дня с 30 мая 2022 года по 01 июля 2022</w:t>
      </w:r>
      <w:r w:rsidRPr="005F3379">
        <w:rPr>
          <w:rFonts w:ascii="Liberation Serif" w:hAnsi="Liberation Serif" w:cs="Liberation Serif"/>
          <w:sz w:val="28"/>
          <w:szCs w:val="28"/>
        </w:rPr>
        <w:t xml:space="preserve"> года.</w:t>
      </w:r>
    </w:p>
    <w:p w:rsidR="00A34F13" w:rsidRPr="005F3379"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ab/>
        <w:t>Общие сведения об объекте контроля:</w:t>
      </w:r>
    </w:p>
    <w:p w:rsidR="00A34F13" w:rsidRPr="005F3379"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ab/>
      </w:r>
      <w:r>
        <w:rPr>
          <w:rFonts w:ascii="Liberation Serif" w:hAnsi="Liberation Serif" w:cs="Liberation Serif"/>
          <w:sz w:val="28"/>
          <w:szCs w:val="28"/>
        </w:rPr>
        <w:t>П</w:t>
      </w:r>
      <w:r w:rsidRPr="005F3379">
        <w:rPr>
          <w:rFonts w:ascii="Liberation Serif" w:hAnsi="Liberation Serif" w:cs="Liberation Serif"/>
          <w:sz w:val="28"/>
          <w:szCs w:val="28"/>
        </w:rPr>
        <w:t>олное наименование - муниципал</w:t>
      </w:r>
      <w:r>
        <w:rPr>
          <w:rFonts w:ascii="Liberation Serif" w:hAnsi="Liberation Serif" w:cs="Liberation Serif"/>
          <w:sz w:val="28"/>
          <w:szCs w:val="28"/>
        </w:rPr>
        <w:t xml:space="preserve">ьное бюджетное общеобразовательное учреждение средняя общеобразовательная школа № 19 города Верхняя Тура </w:t>
      </w:r>
      <w:r w:rsidRPr="005F3379">
        <w:rPr>
          <w:rFonts w:ascii="Liberation Serif" w:hAnsi="Liberation Serif" w:cs="Liberation Serif"/>
          <w:sz w:val="28"/>
          <w:szCs w:val="28"/>
        </w:rPr>
        <w:t>(далее</w:t>
      </w:r>
      <w:r>
        <w:rPr>
          <w:rFonts w:ascii="Liberation Serif" w:hAnsi="Liberation Serif" w:cs="Liberation Serif"/>
          <w:sz w:val="28"/>
          <w:szCs w:val="28"/>
        </w:rPr>
        <w:t xml:space="preserve"> по тексту МБОУ СОШ № 19</w:t>
      </w:r>
      <w:r w:rsidRPr="005F3379">
        <w:rPr>
          <w:rFonts w:ascii="Liberation Serif" w:hAnsi="Liberation Serif" w:cs="Liberation Serif"/>
          <w:sz w:val="28"/>
          <w:szCs w:val="28"/>
        </w:rPr>
        <w:t>, Учреждение)</w:t>
      </w:r>
      <w:r>
        <w:rPr>
          <w:rFonts w:ascii="Liberation Serif" w:hAnsi="Liberation Serif" w:cs="Liberation Serif"/>
          <w:sz w:val="28"/>
          <w:szCs w:val="28"/>
        </w:rPr>
        <w:t>.</w:t>
      </w:r>
    </w:p>
    <w:p w:rsidR="00A34F13"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ab/>
        <w:t>Учреждение внесено в единый государственный реестр юридических лиц за основным государственным регис</w:t>
      </w:r>
      <w:r>
        <w:rPr>
          <w:rFonts w:ascii="Liberation Serif" w:hAnsi="Liberation Serif" w:cs="Liberation Serif"/>
          <w:sz w:val="28"/>
          <w:szCs w:val="28"/>
        </w:rPr>
        <w:t>трационным номером 1026601301671</w:t>
      </w:r>
      <w:r w:rsidRPr="005F3379">
        <w:rPr>
          <w:rFonts w:ascii="Liberation Serif" w:hAnsi="Liberation Serif" w:cs="Liberation Serif"/>
          <w:sz w:val="28"/>
          <w:szCs w:val="28"/>
        </w:rPr>
        <w:t xml:space="preserve"> и поставлено на налоговый учет ИНФНС по </w:t>
      </w:r>
      <w:proofErr w:type="spellStart"/>
      <w:r w:rsidRPr="005F3379">
        <w:rPr>
          <w:rFonts w:ascii="Liberation Serif" w:hAnsi="Liberation Serif" w:cs="Liberation Serif"/>
          <w:sz w:val="28"/>
          <w:szCs w:val="28"/>
        </w:rPr>
        <w:t>Верх-Исетскому</w:t>
      </w:r>
      <w:proofErr w:type="spellEnd"/>
      <w:r w:rsidRPr="005F3379">
        <w:rPr>
          <w:rFonts w:ascii="Liberation Serif" w:hAnsi="Liberation Serif" w:cs="Liberation Serif"/>
          <w:sz w:val="28"/>
          <w:szCs w:val="28"/>
        </w:rPr>
        <w:t xml:space="preserve"> району Екатеринбур</w:t>
      </w:r>
      <w:r>
        <w:rPr>
          <w:rFonts w:ascii="Liberation Serif" w:hAnsi="Liberation Serif" w:cs="Liberation Serif"/>
          <w:sz w:val="28"/>
          <w:szCs w:val="28"/>
        </w:rPr>
        <w:t>га с присвоением  ИНН 6620007247</w:t>
      </w:r>
      <w:r w:rsidRPr="005F3379">
        <w:rPr>
          <w:rFonts w:ascii="Liberation Serif" w:hAnsi="Liberation Serif" w:cs="Liberation Serif"/>
          <w:sz w:val="28"/>
          <w:szCs w:val="28"/>
        </w:rPr>
        <w:t>,  КПП 66</w:t>
      </w:r>
      <w:r>
        <w:rPr>
          <w:rFonts w:ascii="Liberation Serif" w:hAnsi="Liberation Serif" w:cs="Liberation Serif"/>
          <w:sz w:val="28"/>
          <w:szCs w:val="28"/>
        </w:rPr>
        <w:t>81</w:t>
      </w:r>
      <w:r w:rsidRPr="005F3379">
        <w:rPr>
          <w:rFonts w:ascii="Liberation Serif" w:hAnsi="Liberation Serif" w:cs="Liberation Serif"/>
          <w:sz w:val="28"/>
          <w:szCs w:val="28"/>
        </w:rPr>
        <w:t>01001.</w:t>
      </w:r>
    </w:p>
    <w:p w:rsidR="00A34F13" w:rsidRPr="00BF23F2" w:rsidRDefault="00A34F13" w:rsidP="00A34F13">
      <w:pPr>
        <w:jc w:val="both"/>
        <w:rPr>
          <w:rFonts w:ascii="Liberation Serif" w:hAnsi="Liberation Serif" w:cs="Liberation Serif"/>
          <w:color w:val="494949"/>
          <w:sz w:val="28"/>
          <w:szCs w:val="28"/>
          <w:shd w:val="clear" w:color="auto" w:fill="FFFFFF"/>
        </w:rPr>
      </w:pPr>
      <w:r w:rsidRPr="005F3379">
        <w:rPr>
          <w:rFonts w:ascii="Liberation Serif" w:hAnsi="Liberation Serif" w:cs="Liberation Serif"/>
          <w:sz w:val="28"/>
          <w:szCs w:val="28"/>
        </w:rPr>
        <w:tab/>
        <w:t>Код организации в соответствии с Реестром участников бюджетного процесса, а также юридических лиц, не являющихся участниками бюджетного процесса</w:t>
      </w:r>
      <w:r>
        <w:rPr>
          <w:rFonts w:ascii="Liberation Serif" w:hAnsi="Liberation Serif" w:cs="Liberation Serif"/>
          <w:sz w:val="28"/>
          <w:szCs w:val="28"/>
        </w:rPr>
        <w:t>,</w:t>
      </w:r>
      <w:r w:rsidRPr="005F3379">
        <w:rPr>
          <w:rFonts w:ascii="Liberation Serif" w:hAnsi="Liberation Serif" w:cs="Liberation Serif"/>
          <w:sz w:val="28"/>
          <w:szCs w:val="28"/>
        </w:rPr>
        <w:t xml:space="preserve">  </w:t>
      </w:r>
      <w:r w:rsidRPr="00BF23F2">
        <w:rPr>
          <w:rFonts w:ascii="Liberation Serif" w:hAnsi="Liberation Serif" w:cs="Liberation Serif"/>
          <w:color w:val="000000"/>
          <w:sz w:val="28"/>
          <w:szCs w:val="28"/>
          <w:shd w:val="clear" w:color="auto" w:fill="FFFFFF"/>
        </w:rPr>
        <w:t>653Е9450</w:t>
      </w:r>
      <w:r w:rsidRPr="00BF23F2">
        <w:rPr>
          <w:rFonts w:ascii="Liberation Serif" w:hAnsi="Liberation Serif" w:cs="Liberation Serif"/>
          <w:color w:val="494949"/>
          <w:sz w:val="28"/>
          <w:szCs w:val="28"/>
          <w:shd w:val="clear" w:color="auto" w:fill="FFFFFF"/>
        </w:rPr>
        <w:t>.</w:t>
      </w:r>
    </w:p>
    <w:p w:rsidR="00A34F13" w:rsidRPr="005F3379" w:rsidRDefault="00A34F13" w:rsidP="00A34F13">
      <w:pPr>
        <w:jc w:val="both"/>
        <w:rPr>
          <w:rFonts w:ascii="Liberation Serif" w:hAnsi="Liberation Serif" w:cs="Liberation Serif"/>
          <w:color w:val="000000" w:themeColor="text1"/>
          <w:sz w:val="28"/>
          <w:szCs w:val="28"/>
          <w:shd w:val="clear" w:color="auto" w:fill="FFFFFF"/>
        </w:rPr>
      </w:pPr>
      <w:r w:rsidRPr="005F3379">
        <w:rPr>
          <w:rFonts w:ascii="Liberation Serif" w:hAnsi="Liberation Serif" w:cs="Liberation Serif"/>
          <w:color w:val="494949"/>
          <w:sz w:val="28"/>
          <w:szCs w:val="28"/>
          <w:shd w:val="clear" w:color="auto" w:fill="FFFFFF"/>
        </w:rPr>
        <w:tab/>
      </w:r>
      <w:r w:rsidRPr="005F3379">
        <w:rPr>
          <w:rFonts w:ascii="Liberation Serif" w:hAnsi="Liberation Serif" w:cs="Liberation Serif"/>
          <w:color w:val="000000" w:themeColor="text1"/>
          <w:sz w:val="28"/>
          <w:szCs w:val="28"/>
          <w:shd w:val="clear" w:color="auto" w:fill="FFFFFF"/>
        </w:rPr>
        <w:t>Юридический адрес учреждения:</w:t>
      </w:r>
      <w:r>
        <w:rPr>
          <w:rFonts w:ascii="Liberation Serif" w:hAnsi="Liberation Serif" w:cs="Liberation Serif"/>
          <w:color w:val="000000" w:themeColor="text1"/>
          <w:sz w:val="28"/>
          <w:szCs w:val="28"/>
          <w:shd w:val="clear" w:color="auto" w:fill="FFFFFF"/>
        </w:rPr>
        <w:t xml:space="preserve"> </w:t>
      </w:r>
      <w:r w:rsidRPr="005F3379">
        <w:rPr>
          <w:rFonts w:ascii="Liberation Serif" w:hAnsi="Liberation Serif" w:cs="Liberation Serif"/>
          <w:color w:val="000000" w:themeColor="text1"/>
          <w:sz w:val="28"/>
          <w:szCs w:val="28"/>
          <w:shd w:val="clear" w:color="auto" w:fill="FFFFFF"/>
        </w:rPr>
        <w:t>624320, Свердловская область, горо</w:t>
      </w:r>
      <w:r>
        <w:rPr>
          <w:rFonts w:ascii="Liberation Serif" w:hAnsi="Liberation Serif" w:cs="Liberation Serif"/>
          <w:color w:val="000000" w:themeColor="text1"/>
          <w:sz w:val="28"/>
          <w:szCs w:val="28"/>
          <w:shd w:val="clear" w:color="auto" w:fill="FFFFFF"/>
        </w:rPr>
        <w:t>д Верхняя Тура, ул. Володарского</w:t>
      </w:r>
      <w:r w:rsidRPr="005F3379">
        <w:rPr>
          <w:rFonts w:ascii="Liberation Serif" w:hAnsi="Liberation Serif" w:cs="Liberation Serif"/>
          <w:color w:val="000000" w:themeColor="text1"/>
          <w:sz w:val="28"/>
          <w:szCs w:val="28"/>
          <w:shd w:val="clear" w:color="auto" w:fill="FFFFFF"/>
        </w:rPr>
        <w:t>,</w:t>
      </w:r>
      <w:r>
        <w:rPr>
          <w:rFonts w:ascii="Liberation Serif" w:hAnsi="Liberation Serif" w:cs="Liberation Serif"/>
          <w:color w:val="000000" w:themeColor="text1"/>
          <w:sz w:val="28"/>
          <w:szCs w:val="28"/>
          <w:shd w:val="clear" w:color="auto" w:fill="FFFFFF"/>
        </w:rPr>
        <w:t xml:space="preserve"> 1</w:t>
      </w:r>
      <w:r w:rsidRPr="005F3379">
        <w:rPr>
          <w:rFonts w:ascii="Liberation Serif" w:hAnsi="Liberation Serif" w:cs="Liberation Serif"/>
          <w:color w:val="000000" w:themeColor="text1"/>
          <w:sz w:val="28"/>
          <w:szCs w:val="28"/>
          <w:shd w:val="clear" w:color="auto" w:fill="FFFFFF"/>
        </w:rPr>
        <w:t>.</w:t>
      </w:r>
    </w:p>
    <w:p w:rsidR="00A34F13" w:rsidRPr="005F3379" w:rsidRDefault="00A34F13" w:rsidP="00A34F13">
      <w:pPr>
        <w:jc w:val="both"/>
        <w:rPr>
          <w:rFonts w:ascii="Liberation Serif" w:hAnsi="Liberation Serif" w:cs="Liberation Serif"/>
          <w:color w:val="000000" w:themeColor="text1"/>
          <w:sz w:val="28"/>
          <w:szCs w:val="28"/>
          <w:shd w:val="clear" w:color="auto" w:fill="FFFFFF"/>
        </w:rPr>
      </w:pPr>
      <w:r w:rsidRPr="005F3379">
        <w:rPr>
          <w:rFonts w:ascii="Liberation Serif" w:hAnsi="Liberation Serif" w:cs="Liberation Serif"/>
          <w:color w:val="000000" w:themeColor="text1"/>
          <w:sz w:val="28"/>
          <w:szCs w:val="28"/>
          <w:shd w:val="clear" w:color="auto" w:fill="FFFFFF"/>
        </w:rPr>
        <w:tab/>
        <w:t>Объект находится в ведении органа муниципального финансового контроля - финансовый отдел администрации Городского округа Верхняя Тура. Адрес органа контроля:</w:t>
      </w:r>
      <w:r>
        <w:rPr>
          <w:rFonts w:ascii="Liberation Serif" w:hAnsi="Liberation Serif" w:cs="Liberation Serif"/>
          <w:color w:val="000000" w:themeColor="text1"/>
          <w:sz w:val="28"/>
          <w:szCs w:val="28"/>
          <w:shd w:val="clear" w:color="auto" w:fill="FFFFFF"/>
        </w:rPr>
        <w:t xml:space="preserve"> </w:t>
      </w:r>
      <w:r w:rsidRPr="005F3379">
        <w:rPr>
          <w:rFonts w:ascii="Liberation Serif" w:hAnsi="Liberation Serif" w:cs="Liberation Serif"/>
          <w:color w:val="000000" w:themeColor="text1"/>
          <w:sz w:val="28"/>
          <w:szCs w:val="28"/>
          <w:shd w:val="clear" w:color="auto" w:fill="FFFFFF"/>
        </w:rPr>
        <w:t>624320, Свердловская область, город Верхняя Тура, ул. Иканина,77, телефон (34344)</w:t>
      </w:r>
      <w:r>
        <w:rPr>
          <w:rFonts w:ascii="Liberation Serif" w:hAnsi="Liberation Serif" w:cs="Liberation Serif"/>
          <w:color w:val="000000" w:themeColor="text1"/>
          <w:sz w:val="28"/>
          <w:szCs w:val="28"/>
          <w:shd w:val="clear" w:color="auto" w:fill="FFFFFF"/>
        </w:rPr>
        <w:t xml:space="preserve"> </w:t>
      </w:r>
      <w:r w:rsidRPr="005F3379">
        <w:rPr>
          <w:rFonts w:ascii="Liberation Serif" w:hAnsi="Liberation Serif" w:cs="Liberation Serif"/>
          <w:color w:val="000000" w:themeColor="text1"/>
          <w:sz w:val="28"/>
          <w:szCs w:val="28"/>
          <w:shd w:val="clear" w:color="auto" w:fill="FFFFFF"/>
        </w:rPr>
        <w:t>2-82-90.</w:t>
      </w:r>
    </w:p>
    <w:p w:rsidR="00A34F13" w:rsidRDefault="00A34F13" w:rsidP="00A34F13">
      <w:pPr>
        <w:jc w:val="both"/>
        <w:rPr>
          <w:rFonts w:ascii="Liberation Serif" w:hAnsi="Liberation Serif" w:cs="Liberation Serif"/>
          <w:color w:val="000000" w:themeColor="text1"/>
          <w:sz w:val="28"/>
          <w:szCs w:val="28"/>
          <w:shd w:val="clear" w:color="auto" w:fill="FFFFFF"/>
        </w:rPr>
      </w:pPr>
      <w:r w:rsidRPr="005F3379">
        <w:rPr>
          <w:rFonts w:ascii="Liberation Serif" w:hAnsi="Liberation Serif" w:cs="Liberation Serif"/>
          <w:color w:val="000000" w:themeColor="text1"/>
          <w:sz w:val="28"/>
          <w:szCs w:val="28"/>
          <w:shd w:val="clear" w:color="auto" w:fill="FFFFFF"/>
        </w:rPr>
        <w:tab/>
        <w:t>Функции и полномочия учредителя в отношении Учреждения осуществляет Администрация Городского округа Верхняя Тура. Адрес Учредителя: 624320, Свердловская область, город Верхняя Тура, ул. Иканина,77, телефон (34344)</w:t>
      </w:r>
      <w:r>
        <w:rPr>
          <w:rFonts w:ascii="Liberation Serif" w:hAnsi="Liberation Serif" w:cs="Liberation Serif"/>
          <w:color w:val="000000" w:themeColor="text1"/>
          <w:sz w:val="28"/>
          <w:szCs w:val="28"/>
          <w:shd w:val="clear" w:color="auto" w:fill="FFFFFF"/>
        </w:rPr>
        <w:t xml:space="preserve"> </w:t>
      </w:r>
      <w:r w:rsidRPr="005F3379">
        <w:rPr>
          <w:rFonts w:ascii="Liberation Serif" w:hAnsi="Liberation Serif" w:cs="Liberation Serif"/>
          <w:color w:val="000000" w:themeColor="text1"/>
          <w:sz w:val="28"/>
          <w:szCs w:val="28"/>
          <w:shd w:val="clear" w:color="auto" w:fill="FFFFFF"/>
        </w:rPr>
        <w:t>2-82-90.</w:t>
      </w:r>
      <w:r>
        <w:rPr>
          <w:rFonts w:ascii="Liberation Serif" w:hAnsi="Liberation Serif" w:cs="Liberation Serif"/>
          <w:color w:val="000000" w:themeColor="text1"/>
          <w:sz w:val="28"/>
          <w:szCs w:val="28"/>
          <w:shd w:val="clear" w:color="auto" w:fill="FFFFFF"/>
        </w:rPr>
        <w:t xml:space="preserve"> </w:t>
      </w:r>
    </w:p>
    <w:p w:rsidR="00A34F13" w:rsidRDefault="00A34F13" w:rsidP="00A34F13">
      <w:pPr>
        <w:jc w:val="both"/>
        <w:rPr>
          <w:rFonts w:ascii="Liberation Serif" w:hAnsi="Liberation Serif" w:cs="Liberation Serif"/>
          <w:color w:val="000000" w:themeColor="text1"/>
          <w:sz w:val="28"/>
          <w:szCs w:val="28"/>
          <w:shd w:val="clear" w:color="auto" w:fill="FFFFFF"/>
        </w:rPr>
      </w:pPr>
    </w:p>
    <w:p w:rsidR="00A34F13" w:rsidRDefault="00A34F13" w:rsidP="00A34F13">
      <w:pPr>
        <w:jc w:val="both"/>
        <w:rPr>
          <w:rFonts w:ascii="Liberation Serif" w:hAnsi="Liberation Serif" w:cs="Liberation Serif"/>
          <w:color w:val="000000" w:themeColor="text1"/>
          <w:sz w:val="28"/>
          <w:szCs w:val="28"/>
          <w:shd w:val="clear" w:color="auto" w:fill="FFFFFF"/>
        </w:rPr>
      </w:pPr>
    </w:p>
    <w:p w:rsidR="00A34F13" w:rsidRDefault="00A34F13" w:rsidP="00A34F13">
      <w:pPr>
        <w:jc w:val="both"/>
        <w:rPr>
          <w:rFonts w:ascii="Liberation Serif" w:hAnsi="Liberation Serif" w:cs="Liberation Serif"/>
          <w:color w:val="000000" w:themeColor="text1"/>
          <w:sz w:val="28"/>
          <w:szCs w:val="28"/>
          <w:shd w:val="clear" w:color="auto" w:fill="FFFFFF"/>
        </w:rPr>
      </w:pPr>
    </w:p>
    <w:p w:rsidR="00A34F13" w:rsidRDefault="00A34F13" w:rsidP="00A34F13">
      <w:pPr>
        <w:jc w:val="both"/>
        <w:rPr>
          <w:rFonts w:ascii="Liberation Serif" w:hAnsi="Liberation Serif" w:cs="Liberation Serif"/>
          <w:color w:val="000000" w:themeColor="text1"/>
          <w:sz w:val="28"/>
          <w:szCs w:val="28"/>
          <w:shd w:val="clear" w:color="auto" w:fill="FFFFFF"/>
        </w:rPr>
      </w:pPr>
    </w:p>
    <w:p w:rsidR="00A34F13" w:rsidRDefault="00A34F13" w:rsidP="00A34F13">
      <w:pPr>
        <w:ind w:right="-2" w:firstLine="708"/>
        <w:jc w:val="both"/>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lastRenderedPageBreak/>
        <w:t>Информация о результатах контрольного мероприятия</w:t>
      </w:r>
      <w:r w:rsidRPr="005F3379">
        <w:rPr>
          <w:rFonts w:ascii="Liberation Serif" w:hAnsi="Liberation Serif" w:cs="Liberation Serif"/>
          <w:sz w:val="28"/>
          <w:szCs w:val="28"/>
          <w:shd w:val="clear" w:color="auto" w:fill="FFFFFF"/>
        </w:rPr>
        <w:t>:</w:t>
      </w:r>
    </w:p>
    <w:p w:rsidR="00A34F13" w:rsidRDefault="00A34F13" w:rsidP="00A34F13">
      <w:pPr>
        <w:autoSpaceDE w:val="0"/>
        <w:autoSpaceDN w:val="0"/>
        <w:adjustRightInd w:val="0"/>
        <w:jc w:val="both"/>
        <w:rPr>
          <w:rFonts w:ascii="Liberation Serif" w:hAnsi="Liberation Serif" w:cs="Liberation Serif"/>
          <w:sz w:val="28"/>
          <w:szCs w:val="28"/>
        </w:rPr>
      </w:pPr>
    </w:p>
    <w:p w:rsidR="00A34F13" w:rsidRDefault="00A34F13" w:rsidP="00A34F13">
      <w:pPr>
        <w:jc w:val="both"/>
        <w:rPr>
          <w:rFonts w:ascii="Liberation Serif" w:hAnsi="Liberation Serif" w:cs="Liberation Serif"/>
          <w:sz w:val="28"/>
          <w:szCs w:val="28"/>
        </w:rPr>
      </w:pPr>
      <w:r>
        <w:rPr>
          <w:rFonts w:ascii="Liberation Serif" w:hAnsi="Liberation Serif" w:cs="Liberation Serif"/>
          <w:sz w:val="28"/>
          <w:szCs w:val="28"/>
        </w:rPr>
        <w:tab/>
      </w:r>
      <w:proofErr w:type="gramStart"/>
      <w:r w:rsidRPr="005F3379">
        <w:rPr>
          <w:rFonts w:ascii="Liberation Serif" w:hAnsi="Liberation Serif" w:cs="Liberation Serif"/>
          <w:sz w:val="28"/>
          <w:szCs w:val="28"/>
        </w:rPr>
        <w:t>В ходе проверки использования субсидий, предоставленных из бюджета Городского округа Верхняя Тура, и их отражения в бухгалтерском учете и бухгалтерской (финансовой) отчетности</w:t>
      </w:r>
      <w:r>
        <w:rPr>
          <w:rFonts w:ascii="Liberation Serif" w:hAnsi="Liberation Serif" w:cs="Liberation Serif"/>
          <w:sz w:val="28"/>
          <w:szCs w:val="28"/>
        </w:rPr>
        <w:t>,</w:t>
      </w:r>
      <w:r w:rsidRPr="005F3379">
        <w:rPr>
          <w:rFonts w:ascii="Liberation Serif" w:hAnsi="Liberation Serif" w:cs="Liberation Serif"/>
          <w:sz w:val="28"/>
          <w:szCs w:val="28"/>
        </w:rPr>
        <w:t xml:space="preserve"> </w:t>
      </w:r>
      <w:r>
        <w:rPr>
          <w:rFonts w:ascii="Liberation Serif" w:hAnsi="Liberation Serif" w:cs="Liberation Serif"/>
          <w:sz w:val="28"/>
          <w:szCs w:val="28"/>
        </w:rPr>
        <w:t>п</w:t>
      </w:r>
      <w:r w:rsidRPr="005F3379">
        <w:rPr>
          <w:rFonts w:ascii="Liberation Serif" w:hAnsi="Liberation Serif" w:cs="Liberation Serif"/>
          <w:sz w:val="28"/>
          <w:szCs w:val="28"/>
        </w:rPr>
        <w:t>роверк</w:t>
      </w:r>
      <w:r>
        <w:rPr>
          <w:rFonts w:ascii="Liberation Serif" w:hAnsi="Liberation Serif" w:cs="Liberation Serif"/>
          <w:sz w:val="28"/>
          <w:szCs w:val="28"/>
        </w:rPr>
        <w:t>и</w:t>
      </w:r>
      <w:r w:rsidRPr="005F3379">
        <w:rPr>
          <w:rFonts w:ascii="Liberation Serif" w:hAnsi="Liberation Serif" w:cs="Liberation Serif"/>
          <w:sz w:val="28"/>
          <w:szCs w:val="28"/>
        </w:rPr>
        <w:t xml:space="preserve"> достоверности отчета об исполнении муниципального задания</w:t>
      </w:r>
      <w:r>
        <w:rPr>
          <w:rFonts w:ascii="Liberation Serif" w:hAnsi="Liberation Serif" w:cs="Liberation Serif"/>
          <w:sz w:val="28"/>
          <w:szCs w:val="28"/>
        </w:rPr>
        <w:t>,</w:t>
      </w:r>
      <w:r w:rsidRPr="005F3379">
        <w:rPr>
          <w:rFonts w:ascii="Liberation Serif" w:hAnsi="Liberation Serif" w:cs="Liberation Serif"/>
          <w:sz w:val="28"/>
          <w:szCs w:val="28"/>
        </w:rPr>
        <w:t xml:space="preserve"> </w:t>
      </w:r>
      <w:r>
        <w:rPr>
          <w:rFonts w:ascii="Liberation Serif" w:hAnsi="Liberation Serif" w:cs="Liberation Serif"/>
          <w:sz w:val="28"/>
          <w:szCs w:val="28"/>
        </w:rPr>
        <w:t>п</w:t>
      </w:r>
      <w:r w:rsidRPr="005F3379">
        <w:rPr>
          <w:rFonts w:ascii="Liberation Serif" w:hAnsi="Liberation Serif" w:cs="Liberation Serif"/>
          <w:sz w:val="28"/>
          <w:szCs w:val="28"/>
        </w:rPr>
        <w:t>роверк</w:t>
      </w:r>
      <w:r>
        <w:rPr>
          <w:rFonts w:ascii="Liberation Serif" w:hAnsi="Liberation Serif" w:cs="Liberation Serif"/>
          <w:sz w:val="28"/>
          <w:szCs w:val="28"/>
        </w:rPr>
        <w:t>и</w:t>
      </w:r>
      <w:r w:rsidRPr="005F3379">
        <w:rPr>
          <w:rFonts w:ascii="Liberation Serif" w:hAnsi="Liberation Serif" w:cs="Liberation Serif"/>
          <w:sz w:val="28"/>
          <w:szCs w:val="28"/>
        </w:rPr>
        <w:t xml:space="preserve">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r>
        <w:rPr>
          <w:rFonts w:ascii="Liberation Serif" w:hAnsi="Liberation Serif" w:cs="Liberation Serif"/>
          <w:sz w:val="28"/>
          <w:szCs w:val="28"/>
        </w:rPr>
        <w:t xml:space="preserve"> установлены нарушения:</w:t>
      </w:r>
      <w:proofErr w:type="gramEnd"/>
    </w:p>
    <w:p w:rsidR="00A34F13" w:rsidRDefault="00A34F13" w:rsidP="00A34F13">
      <w:pPr>
        <w:jc w:val="both"/>
        <w:rPr>
          <w:rFonts w:ascii="Liberation Serif" w:hAnsi="Liberation Serif" w:cs="Liberation Serif"/>
          <w:sz w:val="28"/>
          <w:szCs w:val="28"/>
        </w:rPr>
      </w:pPr>
      <w:r>
        <w:rPr>
          <w:rFonts w:ascii="Liberation Serif" w:hAnsi="Liberation Serif" w:cs="Liberation Serif"/>
          <w:sz w:val="28"/>
          <w:szCs w:val="28"/>
        </w:rPr>
        <w:tab/>
        <w:t>1) подпункта 3 пункта 2 статьи 25 Закона об образовании - в уставе отсутствует развернутая информация о видах дополнительных образовательных услуг;</w:t>
      </w:r>
    </w:p>
    <w:p w:rsidR="00A34F13" w:rsidRDefault="00A34F13" w:rsidP="00A34F13">
      <w:pPr>
        <w:jc w:val="both"/>
        <w:rPr>
          <w:rFonts w:ascii="Liberation Serif" w:hAnsi="Liberation Serif" w:cs="Liberation Serif"/>
          <w:sz w:val="28"/>
          <w:szCs w:val="28"/>
        </w:rPr>
      </w:pPr>
      <w:r>
        <w:rPr>
          <w:rFonts w:ascii="Liberation Serif" w:hAnsi="Liberation Serif" w:cs="Liberation Serif"/>
          <w:sz w:val="28"/>
          <w:szCs w:val="28"/>
        </w:rPr>
        <w:tab/>
        <w:t>2) статьи 69.2 Бюджетного кодекса Российской Федерации, статьи 9.2 Закона о некоммерческих организациях - в уставе некорректно изложены сведения о финансовом обеспечении деятельности Учреждения;</w:t>
      </w:r>
    </w:p>
    <w:p w:rsidR="00A34F13" w:rsidRPr="005F3379" w:rsidRDefault="00A34F13" w:rsidP="00A34F13">
      <w:pPr>
        <w:jc w:val="both"/>
        <w:rPr>
          <w:rFonts w:ascii="Liberation Serif" w:hAnsi="Liberation Serif" w:cs="Liberation Serif"/>
          <w:sz w:val="28"/>
          <w:szCs w:val="28"/>
        </w:rPr>
      </w:pPr>
      <w:r>
        <w:rPr>
          <w:rFonts w:ascii="Liberation Serif" w:hAnsi="Liberation Serif" w:cs="Liberation Serif"/>
          <w:sz w:val="28"/>
          <w:szCs w:val="28"/>
        </w:rPr>
        <w:tab/>
        <w:t>3) пункта 2 Порядка формирования муниципального задания, статей 3 и 9.2 Закона о некоммерческих организациях, пункта 2 части 4 статьи 23 Закона об образовании - сформировано муниципальное задание на 2022 год и на плановый период 2023 и 2024 годов на услугу, не отнесенную к основным видам деятельности Учреждения;</w:t>
      </w:r>
    </w:p>
    <w:p w:rsidR="00A34F13" w:rsidRDefault="00A34F13" w:rsidP="00A34F13">
      <w:pPr>
        <w:contextualSpacing/>
        <w:jc w:val="both"/>
        <w:rPr>
          <w:rFonts w:ascii="Liberation Serif" w:hAnsi="Liberation Serif" w:cs="Liberation Serif"/>
          <w:sz w:val="28"/>
          <w:szCs w:val="28"/>
        </w:rPr>
      </w:pPr>
      <w:r>
        <w:rPr>
          <w:rFonts w:ascii="Liberation Serif" w:hAnsi="Liberation Serif" w:cs="Liberation Serif"/>
          <w:sz w:val="28"/>
          <w:szCs w:val="28"/>
        </w:rPr>
        <w:tab/>
        <w:t>4) абзаца 2, 3 пункта 4 статьи 69.2 Бюджетного кодекса Российской Федерации, пункта 12 Порядка формирования муниципального задания - размер субсидии на выполнение муниципального задания планировался исходя из фактических затрат, ранее сложившихся в учреждении, нормативные затраты не применялись, не утверждена стоимость единицы муниципальной услуги;</w:t>
      </w:r>
    </w:p>
    <w:p w:rsidR="00A34F13" w:rsidRPr="005F4A00" w:rsidRDefault="00A34F13" w:rsidP="00A34F13">
      <w:pPr>
        <w:autoSpaceDE w:val="0"/>
        <w:autoSpaceDN w:val="0"/>
        <w:adjustRightInd w:val="0"/>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ab/>
      </w:r>
      <w:proofErr w:type="gramStart"/>
      <w:r>
        <w:rPr>
          <w:rFonts w:ascii="Liberation Serif" w:hAnsi="Liberation Serif" w:cs="Liberation Serif"/>
          <w:sz w:val="28"/>
          <w:szCs w:val="28"/>
        </w:rPr>
        <w:t xml:space="preserve">5)   </w:t>
      </w:r>
      <w:r w:rsidRPr="005F4A00">
        <w:rPr>
          <w:rFonts w:ascii="Liberation Serif" w:hAnsi="Liberation Serif" w:cs="Liberation Serif"/>
          <w:sz w:val="28"/>
          <w:szCs w:val="28"/>
        </w:rPr>
        <w:t>абзаца 5 пункта 7 постановления главы Городского округа Верхняя Тура от 03.03.2017г. № 33 «О системах оплаты труда работников муниципальных бюджетных, автономных и казенных учреждений Городского округа Верхн</w:t>
      </w:r>
      <w:r>
        <w:rPr>
          <w:rFonts w:ascii="Liberation Serif" w:hAnsi="Liberation Serif" w:cs="Liberation Serif"/>
          <w:sz w:val="28"/>
          <w:szCs w:val="28"/>
        </w:rPr>
        <w:t>яя Тура» - пунктом 38</w:t>
      </w:r>
      <w:r w:rsidRPr="005F4A00">
        <w:rPr>
          <w:rFonts w:ascii="Liberation Serif" w:hAnsi="Liberation Serif" w:cs="Liberation Serif"/>
          <w:sz w:val="28"/>
          <w:szCs w:val="28"/>
        </w:rPr>
        <w:t xml:space="preserve"> Положения об оплате труда </w:t>
      </w:r>
      <w:r w:rsidRPr="005F4A00">
        <w:rPr>
          <w:rFonts w:ascii="Liberation Serif" w:eastAsiaTheme="minorHAnsi" w:hAnsi="Liberation Serif" w:cs="Liberation Serif"/>
          <w:sz w:val="28"/>
          <w:szCs w:val="28"/>
          <w:lang w:eastAsia="en-US"/>
        </w:rPr>
        <w:t xml:space="preserve"> предельный уровень кратности соотношения средней заработной платы руководителя учреждения и средней заработной платы работников у</w:t>
      </w:r>
      <w:r>
        <w:rPr>
          <w:rFonts w:ascii="Liberation Serif" w:eastAsiaTheme="minorHAnsi" w:hAnsi="Liberation Serif" w:cs="Liberation Serif"/>
          <w:sz w:val="28"/>
          <w:szCs w:val="28"/>
          <w:lang w:eastAsia="en-US"/>
        </w:rPr>
        <w:t>чреждения установлен от 1 до 8 при нормативе от 1</w:t>
      </w:r>
      <w:proofErr w:type="gramEnd"/>
      <w:r>
        <w:rPr>
          <w:rFonts w:ascii="Liberation Serif" w:eastAsiaTheme="minorHAnsi" w:hAnsi="Liberation Serif" w:cs="Liberation Serif"/>
          <w:sz w:val="28"/>
          <w:szCs w:val="28"/>
          <w:lang w:eastAsia="en-US"/>
        </w:rPr>
        <w:t xml:space="preserve"> до 3;</w:t>
      </w:r>
    </w:p>
    <w:p w:rsidR="00A34F13" w:rsidRPr="00272061" w:rsidRDefault="00A34F13" w:rsidP="00A34F13">
      <w:pPr>
        <w:contextualSpacing/>
        <w:jc w:val="both"/>
        <w:rPr>
          <w:rFonts w:ascii="Liberation Serif" w:hAnsi="Liberation Serif" w:cs="Liberation Serif"/>
          <w:sz w:val="28"/>
          <w:szCs w:val="28"/>
        </w:rPr>
      </w:pPr>
      <w:r>
        <w:rPr>
          <w:rFonts w:ascii="Liberation Serif" w:hAnsi="Liberation Serif" w:cs="Liberation Serif"/>
        </w:rPr>
        <w:tab/>
      </w:r>
      <w:r w:rsidRPr="006F34DB">
        <w:rPr>
          <w:rFonts w:ascii="Liberation Serif" w:hAnsi="Liberation Serif" w:cs="Liberation Serif"/>
          <w:sz w:val="28"/>
          <w:szCs w:val="28"/>
        </w:rPr>
        <w:t>6)</w:t>
      </w:r>
      <w:r>
        <w:rPr>
          <w:rFonts w:ascii="Liberation Serif" w:hAnsi="Liberation Serif" w:cs="Liberation Serif"/>
          <w:sz w:val="28"/>
          <w:szCs w:val="28"/>
        </w:rPr>
        <w:t xml:space="preserve"> пункта 66 Положения об оплате труда - оказывалась материальная помощь сотрудникам при отсутствии нормативного акта, устанавливающего условия выплаты и размер оказываемой материальной помощи;</w:t>
      </w:r>
    </w:p>
    <w:p w:rsidR="00A34F13" w:rsidRPr="00272061" w:rsidRDefault="00A34F13" w:rsidP="00A34F13">
      <w:pPr>
        <w:contextualSpacing/>
        <w:jc w:val="both"/>
        <w:rPr>
          <w:rFonts w:ascii="Liberation Serif" w:hAnsi="Liberation Serif" w:cs="Liberation Serif"/>
          <w:sz w:val="28"/>
          <w:szCs w:val="28"/>
        </w:rPr>
      </w:pPr>
      <w:r>
        <w:rPr>
          <w:rFonts w:ascii="Liberation Serif" w:hAnsi="Liberation Serif" w:cs="Liberation Serif"/>
          <w:sz w:val="28"/>
          <w:szCs w:val="28"/>
        </w:rPr>
        <w:tab/>
        <w:t>7) пункта 65 Положения об оплате труда - осуществлялось единовременное премирование в связи с юбилейными датами при отсутствии нормативного акта, определяющего условия, порядок и размер единовременного премирования;</w:t>
      </w:r>
    </w:p>
    <w:p w:rsidR="00A34F13" w:rsidRDefault="00A34F13" w:rsidP="00A34F13">
      <w:pPr>
        <w:contextualSpacing/>
        <w:jc w:val="both"/>
        <w:rPr>
          <w:rFonts w:ascii="Liberation Serif" w:hAnsi="Liberation Serif" w:cs="Liberation Serif"/>
          <w:sz w:val="28"/>
          <w:szCs w:val="28"/>
        </w:rPr>
      </w:pPr>
      <w:r>
        <w:rPr>
          <w:rFonts w:ascii="Liberation Serif" w:hAnsi="Liberation Serif" w:cs="Liberation Serif"/>
          <w:sz w:val="28"/>
          <w:szCs w:val="28"/>
        </w:rPr>
        <w:tab/>
        <w:t>8) Положения об установлении выплат стимулирующего характера работникам МБОУ средняя общеобразовательная школа № 19 в рамках новой системы оплаты труда - не установлена бальная оценка критерия эффективности работников;</w:t>
      </w:r>
    </w:p>
    <w:p w:rsidR="00A34F13" w:rsidRDefault="00A34F13" w:rsidP="00A34F13">
      <w:pPr>
        <w:contextualSpacing/>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Pr>
          <w:rFonts w:ascii="Liberation Serif" w:hAnsi="Liberation Serif" w:cs="Liberation Serif"/>
          <w:sz w:val="28"/>
          <w:szCs w:val="28"/>
        </w:rPr>
        <w:tab/>
        <w:t>9) пункта 60 Положения об оплате труда, Положения об установлении выплат стимулирующего характера работникам МБОУ средняя общеобразовательная школа №19 - не установлена оценка достижения результата деятельности (бальная оценка критериев) по должности заведующая библиотекой, наименование разработанных критериев совпадает с функциональными обязанностями по должностям заместитель директора по АХЗ, лаборант;</w:t>
      </w:r>
    </w:p>
    <w:p w:rsidR="00A34F13" w:rsidRDefault="00A34F13" w:rsidP="00A34F13">
      <w:pPr>
        <w:contextualSpacing/>
        <w:jc w:val="both"/>
        <w:rPr>
          <w:rFonts w:ascii="Liberation Serif" w:hAnsi="Liberation Serif" w:cs="Liberation Serif"/>
          <w:sz w:val="28"/>
          <w:szCs w:val="28"/>
        </w:rPr>
      </w:pPr>
      <w:r>
        <w:rPr>
          <w:rFonts w:ascii="Liberation Serif" w:hAnsi="Liberation Serif" w:cs="Liberation Serif"/>
          <w:sz w:val="28"/>
          <w:szCs w:val="28"/>
        </w:rPr>
        <w:tab/>
        <w:t>10) пункта 5.2.10 муниципального контракта от 09.08.2021г. №0362300300221000054, заключенного с ООО «Комбинат школьного питания» - допущены неэффективные расходы в сумме 4 917 рублей, связанные с приобретением кухонного инвентаря для нужд столовой;</w:t>
      </w:r>
    </w:p>
    <w:p w:rsidR="00A34F13" w:rsidRDefault="00A34F13" w:rsidP="00A34F13">
      <w:pPr>
        <w:contextualSpacing/>
        <w:jc w:val="both"/>
        <w:rPr>
          <w:rFonts w:ascii="Liberation Serif" w:hAnsi="Liberation Serif" w:cs="Liberation Serif"/>
          <w:sz w:val="28"/>
          <w:szCs w:val="28"/>
        </w:rPr>
      </w:pPr>
      <w:r>
        <w:rPr>
          <w:rFonts w:ascii="Liberation Serif" w:hAnsi="Liberation Serif" w:cs="Liberation Serif"/>
          <w:sz w:val="28"/>
          <w:szCs w:val="28"/>
        </w:rPr>
        <w:tab/>
        <w:t>11) пункта 38 Инструкции № 157н, пункта 7 Федерального стандарта - на балансе Учреждения числится объект основных средств,  не соответствующий признакам отнесения к объектам основных средств. Бюджетная отчетность за 2020 год, за 2021 год завышена на сумму 24 000 рублей по коду строки баланса 010 (форма 0503130);</w:t>
      </w:r>
    </w:p>
    <w:p w:rsidR="00A34F13" w:rsidRDefault="00A34F13" w:rsidP="00A34F13">
      <w:pPr>
        <w:contextualSpacing/>
        <w:jc w:val="both"/>
        <w:rPr>
          <w:rFonts w:ascii="Liberation Serif" w:hAnsi="Liberation Serif" w:cs="Liberation Serif"/>
          <w:sz w:val="28"/>
          <w:szCs w:val="28"/>
        </w:rPr>
      </w:pPr>
      <w:r>
        <w:rPr>
          <w:rFonts w:ascii="Liberation Serif" w:hAnsi="Liberation Serif" w:cs="Liberation Serif"/>
          <w:sz w:val="28"/>
          <w:szCs w:val="28"/>
        </w:rPr>
        <w:tab/>
      </w:r>
      <w:proofErr w:type="gramStart"/>
      <w:r>
        <w:rPr>
          <w:rFonts w:ascii="Liberation Serif" w:hAnsi="Liberation Serif" w:cs="Liberation Serif"/>
          <w:sz w:val="28"/>
          <w:szCs w:val="28"/>
        </w:rPr>
        <w:t>12) пунктов 127, 130 Инструкции № 157н, пункта 10 Федерального стандарта, пункта 33 Инструкции по применению Плана счетов бюджетного учета, утвержденного приказом Минфина России от 06.12.2010г. № 162н - учет операций, связанных с обследованием технического состояния строительных конструкций здания бассейна не формировался на счете 106.1 «Вложения в основные средства», а отображался на счете 101 «Основные средства», в связи с этим бюджетная отчетность</w:t>
      </w:r>
      <w:proofErr w:type="gramEnd"/>
      <w:r>
        <w:rPr>
          <w:rFonts w:ascii="Liberation Serif" w:hAnsi="Liberation Serif" w:cs="Liberation Serif"/>
          <w:sz w:val="28"/>
          <w:szCs w:val="28"/>
        </w:rPr>
        <w:t xml:space="preserve"> за 2021 год завышена на сумму 99 900 рублей по коду строки баланса 010 (форма 0503130);</w:t>
      </w:r>
    </w:p>
    <w:p w:rsidR="00A34F13" w:rsidRDefault="00A34F13" w:rsidP="00A34F13">
      <w:pPr>
        <w:contextualSpacing/>
        <w:jc w:val="both"/>
        <w:rPr>
          <w:rFonts w:ascii="Liberation Serif" w:hAnsi="Liberation Serif" w:cs="Liberation Serif"/>
          <w:sz w:val="28"/>
          <w:szCs w:val="28"/>
        </w:rPr>
      </w:pPr>
      <w:r>
        <w:rPr>
          <w:rFonts w:ascii="Liberation Serif" w:hAnsi="Liberation Serif" w:cs="Liberation Serif"/>
          <w:sz w:val="28"/>
          <w:szCs w:val="28"/>
        </w:rPr>
        <w:tab/>
      </w:r>
      <w:proofErr w:type="gramStart"/>
      <w:r>
        <w:rPr>
          <w:rFonts w:ascii="Liberation Serif" w:hAnsi="Liberation Serif" w:cs="Liberation Serif"/>
          <w:sz w:val="28"/>
          <w:szCs w:val="28"/>
        </w:rPr>
        <w:t xml:space="preserve">13) пункта 383 Инструкции № 157н, пункта 2 федерального стандарта «Аренда», утвержденного приказом Министерства финансов Российской Федерации от 31.12.2016г. №258н - не отражены на </w:t>
      </w:r>
      <w:proofErr w:type="spellStart"/>
      <w:r>
        <w:rPr>
          <w:rFonts w:ascii="Liberation Serif" w:hAnsi="Liberation Serif" w:cs="Liberation Serif"/>
          <w:sz w:val="28"/>
          <w:szCs w:val="28"/>
        </w:rPr>
        <w:t>забалансовом</w:t>
      </w:r>
      <w:proofErr w:type="spellEnd"/>
      <w:r>
        <w:rPr>
          <w:rFonts w:ascii="Liberation Serif" w:hAnsi="Liberation Serif" w:cs="Liberation Serif"/>
          <w:sz w:val="28"/>
          <w:szCs w:val="28"/>
        </w:rPr>
        <w:t xml:space="preserve">  счете 26 «Имущество, переданное в безвозмездное пользование» </w:t>
      </w:r>
      <w:r w:rsidRPr="001B7712">
        <w:rPr>
          <w:rFonts w:ascii="Liberation Serif" w:eastAsiaTheme="minorHAnsi" w:hAnsi="Liberation Serif" w:cs="Liberation Serif"/>
          <w:iCs/>
          <w:sz w:val="28"/>
          <w:szCs w:val="28"/>
          <w:lang w:eastAsia="en-US"/>
        </w:rPr>
        <w:t>объекты, переданные исполнителю</w:t>
      </w:r>
      <w:r w:rsidRPr="001B7712">
        <w:rPr>
          <w:rFonts w:ascii="Liberation Serif" w:hAnsi="Liberation Serif" w:cs="Liberation Serif"/>
          <w:color w:val="000000"/>
          <w:sz w:val="28"/>
          <w:szCs w:val="28"/>
        </w:rPr>
        <w:t xml:space="preserve"> услуг по организации горячего питания учащихся школьников, по организации питания для детского оздоровительного лагеря дневного пребывания</w:t>
      </w:r>
      <w:r>
        <w:rPr>
          <w:rFonts w:ascii="Liberation Serif" w:hAnsi="Liberation Serif" w:cs="Liberation Serif"/>
          <w:sz w:val="28"/>
          <w:szCs w:val="28"/>
        </w:rPr>
        <w:t>, что привело к занижению данных, отраженных в Справке о наличии</w:t>
      </w:r>
      <w:proofErr w:type="gramEnd"/>
      <w:r>
        <w:rPr>
          <w:rFonts w:ascii="Liberation Serif" w:hAnsi="Liberation Serif" w:cs="Liberation Serif"/>
          <w:sz w:val="28"/>
          <w:szCs w:val="28"/>
        </w:rPr>
        <w:t xml:space="preserve"> имущества на </w:t>
      </w:r>
      <w:proofErr w:type="spellStart"/>
      <w:r>
        <w:rPr>
          <w:rFonts w:ascii="Liberation Serif" w:hAnsi="Liberation Serif" w:cs="Liberation Serif"/>
          <w:sz w:val="28"/>
          <w:szCs w:val="28"/>
        </w:rPr>
        <w:t>забалансовых</w:t>
      </w:r>
      <w:proofErr w:type="spellEnd"/>
      <w:r>
        <w:rPr>
          <w:rFonts w:ascii="Liberation Serif" w:hAnsi="Liberation Serif" w:cs="Liberation Serif"/>
          <w:sz w:val="28"/>
          <w:szCs w:val="28"/>
        </w:rPr>
        <w:t xml:space="preserve"> счетах в Составе Баланса государственного (муниципального) учреждения (форма 0503130) за 2020 год, за 2021 год;</w:t>
      </w:r>
    </w:p>
    <w:p w:rsidR="00A34F13" w:rsidRDefault="00A34F13" w:rsidP="00A34F13">
      <w:pPr>
        <w:contextualSpacing/>
        <w:jc w:val="both"/>
        <w:rPr>
          <w:rFonts w:ascii="Liberation Serif" w:hAnsi="Liberation Serif" w:cs="Liberation Serif"/>
          <w:sz w:val="28"/>
          <w:szCs w:val="28"/>
        </w:rPr>
      </w:pPr>
      <w:r>
        <w:rPr>
          <w:rFonts w:ascii="Liberation Serif" w:hAnsi="Liberation Serif" w:cs="Liberation Serif"/>
          <w:sz w:val="28"/>
          <w:szCs w:val="28"/>
        </w:rPr>
        <w:tab/>
        <w:t>14) части 1 статьи 23 Закона о контрактной системе - в договорах, заключенных на основании пункта 4 и пункта 5 части 1 статьи 93 Закона о контрактной системе, не указывался идентификационный код закупки;</w:t>
      </w:r>
    </w:p>
    <w:p w:rsidR="00A34F13" w:rsidRPr="008813AF" w:rsidRDefault="00A34F13" w:rsidP="00A34F13">
      <w:pPr>
        <w:contextualSpacing/>
        <w:jc w:val="both"/>
        <w:rPr>
          <w:rFonts w:ascii="Liberation Serif" w:hAnsi="Liberation Serif" w:cs="Liberation Serif"/>
          <w:sz w:val="28"/>
          <w:szCs w:val="28"/>
        </w:rPr>
      </w:pPr>
      <w:r>
        <w:rPr>
          <w:rFonts w:ascii="Liberation Serif" w:hAnsi="Liberation Serif" w:cs="Liberation Serif"/>
          <w:sz w:val="28"/>
          <w:szCs w:val="28"/>
        </w:rPr>
        <w:tab/>
      </w:r>
      <w:r w:rsidRPr="008813AF">
        <w:rPr>
          <w:rFonts w:ascii="Liberation Serif" w:hAnsi="Liberation Serif" w:cs="Liberation Serif"/>
          <w:sz w:val="28"/>
          <w:szCs w:val="28"/>
        </w:rPr>
        <w:t>15) ч</w:t>
      </w:r>
      <w:r>
        <w:rPr>
          <w:rFonts w:ascii="Liberation Serif" w:hAnsi="Liberation Serif" w:cs="Liberation Serif"/>
          <w:sz w:val="28"/>
          <w:szCs w:val="28"/>
        </w:rPr>
        <w:t xml:space="preserve">асти </w:t>
      </w:r>
      <w:r w:rsidRPr="008813AF">
        <w:rPr>
          <w:rFonts w:ascii="Liberation Serif" w:hAnsi="Liberation Serif" w:cs="Liberation Serif"/>
          <w:sz w:val="28"/>
          <w:szCs w:val="28"/>
        </w:rPr>
        <w:t xml:space="preserve">2 статьи 34 Закона о контрактной системе </w:t>
      </w:r>
      <w:r>
        <w:rPr>
          <w:rFonts w:ascii="Liberation Serif" w:hAnsi="Liberation Serif" w:cs="Liberation Serif"/>
          <w:sz w:val="28"/>
          <w:szCs w:val="28"/>
        </w:rPr>
        <w:t xml:space="preserve">- </w:t>
      </w:r>
      <w:r w:rsidRPr="008813AF">
        <w:rPr>
          <w:rFonts w:ascii="Liberation Serif" w:hAnsi="Liberation Serif" w:cs="Liberation Serif"/>
          <w:sz w:val="28"/>
          <w:szCs w:val="28"/>
        </w:rPr>
        <w:t>в договорах, заключенных на основании п</w:t>
      </w:r>
      <w:r>
        <w:rPr>
          <w:rFonts w:ascii="Liberation Serif" w:hAnsi="Liberation Serif" w:cs="Liberation Serif"/>
          <w:sz w:val="28"/>
          <w:szCs w:val="28"/>
        </w:rPr>
        <w:t xml:space="preserve">ункта </w:t>
      </w:r>
      <w:r w:rsidRPr="008813AF">
        <w:rPr>
          <w:rFonts w:ascii="Liberation Serif" w:hAnsi="Liberation Serif" w:cs="Liberation Serif"/>
          <w:sz w:val="28"/>
          <w:szCs w:val="28"/>
        </w:rPr>
        <w:t>4 и п</w:t>
      </w:r>
      <w:r>
        <w:rPr>
          <w:rFonts w:ascii="Liberation Serif" w:hAnsi="Liberation Serif" w:cs="Liberation Serif"/>
          <w:sz w:val="28"/>
          <w:szCs w:val="28"/>
        </w:rPr>
        <w:t xml:space="preserve">ункта </w:t>
      </w:r>
      <w:r w:rsidRPr="008813AF">
        <w:rPr>
          <w:rFonts w:ascii="Liberation Serif" w:hAnsi="Liberation Serif" w:cs="Liberation Serif"/>
          <w:sz w:val="28"/>
          <w:szCs w:val="28"/>
        </w:rPr>
        <w:t>5 ч</w:t>
      </w:r>
      <w:r>
        <w:rPr>
          <w:rFonts w:ascii="Liberation Serif" w:hAnsi="Liberation Serif" w:cs="Liberation Serif"/>
          <w:sz w:val="28"/>
          <w:szCs w:val="28"/>
        </w:rPr>
        <w:t xml:space="preserve">асти </w:t>
      </w:r>
      <w:r w:rsidRPr="008813AF">
        <w:rPr>
          <w:rFonts w:ascii="Liberation Serif" w:hAnsi="Liberation Serif" w:cs="Liberation Serif"/>
          <w:sz w:val="28"/>
          <w:szCs w:val="28"/>
        </w:rPr>
        <w:t>1 статьи 93 Закона о контрактной системе</w:t>
      </w:r>
      <w:r>
        <w:rPr>
          <w:rFonts w:ascii="Liberation Serif" w:hAnsi="Liberation Serif" w:cs="Liberation Serif"/>
          <w:sz w:val="28"/>
          <w:szCs w:val="28"/>
        </w:rPr>
        <w:t>,</w:t>
      </w:r>
      <w:r w:rsidRPr="008813AF">
        <w:rPr>
          <w:rFonts w:ascii="Liberation Serif" w:hAnsi="Liberation Serif" w:cs="Liberation Serif"/>
          <w:sz w:val="28"/>
          <w:szCs w:val="28"/>
        </w:rPr>
        <w:t xml:space="preserve"> не указывалось условие о твердой цене контракта (договора);</w:t>
      </w:r>
    </w:p>
    <w:p w:rsidR="00A34F13" w:rsidRDefault="00A34F13" w:rsidP="00A34F13">
      <w:pPr>
        <w:ind w:firstLine="709"/>
        <w:jc w:val="both"/>
        <w:rPr>
          <w:rFonts w:ascii="Liberation Serif" w:hAnsi="Liberation Serif" w:cs="Liberation Serif"/>
          <w:sz w:val="28"/>
          <w:szCs w:val="28"/>
        </w:rPr>
      </w:pPr>
      <w:r w:rsidRPr="008813AF">
        <w:rPr>
          <w:rFonts w:ascii="Liberation Serif" w:hAnsi="Liberation Serif" w:cs="Liberation Serif"/>
          <w:sz w:val="28"/>
          <w:szCs w:val="28"/>
        </w:rPr>
        <w:t>16) ч</w:t>
      </w:r>
      <w:r>
        <w:rPr>
          <w:rFonts w:ascii="Liberation Serif" w:hAnsi="Liberation Serif" w:cs="Liberation Serif"/>
          <w:sz w:val="28"/>
          <w:szCs w:val="28"/>
        </w:rPr>
        <w:t xml:space="preserve">асти </w:t>
      </w:r>
      <w:r w:rsidRPr="008813AF">
        <w:rPr>
          <w:rFonts w:ascii="Liberation Serif" w:hAnsi="Liberation Serif" w:cs="Liberation Serif"/>
          <w:sz w:val="28"/>
          <w:szCs w:val="28"/>
        </w:rPr>
        <w:t>4 статьи 33, статьи 34</w:t>
      </w:r>
      <w:r>
        <w:rPr>
          <w:rFonts w:ascii="Liberation Serif" w:hAnsi="Liberation Serif" w:cs="Liberation Serif"/>
          <w:sz w:val="28"/>
          <w:szCs w:val="28"/>
        </w:rPr>
        <w:t xml:space="preserve"> Закона о контрактной системе - при заключении договоров поставки оборудования не установлено требование к гарантийному сроку товара;</w:t>
      </w:r>
    </w:p>
    <w:p w:rsidR="00A34F13" w:rsidRPr="008813AF" w:rsidRDefault="00A34F13" w:rsidP="00A34F13">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17) пункта 13 статьи 22 Закона о контрактной системе, пункта 3.5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Российской Федерации от 02.10.2013г. № 567 - заключены договоры у единственного поставщика на идентичные товары в один день, в короткий промежуток времени на сумму, суммарно превышающие 600</w:t>
      </w:r>
      <w:proofErr w:type="gramEnd"/>
      <w:r>
        <w:rPr>
          <w:rFonts w:ascii="Liberation Serif" w:hAnsi="Liberation Serif" w:cs="Liberation Serif"/>
          <w:sz w:val="28"/>
          <w:szCs w:val="28"/>
        </w:rPr>
        <w:t> 000 рублей.</w:t>
      </w:r>
    </w:p>
    <w:p w:rsidR="00A34F13" w:rsidRDefault="00A34F13" w:rsidP="00A34F13">
      <w:pPr>
        <w:contextualSpacing/>
        <w:jc w:val="both"/>
        <w:rPr>
          <w:rFonts w:ascii="Liberation Serif" w:hAnsi="Liberation Serif" w:cs="Liberation Serif"/>
          <w:sz w:val="28"/>
          <w:szCs w:val="28"/>
        </w:rPr>
      </w:pPr>
    </w:p>
    <w:p w:rsidR="00A34F13" w:rsidRPr="005F3379" w:rsidRDefault="00A34F13" w:rsidP="00A34F13">
      <w:pPr>
        <w:jc w:val="both"/>
        <w:rPr>
          <w:rFonts w:ascii="Liberation Serif" w:hAnsi="Liberation Serif" w:cs="Liberation Serif"/>
          <w:sz w:val="28"/>
          <w:szCs w:val="28"/>
        </w:rPr>
      </w:pPr>
    </w:p>
    <w:p w:rsidR="00A34F13" w:rsidRDefault="00A34F13" w:rsidP="00A34F13"/>
    <w:p w:rsidR="00A34F13" w:rsidRDefault="00A34F13">
      <w:pPr>
        <w:ind w:firstLine="709"/>
        <w:jc w:val="both"/>
        <w:rPr>
          <w:rFonts w:ascii="Liberation Serif" w:hAnsi="Liberation Serif" w:cs="Liberation Serif"/>
          <w:b/>
          <w:sz w:val="28"/>
          <w:szCs w:val="28"/>
        </w:rPr>
      </w:pPr>
      <w:r>
        <w:rPr>
          <w:rFonts w:ascii="Liberation Serif" w:hAnsi="Liberation Serif" w:cs="Liberation Serif"/>
          <w:b/>
          <w:sz w:val="28"/>
          <w:szCs w:val="28"/>
        </w:rPr>
        <w:br w:type="page"/>
      </w:r>
    </w:p>
    <w:p w:rsidR="00A34F13" w:rsidRPr="00795ADD" w:rsidRDefault="00A34F13" w:rsidP="00A34F13">
      <w:pPr>
        <w:ind w:firstLine="709"/>
        <w:jc w:val="center"/>
        <w:rPr>
          <w:rFonts w:ascii="Liberation Serif" w:hAnsi="Liberation Serif" w:cs="Liberation Serif"/>
          <w:b/>
          <w:sz w:val="28"/>
          <w:szCs w:val="28"/>
        </w:rPr>
      </w:pPr>
      <w:r w:rsidRPr="00795ADD">
        <w:rPr>
          <w:rFonts w:ascii="Liberation Serif" w:hAnsi="Liberation Serif" w:cs="Liberation Serif"/>
          <w:b/>
          <w:sz w:val="28"/>
          <w:szCs w:val="28"/>
        </w:rPr>
        <w:lastRenderedPageBreak/>
        <w:t>АКТ ПРОВЕРКИ</w:t>
      </w:r>
    </w:p>
    <w:p w:rsidR="00A34F13" w:rsidRPr="00795ADD" w:rsidRDefault="00A34F13" w:rsidP="00A34F13">
      <w:pPr>
        <w:rPr>
          <w:rFonts w:ascii="Liberation Serif" w:hAnsi="Liberation Serif" w:cs="Liberation Serif"/>
          <w:b/>
          <w:sz w:val="28"/>
          <w:szCs w:val="28"/>
        </w:rPr>
      </w:pPr>
      <w:r>
        <w:rPr>
          <w:rFonts w:ascii="Liberation Serif" w:hAnsi="Liberation Serif" w:cs="Liberation Serif"/>
          <w:b/>
          <w:sz w:val="28"/>
          <w:szCs w:val="28"/>
        </w:rPr>
        <w:t>26.09.2022</w:t>
      </w:r>
      <w:r w:rsidRPr="00795ADD">
        <w:rPr>
          <w:rFonts w:ascii="Liberation Serif" w:hAnsi="Liberation Serif" w:cs="Liberation Serif"/>
          <w:b/>
          <w:sz w:val="28"/>
          <w:szCs w:val="28"/>
        </w:rPr>
        <w:t xml:space="preserve">г.                                                       </w:t>
      </w:r>
      <w:r>
        <w:rPr>
          <w:rFonts w:ascii="Liberation Serif" w:hAnsi="Liberation Serif" w:cs="Liberation Serif"/>
          <w:b/>
          <w:sz w:val="28"/>
          <w:szCs w:val="28"/>
        </w:rPr>
        <w:t xml:space="preserve">            </w:t>
      </w:r>
      <w:r w:rsidRPr="00795ADD">
        <w:rPr>
          <w:rFonts w:ascii="Liberation Serif" w:hAnsi="Liberation Serif" w:cs="Liberation Serif"/>
          <w:b/>
          <w:sz w:val="28"/>
          <w:szCs w:val="28"/>
        </w:rPr>
        <w:t xml:space="preserve">             </w:t>
      </w:r>
      <w:r>
        <w:rPr>
          <w:rFonts w:ascii="Liberation Serif" w:hAnsi="Liberation Serif" w:cs="Liberation Serif"/>
          <w:b/>
          <w:sz w:val="28"/>
          <w:szCs w:val="28"/>
        </w:rPr>
        <w:t xml:space="preserve">     </w:t>
      </w:r>
      <w:r w:rsidRPr="00795ADD">
        <w:rPr>
          <w:rFonts w:ascii="Liberation Serif" w:hAnsi="Liberation Serif" w:cs="Liberation Serif"/>
          <w:b/>
          <w:sz w:val="28"/>
          <w:szCs w:val="28"/>
        </w:rPr>
        <w:t xml:space="preserve"> г. Верхняя Тура</w:t>
      </w:r>
    </w:p>
    <w:p w:rsidR="00A34F13" w:rsidRPr="00795ADD" w:rsidRDefault="00A34F13" w:rsidP="00A34F13">
      <w:pPr>
        <w:rPr>
          <w:rFonts w:ascii="Liberation Serif" w:hAnsi="Liberation Serif" w:cs="Liberation Serif"/>
          <w:sz w:val="28"/>
          <w:szCs w:val="28"/>
        </w:rPr>
      </w:pPr>
    </w:p>
    <w:p w:rsidR="00A34F13" w:rsidRPr="00795ADD" w:rsidRDefault="00A34F13" w:rsidP="00A34F13">
      <w:pPr>
        <w:ind w:firstLine="709"/>
        <w:jc w:val="both"/>
        <w:rPr>
          <w:rFonts w:ascii="Liberation Serif" w:hAnsi="Liberation Serif" w:cs="Liberation Serif"/>
          <w:sz w:val="28"/>
          <w:szCs w:val="28"/>
        </w:rPr>
      </w:pPr>
      <w:proofErr w:type="gramStart"/>
      <w:r w:rsidRPr="00795ADD">
        <w:rPr>
          <w:rFonts w:ascii="Liberation Serif" w:hAnsi="Liberation Serif" w:cs="Liberation Serif"/>
          <w:sz w:val="28"/>
          <w:szCs w:val="28"/>
        </w:rPr>
        <w:t xml:space="preserve">На основании приказа начальника финансового отдела администрации Городского округа Верхняя Тура </w:t>
      </w:r>
      <w:r>
        <w:rPr>
          <w:rFonts w:ascii="Liberation Serif" w:hAnsi="Liberation Serif" w:cs="Liberation Serif"/>
          <w:sz w:val="28"/>
          <w:szCs w:val="28"/>
        </w:rPr>
        <w:t>от 01.08.2022</w:t>
      </w:r>
      <w:r w:rsidRPr="00795ADD">
        <w:rPr>
          <w:rFonts w:ascii="Liberation Serif" w:hAnsi="Liberation Serif" w:cs="Liberation Serif"/>
          <w:sz w:val="28"/>
          <w:szCs w:val="28"/>
        </w:rPr>
        <w:t>г. №</w:t>
      </w:r>
      <w:r>
        <w:rPr>
          <w:rFonts w:ascii="Liberation Serif" w:hAnsi="Liberation Serif" w:cs="Liberation Serif"/>
          <w:sz w:val="28"/>
          <w:szCs w:val="28"/>
        </w:rPr>
        <w:t xml:space="preserve"> 8</w:t>
      </w:r>
      <w:r w:rsidRPr="00795ADD">
        <w:rPr>
          <w:rFonts w:ascii="Liberation Serif" w:hAnsi="Liberation Serif" w:cs="Liberation Serif"/>
          <w:sz w:val="28"/>
          <w:szCs w:val="28"/>
        </w:rPr>
        <w:t>3,  уведомл</w:t>
      </w:r>
      <w:r>
        <w:rPr>
          <w:rFonts w:ascii="Liberation Serif" w:hAnsi="Liberation Serif" w:cs="Liberation Serif"/>
          <w:sz w:val="28"/>
          <w:szCs w:val="28"/>
        </w:rPr>
        <w:t>ения о проведения проверки от 01.08.2022</w:t>
      </w:r>
      <w:r w:rsidRPr="00795ADD">
        <w:rPr>
          <w:rFonts w:ascii="Liberation Serif" w:hAnsi="Liberation Serif" w:cs="Liberation Serif"/>
          <w:sz w:val="28"/>
          <w:szCs w:val="28"/>
        </w:rPr>
        <w:t>г. №</w:t>
      </w:r>
      <w:r>
        <w:rPr>
          <w:rFonts w:ascii="Liberation Serif" w:hAnsi="Liberation Serif" w:cs="Liberation Serif"/>
          <w:sz w:val="28"/>
          <w:szCs w:val="28"/>
        </w:rPr>
        <w:t xml:space="preserve"> 79</w:t>
      </w:r>
      <w:r w:rsidRPr="00795ADD">
        <w:rPr>
          <w:rFonts w:ascii="Liberation Serif" w:hAnsi="Liberation Serif" w:cs="Liberation Serif"/>
          <w:sz w:val="28"/>
          <w:szCs w:val="28"/>
        </w:rPr>
        <w:t xml:space="preserve">  ведущим специалистом финансового отдела администрации Городского округа Верхняя Тура Веселовской Р.Г. проведена плановая </w:t>
      </w:r>
      <w:r w:rsidRPr="00ED51D8">
        <w:rPr>
          <w:rFonts w:ascii="Liberation Serif" w:hAnsi="Liberation Serif" w:cs="Liberation Serif"/>
          <w:sz w:val="28"/>
          <w:szCs w:val="28"/>
        </w:rPr>
        <w:t>проверка использования субсидий, предоставленных из бюджета Городского округа Верхняя Тура, и их отражения в бухгалтерском учете и бухгалтерской (финансовой) отчетности, проверка достоверности отчета</w:t>
      </w:r>
      <w:proofErr w:type="gramEnd"/>
      <w:r w:rsidRPr="00ED51D8">
        <w:rPr>
          <w:rFonts w:ascii="Liberation Serif" w:hAnsi="Liberation Serif" w:cs="Liberation Serif"/>
          <w:sz w:val="28"/>
          <w:szCs w:val="28"/>
        </w:rPr>
        <w:t xml:space="preserve"> об исполнении муниципального задания,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p>
    <w:p w:rsidR="00A34F13" w:rsidRPr="00795ADD" w:rsidRDefault="00A34F13" w:rsidP="00A34F13">
      <w:pPr>
        <w:pStyle w:val="2"/>
        <w:ind w:firstLine="709"/>
        <w:rPr>
          <w:rFonts w:ascii="Liberation Serif" w:hAnsi="Liberation Serif" w:cs="Liberation Serif"/>
          <w:sz w:val="28"/>
          <w:szCs w:val="28"/>
        </w:rPr>
      </w:pPr>
      <w:r>
        <w:rPr>
          <w:rFonts w:ascii="Liberation Serif" w:hAnsi="Liberation Serif" w:cs="Liberation Serif"/>
          <w:sz w:val="28"/>
          <w:szCs w:val="28"/>
        </w:rPr>
        <w:t>Проверка проведена в период с 15.08.2022г. по 09.09.2022</w:t>
      </w:r>
      <w:r w:rsidRPr="00795ADD">
        <w:rPr>
          <w:rFonts w:ascii="Liberation Serif" w:hAnsi="Liberation Serif" w:cs="Liberation Serif"/>
          <w:sz w:val="28"/>
          <w:szCs w:val="28"/>
        </w:rPr>
        <w:t>г.</w:t>
      </w:r>
    </w:p>
    <w:p w:rsidR="00A34F13" w:rsidRPr="00795ADD" w:rsidRDefault="00A34F13" w:rsidP="00A34F13">
      <w:pPr>
        <w:pStyle w:val="2"/>
        <w:ind w:firstLine="709"/>
        <w:rPr>
          <w:rFonts w:ascii="Liberation Serif" w:hAnsi="Liberation Serif" w:cs="Liberation Serif"/>
          <w:sz w:val="28"/>
          <w:szCs w:val="28"/>
        </w:rPr>
      </w:pPr>
      <w:r w:rsidRPr="00795ADD">
        <w:rPr>
          <w:rFonts w:ascii="Liberation Serif" w:hAnsi="Liberation Serif" w:cs="Liberation Serif"/>
          <w:sz w:val="28"/>
          <w:szCs w:val="28"/>
        </w:rPr>
        <w:t>Пр</w:t>
      </w:r>
      <w:r>
        <w:rPr>
          <w:rFonts w:ascii="Liberation Serif" w:hAnsi="Liberation Serif" w:cs="Liberation Serif"/>
          <w:sz w:val="28"/>
          <w:szCs w:val="28"/>
        </w:rPr>
        <w:t xml:space="preserve">оверяемый период с 1 января 2020 года по 30 июня  2022 </w:t>
      </w:r>
      <w:r w:rsidRPr="00795ADD">
        <w:rPr>
          <w:rFonts w:ascii="Liberation Serif" w:hAnsi="Liberation Serif" w:cs="Liberation Serif"/>
          <w:sz w:val="28"/>
          <w:szCs w:val="28"/>
        </w:rPr>
        <w:t>года.</w:t>
      </w:r>
    </w:p>
    <w:p w:rsidR="00A34F13" w:rsidRPr="00795ADD" w:rsidRDefault="00A34F13" w:rsidP="00A34F13">
      <w:pPr>
        <w:pStyle w:val="2"/>
        <w:ind w:firstLine="709"/>
        <w:rPr>
          <w:rFonts w:ascii="Liberation Serif" w:hAnsi="Liberation Serif" w:cs="Liberation Serif"/>
          <w:sz w:val="28"/>
          <w:szCs w:val="28"/>
        </w:rPr>
      </w:pPr>
      <w:r w:rsidRPr="00795ADD">
        <w:rPr>
          <w:rFonts w:ascii="Liberation Serif" w:hAnsi="Liberation Serif" w:cs="Liberation Serif"/>
          <w:sz w:val="28"/>
          <w:szCs w:val="28"/>
        </w:rPr>
        <w:t>На основании распоряжения председателя Комитета по делам культуры и спорта от 28.05.2018г. №</w:t>
      </w:r>
      <w:r>
        <w:rPr>
          <w:rFonts w:ascii="Liberation Serif" w:hAnsi="Liberation Serif" w:cs="Liberation Serif"/>
          <w:sz w:val="28"/>
          <w:szCs w:val="28"/>
        </w:rPr>
        <w:t xml:space="preserve"> </w:t>
      </w:r>
      <w:r w:rsidRPr="00795ADD">
        <w:rPr>
          <w:rFonts w:ascii="Liberation Serif" w:hAnsi="Liberation Serif" w:cs="Liberation Serif"/>
          <w:sz w:val="28"/>
          <w:szCs w:val="28"/>
        </w:rPr>
        <w:t>10 Муниципальное Бюджетное Учреждение Культуры «</w:t>
      </w:r>
      <w:proofErr w:type="spellStart"/>
      <w:r w:rsidRPr="00795ADD">
        <w:rPr>
          <w:rFonts w:ascii="Liberation Serif" w:hAnsi="Liberation Serif" w:cs="Liberation Serif"/>
          <w:sz w:val="28"/>
          <w:szCs w:val="28"/>
        </w:rPr>
        <w:t>Киновидеодосуговый</w:t>
      </w:r>
      <w:proofErr w:type="spellEnd"/>
      <w:r w:rsidRPr="00795ADD">
        <w:rPr>
          <w:rFonts w:ascii="Liberation Serif" w:hAnsi="Liberation Serif" w:cs="Liberation Serif"/>
          <w:sz w:val="28"/>
          <w:szCs w:val="28"/>
        </w:rPr>
        <w:t xml:space="preserve"> Центр» переименовано в муниципальное бюджетное учреждение культуры «</w:t>
      </w:r>
      <w:proofErr w:type="spellStart"/>
      <w:r w:rsidRPr="00795ADD">
        <w:rPr>
          <w:rFonts w:ascii="Liberation Serif" w:hAnsi="Liberation Serif" w:cs="Liberation Serif"/>
          <w:sz w:val="28"/>
          <w:szCs w:val="28"/>
        </w:rPr>
        <w:t>Киновидеоцентр</w:t>
      </w:r>
      <w:proofErr w:type="spellEnd"/>
      <w:r w:rsidRPr="00795ADD">
        <w:rPr>
          <w:rFonts w:ascii="Liberation Serif" w:hAnsi="Liberation Serif" w:cs="Liberation Serif"/>
          <w:sz w:val="28"/>
          <w:szCs w:val="28"/>
        </w:rPr>
        <w:t xml:space="preserve"> «</w:t>
      </w:r>
      <w:proofErr w:type="spellStart"/>
      <w:r w:rsidRPr="00795ADD">
        <w:rPr>
          <w:rFonts w:ascii="Liberation Serif" w:hAnsi="Liberation Serif" w:cs="Liberation Serif"/>
          <w:sz w:val="28"/>
          <w:szCs w:val="28"/>
        </w:rPr>
        <w:t>КульТУРА</w:t>
      </w:r>
      <w:proofErr w:type="spellEnd"/>
      <w:r w:rsidRPr="00795ADD">
        <w:rPr>
          <w:rFonts w:ascii="Liberation Serif" w:hAnsi="Liberation Serif" w:cs="Liberation Serif"/>
          <w:sz w:val="28"/>
          <w:szCs w:val="28"/>
        </w:rPr>
        <w:t>» (далее по тексту МБУК КВДЦ «</w:t>
      </w:r>
      <w:proofErr w:type="spellStart"/>
      <w:r w:rsidRPr="00795ADD">
        <w:rPr>
          <w:rFonts w:ascii="Liberation Serif" w:hAnsi="Liberation Serif" w:cs="Liberation Serif"/>
          <w:sz w:val="28"/>
          <w:szCs w:val="28"/>
        </w:rPr>
        <w:t>КульТУРА</w:t>
      </w:r>
      <w:proofErr w:type="spellEnd"/>
      <w:r w:rsidRPr="00795ADD">
        <w:rPr>
          <w:rFonts w:ascii="Liberation Serif" w:hAnsi="Liberation Serif" w:cs="Liberation Serif"/>
          <w:sz w:val="28"/>
          <w:szCs w:val="28"/>
        </w:rPr>
        <w:t>», Учреждение) без изменения правового статуса и вида осуществляемой деятельности.</w:t>
      </w:r>
    </w:p>
    <w:p w:rsidR="00A34F13" w:rsidRPr="00795ADD" w:rsidRDefault="00A34F13" w:rsidP="00A34F13">
      <w:pPr>
        <w:pStyle w:val="2"/>
        <w:ind w:firstLine="709"/>
        <w:rPr>
          <w:rFonts w:ascii="Liberation Serif" w:hAnsi="Liberation Serif" w:cs="Liberation Serif"/>
          <w:sz w:val="28"/>
          <w:szCs w:val="28"/>
        </w:rPr>
      </w:pPr>
      <w:r w:rsidRPr="00795ADD">
        <w:rPr>
          <w:rFonts w:ascii="Liberation Serif" w:hAnsi="Liberation Serif" w:cs="Liberation Serif"/>
          <w:sz w:val="28"/>
          <w:szCs w:val="28"/>
        </w:rPr>
        <w:t xml:space="preserve">Учреждение является некоммерческой организацией, тип учреждения – бюджетное, организационно-правовая форма – муниципальное учреждение. </w:t>
      </w:r>
    </w:p>
    <w:p w:rsidR="00A34F13" w:rsidRPr="00795ADD" w:rsidRDefault="00A34F13" w:rsidP="00A34F13">
      <w:pPr>
        <w:ind w:firstLine="709"/>
        <w:jc w:val="both"/>
        <w:rPr>
          <w:rFonts w:ascii="Liberation Serif" w:hAnsi="Liberation Serif" w:cs="Liberation Serif"/>
          <w:sz w:val="28"/>
          <w:szCs w:val="28"/>
        </w:rPr>
      </w:pPr>
      <w:r w:rsidRPr="00795ADD">
        <w:rPr>
          <w:rFonts w:ascii="Liberation Serif" w:hAnsi="Liberation Serif" w:cs="Liberation Serif"/>
          <w:sz w:val="28"/>
          <w:szCs w:val="28"/>
        </w:rPr>
        <w:t>Функции и полномочия  учредителя в отно</w:t>
      </w:r>
      <w:r>
        <w:rPr>
          <w:rFonts w:ascii="Liberation Serif" w:hAnsi="Liberation Serif" w:cs="Liberation Serif"/>
          <w:sz w:val="28"/>
          <w:szCs w:val="28"/>
        </w:rPr>
        <w:t>шении Учреждения осуществляет Администрация Городского округа Верхняя Тура</w:t>
      </w:r>
      <w:r w:rsidRPr="00795ADD">
        <w:rPr>
          <w:rFonts w:ascii="Liberation Serif" w:hAnsi="Liberation Serif" w:cs="Liberation Serif"/>
          <w:sz w:val="28"/>
          <w:szCs w:val="28"/>
        </w:rPr>
        <w:t xml:space="preserve">. Адрес учредителя: 624320, Свердловская область, город Верхняя Тура, ул. </w:t>
      </w:r>
      <w:proofErr w:type="spellStart"/>
      <w:r w:rsidRPr="00795ADD">
        <w:rPr>
          <w:rFonts w:ascii="Liberation Serif" w:hAnsi="Liberation Serif" w:cs="Liberation Serif"/>
          <w:sz w:val="28"/>
          <w:szCs w:val="28"/>
        </w:rPr>
        <w:t>Иканина</w:t>
      </w:r>
      <w:proofErr w:type="spellEnd"/>
      <w:r w:rsidRPr="00795ADD">
        <w:rPr>
          <w:rFonts w:ascii="Liberation Serif" w:hAnsi="Liberation Serif" w:cs="Liberation Serif"/>
          <w:sz w:val="28"/>
          <w:szCs w:val="28"/>
        </w:rPr>
        <w:t>,</w:t>
      </w:r>
      <w:r>
        <w:rPr>
          <w:rFonts w:ascii="Liberation Serif" w:hAnsi="Liberation Serif" w:cs="Liberation Serif"/>
          <w:sz w:val="28"/>
          <w:szCs w:val="28"/>
        </w:rPr>
        <w:t xml:space="preserve"> </w:t>
      </w:r>
      <w:r w:rsidRPr="00795ADD">
        <w:rPr>
          <w:rFonts w:ascii="Liberation Serif" w:hAnsi="Liberation Serif" w:cs="Liberation Serif"/>
          <w:sz w:val="28"/>
          <w:szCs w:val="28"/>
        </w:rPr>
        <w:t xml:space="preserve">77. </w:t>
      </w:r>
    </w:p>
    <w:p w:rsidR="00A34F13" w:rsidRPr="00795ADD" w:rsidRDefault="00A34F13" w:rsidP="00A34F13">
      <w:pPr>
        <w:pStyle w:val="ConsNormal"/>
        <w:widowControl/>
        <w:ind w:firstLine="709"/>
        <w:jc w:val="both"/>
        <w:rPr>
          <w:rFonts w:ascii="Liberation Serif" w:hAnsi="Liberation Serif" w:cs="Liberation Serif"/>
          <w:sz w:val="28"/>
          <w:szCs w:val="28"/>
        </w:rPr>
      </w:pPr>
      <w:r w:rsidRPr="00795ADD">
        <w:rPr>
          <w:rFonts w:ascii="Liberation Serif" w:hAnsi="Liberation Serif" w:cs="Liberation Serif"/>
          <w:sz w:val="28"/>
          <w:szCs w:val="28"/>
        </w:rPr>
        <w:t>Имущество закреплено за Учреждением на праве оперативного управления, собственником имущества является Городской округ Верхняя Тура.</w:t>
      </w:r>
    </w:p>
    <w:p w:rsidR="00A34F13" w:rsidRPr="00795ADD" w:rsidRDefault="00A34F13" w:rsidP="00A34F13">
      <w:pPr>
        <w:pStyle w:val="ConsNormal"/>
        <w:widowControl/>
        <w:ind w:firstLine="709"/>
        <w:jc w:val="both"/>
        <w:rPr>
          <w:rFonts w:ascii="Liberation Serif" w:hAnsi="Liberation Serif" w:cs="Liberation Serif"/>
          <w:sz w:val="28"/>
          <w:szCs w:val="28"/>
        </w:rPr>
      </w:pPr>
      <w:r w:rsidRPr="00795ADD">
        <w:rPr>
          <w:rFonts w:ascii="Liberation Serif" w:hAnsi="Liberation Serif" w:cs="Liberation Serif"/>
          <w:sz w:val="28"/>
          <w:szCs w:val="28"/>
        </w:rPr>
        <w:t>Учреждение является юридическим лицом, осуществляет деятельность, связанную с выполнением муниципального задания, имеет  самостоятельный баланс.</w:t>
      </w:r>
    </w:p>
    <w:p w:rsidR="00A34F13" w:rsidRPr="00795ADD" w:rsidRDefault="00A34F13" w:rsidP="00A34F13">
      <w:pPr>
        <w:ind w:firstLine="709"/>
        <w:jc w:val="both"/>
        <w:rPr>
          <w:rFonts w:ascii="Liberation Serif" w:hAnsi="Liberation Serif" w:cs="Liberation Serif"/>
          <w:sz w:val="28"/>
          <w:szCs w:val="28"/>
        </w:rPr>
      </w:pPr>
      <w:r w:rsidRPr="00795ADD">
        <w:rPr>
          <w:rFonts w:ascii="Liberation Serif" w:hAnsi="Liberation Serif" w:cs="Liberation Serif"/>
          <w:sz w:val="28"/>
          <w:szCs w:val="28"/>
        </w:rPr>
        <w:t>Юридический адрес учреждения: 624320, Свердловская область, город Верхняя Тура, ул. Машиностроителей,</w:t>
      </w:r>
      <w:r>
        <w:rPr>
          <w:rFonts w:ascii="Liberation Serif" w:hAnsi="Liberation Serif" w:cs="Liberation Serif"/>
          <w:sz w:val="28"/>
          <w:szCs w:val="28"/>
        </w:rPr>
        <w:t xml:space="preserve"> </w:t>
      </w:r>
      <w:r w:rsidRPr="00795ADD">
        <w:rPr>
          <w:rFonts w:ascii="Liberation Serif" w:hAnsi="Liberation Serif" w:cs="Liberation Serif"/>
          <w:sz w:val="28"/>
          <w:szCs w:val="28"/>
        </w:rPr>
        <w:t>3.</w:t>
      </w:r>
    </w:p>
    <w:p w:rsidR="00A34F13" w:rsidRPr="00795ADD" w:rsidRDefault="00A34F13" w:rsidP="00A34F13">
      <w:pPr>
        <w:ind w:firstLine="709"/>
        <w:jc w:val="both"/>
        <w:rPr>
          <w:rFonts w:ascii="Liberation Serif" w:hAnsi="Liberation Serif" w:cs="Liberation Serif"/>
          <w:sz w:val="28"/>
          <w:szCs w:val="28"/>
        </w:rPr>
      </w:pPr>
      <w:r w:rsidRPr="00795ADD">
        <w:rPr>
          <w:rFonts w:ascii="Liberation Serif" w:hAnsi="Liberation Serif" w:cs="Liberation Serif"/>
          <w:sz w:val="28"/>
          <w:szCs w:val="28"/>
        </w:rPr>
        <w:t>МБУК «КВДЦ «</w:t>
      </w:r>
      <w:proofErr w:type="spellStart"/>
      <w:r w:rsidRPr="00795ADD">
        <w:rPr>
          <w:rFonts w:ascii="Liberation Serif" w:hAnsi="Liberation Serif" w:cs="Liberation Serif"/>
          <w:sz w:val="28"/>
          <w:szCs w:val="28"/>
        </w:rPr>
        <w:t>КульТУРА</w:t>
      </w:r>
      <w:proofErr w:type="spellEnd"/>
      <w:r w:rsidRPr="00795ADD">
        <w:rPr>
          <w:rFonts w:ascii="Liberation Serif" w:hAnsi="Liberation Serif" w:cs="Liberation Serif"/>
          <w:sz w:val="28"/>
          <w:szCs w:val="28"/>
        </w:rPr>
        <w:t xml:space="preserve">»  внесено в единый государственный реестр юридических лиц за основным государственным регистрационным номером 1036601120060 и поставлено на учет в налоговой инспекции ИФНС по Верх - </w:t>
      </w:r>
      <w:proofErr w:type="spellStart"/>
      <w:r w:rsidRPr="00795ADD">
        <w:rPr>
          <w:rFonts w:ascii="Liberation Serif" w:hAnsi="Liberation Serif" w:cs="Liberation Serif"/>
          <w:sz w:val="28"/>
          <w:szCs w:val="28"/>
        </w:rPr>
        <w:t>Исетскому</w:t>
      </w:r>
      <w:proofErr w:type="spellEnd"/>
      <w:r w:rsidRPr="00795ADD">
        <w:rPr>
          <w:rFonts w:ascii="Liberation Serif" w:hAnsi="Liberation Serif" w:cs="Liberation Serif"/>
          <w:sz w:val="28"/>
          <w:szCs w:val="28"/>
        </w:rPr>
        <w:t xml:space="preserve"> району </w:t>
      </w:r>
      <w:proofErr w:type="gramStart"/>
      <w:r w:rsidRPr="00795ADD">
        <w:rPr>
          <w:rFonts w:ascii="Liberation Serif" w:hAnsi="Liberation Serif" w:cs="Liberation Serif"/>
          <w:sz w:val="28"/>
          <w:szCs w:val="28"/>
        </w:rPr>
        <w:t>г</w:t>
      </w:r>
      <w:proofErr w:type="gramEnd"/>
      <w:r w:rsidRPr="00795ADD">
        <w:rPr>
          <w:rFonts w:ascii="Liberation Serif" w:hAnsi="Liberation Serif" w:cs="Liberation Serif"/>
          <w:sz w:val="28"/>
          <w:szCs w:val="28"/>
        </w:rPr>
        <w:t>. Екатеринбурга, с присвоением ИНН 6620006437, КПП 668101001 .</w:t>
      </w:r>
    </w:p>
    <w:p w:rsidR="00A34F13" w:rsidRDefault="00A34F13" w:rsidP="00A34F13">
      <w:pPr>
        <w:jc w:val="both"/>
        <w:rPr>
          <w:rFonts w:ascii="Liberation Serif" w:hAnsi="Liberation Serif" w:cs="Liberation Serif"/>
          <w:sz w:val="28"/>
          <w:szCs w:val="28"/>
        </w:rPr>
      </w:pPr>
      <w:proofErr w:type="gramStart"/>
      <w:r w:rsidRPr="005F3379">
        <w:rPr>
          <w:rFonts w:ascii="Liberation Serif" w:hAnsi="Liberation Serif" w:cs="Liberation Serif"/>
          <w:sz w:val="28"/>
          <w:szCs w:val="28"/>
        </w:rPr>
        <w:t>В ходе проверки использования субсидий, предоставленных из бюджета Городского округа Верхняя Тура, и их отражения в бухгалтерском учете и бухгалтерской (финансовой) отчетности</w:t>
      </w:r>
      <w:r>
        <w:rPr>
          <w:rFonts w:ascii="Liberation Serif" w:hAnsi="Liberation Serif" w:cs="Liberation Serif"/>
          <w:sz w:val="28"/>
          <w:szCs w:val="28"/>
        </w:rPr>
        <w:t>,</w:t>
      </w:r>
      <w:r w:rsidRPr="005F3379">
        <w:rPr>
          <w:rFonts w:ascii="Liberation Serif" w:hAnsi="Liberation Serif" w:cs="Liberation Serif"/>
          <w:sz w:val="28"/>
          <w:szCs w:val="28"/>
        </w:rPr>
        <w:t xml:space="preserve"> </w:t>
      </w:r>
      <w:r>
        <w:rPr>
          <w:rFonts w:ascii="Liberation Serif" w:hAnsi="Liberation Serif" w:cs="Liberation Serif"/>
          <w:sz w:val="28"/>
          <w:szCs w:val="28"/>
        </w:rPr>
        <w:t>п</w:t>
      </w:r>
      <w:r w:rsidRPr="005F3379">
        <w:rPr>
          <w:rFonts w:ascii="Liberation Serif" w:hAnsi="Liberation Serif" w:cs="Liberation Serif"/>
          <w:sz w:val="28"/>
          <w:szCs w:val="28"/>
        </w:rPr>
        <w:t>роверк</w:t>
      </w:r>
      <w:r>
        <w:rPr>
          <w:rFonts w:ascii="Liberation Serif" w:hAnsi="Liberation Serif" w:cs="Liberation Serif"/>
          <w:sz w:val="28"/>
          <w:szCs w:val="28"/>
        </w:rPr>
        <w:t>и</w:t>
      </w:r>
      <w:r w:rsidRPr="005F3379">
        <w:rPr>
          <w:rFonts w:ascii="Liberation Serif" w:hAnsi="Liberation Serif" w:cs="Liberation Serif"/>
          <w:sz w:val="28"/>
          <w:szCs w:val="28"/>
        </w:rPr>
        <w:t xml:space="preserve"> достоверности отчета об </w:t>
      </w:r>
      <w:r w:rsidRPr="005F3379">
        <w:rPr>
          <w:rFonts w:ascii="Liberation Serif" w:hAnsi="Liberation Serif" w:cs="Liberation Serif"/>
          <w:sz w:val="28"/>
          <w:szCs w:val="28"/>
        </w:rPr>
        <w:lastRenderedPageBreak/>
        <w:t>исполнении муниципального задания</w:t>
      </w:r>
      <w:r>
        <w:rPr>
          <w:rFonts w:ascii="Liberation Serif" w:hAnsi="Liberation Serif" w:cs="Liberation Serif"/>
          <w:sz w:val="28"/>
          <w:szCs w:val="28"/>
        </w:rPr>
        <w:t>,</w:t>
      </w:r>
      <w:r w:rsidRPr="005F3379">
        <w:rPr>
          <w:rFonts w:ascii="Liberation Serif" w:hAnsi="Liberation Serif" w:cs="Liberation Serif"/>
          <w:sz w:val="28"/>
          <w:szCs w:val="28"/>
        </w:rPr>
        <w:t xml:space="preserve"> </w:t>
      </w:r>
      <w:r>
        <w:rPr>
          <w:rFonts w:ascii="Liberation Serif" w:hAnsi="Liberation Serif" w:cs="Liberation Serif"/>
          <w:sz w:val="28"/>
          <w:szCs w:val="28"/>
        </w:rPr>
        <w:t>п</w:t>
      </w:r>
      <w:r w:rsidRPr="005F3379">
        <w:rPr>
          <w:rFonts w:ascii="Liberation Serif" w:hAnsi="Liberation Serif" w:cs="Liberation Serif"/>
          <w:sz w:val="28"/>
          <w:szCs w:val="28"/>
        </w:rPr>
        <w:t>роверк</w:t>
      </w:r>
      <w:r>
        <w:rPr>
          <w:rFonts w:ascii="Liberation Serif" w:hAnsi="Liberation Serif" w:cs="Liberation Serif"/>
          <w:sz w:val="28"/>
          <w:szCs w:val="28"/>
        </w:rPr>
        <w:t>и</w:t>
      </w:r>
      <w:r w:rsidRPr="005F3379">
        <w:rPr>
          <w:rFonts w:ascii="Liberation Serif" w:hAnsi="Liberation Serif" w:cs="Liberation Serif"/>
          <w:sz w:val="28"/>
          <w:szCs w:val="28"/>
        </w:rPr>
        <w:t xml:space="preserve">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r>
        <w:rPr>
          <w:rFonts w:ascii="Liberation Serif" w:hAnsi="Liberation Serif" w:cs="Liberation Serif"/>
          <w:sz w:val="28"/>
          <w:szCs w:val="28"/>
        </w:rPr>
        <w:t xml:space="preserve"> установлены нарушения:</w:t>
      </w:r>
      <w:proofErr w:type="gramEnd"/>
    </w:p>
    <w:p w:rsidR="00A34F13" w:rsidRDefault="00A34F13" w:rsidP="00A34F13">
      <w:pPr>
        <w:contextualSpacing/>
        <w:jc w:val="both"/>
        <w:rPr>
          <w:rFonts w:ascii="Liberation Serif" w:hAnsi="Liberation Serif" w:cs="Liberation Serif"/>
          <w:sz w:val="28"/>
          <w:szCs w:val="28"/>
        </w:rPr>
      </w:pPr>
      <w:r>
        <w:rPr>
          <w:rFonts w:ascii="Liberation Serif" w:hAnsi="Liberation Serif" w:cs="Liberation Serif"/>
          <w:sz w:val="28"/>
          <w:szCs w:val="28"/>
        </w:rPr>
        <w:tab/>
        <w:t>1) абз.2,3 п.4 статьи 69.2 Бюджетного кодекса Российской Федерации, п.12 Порядка формирования муниципального задания - размер субсидии на выполнение муниципального задания планировался исходя из фактических затрат, ранее сложившихся в учреждении, нормативные затраты не применялись, не утверждена стоимость единицы муниципальной услуги;</w:t>
      </w:r>
    </w:p>
    <w:p w:rsidR="00A34F13" w:rsidRDefault="00A34F13" w:rsidP="00A34F13">
      <w:pPr>
        <w:jc w:val="both"/>
        <w:rPr>
          <w:rFonts w:ascii="Liberation Serif" w:hAnsi="Liberation Serif" w:cs="Liberation Serif"/>
          <w:sz w:val="28"/>
          <w:szCs w:val="28"/>
        </w:rPr>
      </w:pPr>
      <w:r>
        <w:rPr>
          <w:rFonts w:ascii="Liberation Serif" w:hAnsi="Liberation Serif" w:cs="Liberation Serif"/>
          <w:sz w:val="28"/>
          <w:szCs w:val="28"/>
        </w:rPr>
        <w:tab/>
        <w:t>2) статьи 145 Трудового кодекса Российской Федерации - в Положении об оплате труда не определены условия оплаты труда руководителя учреждения;</w:t>
      </w:r>
    </w:p>
    <w:p w:rsidR="00A34F13" w:rsidRDefault="00A34F13" w:rsidP="00A34F13">
      <w:pPr>
        <w:jc w:val="both"/>
        <w:rPr>
          <w:rFonts w:ascii="Liberation Serif" w:hAnsi="Liberation Serif" w:cs="Liberation Serif"/>
          <w:sz w:val="28"/>
          <w:szCs w:val="28"/>
        </w:rPr>
      </w:pPr>
      <w:r>
        <w:rPr>
          <w:rFonts w:ascii="Liberation Serif" w:hAnsi="Liberation Serif" w:cs="Liberation Serif"/>
          <w:sz w:val="28"/>
          <w:szCs w:val="28"/>
        </w:rPr>
        <w:tab/>
        <w:t>3) приказа Министерства здравоохранения и социального развития Российской Федерации от 31.08.2007г. №570 «Об утверждении профессиональных квалификационных групп должностей работников культуры, искусства и кинематографии» - в Положении об оплате труда должность администратора неправомерно отнесена к профессиональной квалификационной группе ведущего звена;</w:t>
      </w:r>
    </w:p>
    <w:p w:rsidR="00A34F13" w:rsidRDefault="00A34F13" w:rsidP="00A34F13">
      <w:pPr>
        <w:pStyle w:val="Default"/>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4) п.16 </w:t>
      </w:r>
      <w:r w:rsidRPr="005F4A00">
        <w:rPr>
          <w:rFonts w:ascii="Liberation Serif" w:hAnsi="Liberation Serif" w:cs="Liberation Serif"/>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утвержденных решением Российской трехсторонней комиссии по регулированию социально-трудовых отношений от 24.12.</w:t>
      </w:r>
      <w:r>
        <w:rPr>
          <w:rFonts w:ascii="Liberation Serif" w:hAnsi="Liberation Serif" w:cs="Liberation Serif"/>
          <w:sz w:val="28"/>
          <w:szCs w:val="28"/>
        </w:rPr>
        <w:t>2019г., протокол №11 - в Положении о премировании и моральном поощрении работников не определен порядок определения размера и условий премирования работников, не разработан  механизм рассмотрения показателей</w:t>
      </w:r>
      <w:proofErr w:type="gramEnd"/>
      <w:r>
        <w:rPr>
          <w:rFonts w:ascii="Liberation Serif" w:hAnsi="Liberation Serif" w:cs="Liberation Serif"/>
          <w:sz w:val="28"/>
          <w:szCs w:val="28"/>
        </w:rPr>
        <w:t xml:space="preserve"> эффективности труда и критериев их оценки;</w:t>
      </w:r>
    </w:p>
    <w:p w:rsidR="00A34F13" w:rsidRDefault="00A34F13" w:rsidP="00A34F13">
      <w:pPr>
        <w:pStyle w:val="Default"/>
        <w:ind w:firstLine="708"/>
        <w:jc w:val="both"/>
        <w:rPr>
          <w:rFonts w:ascii="Liberation Serif" w:hAnsi="Liberation Serif" w:cs="Liberation Serif"/>
          <w:sz w:val="28"/>
          <w:szCs w:val="28"/>
        </w:rPr>
      </w:pPr>
      <w:r>
        <w:rPr>
          <w:rFonts w:ascii="Liberation Serif" w:hAnsi="Liberation Serif" w:cs="Liberation Serif"/>
          <w:sz w:val="28"/>
          <w:szCs w:val="28"/>
        </w:rPr>
        <w:t xml:space="preserve">5) п.6.6 Положения о приносящей доход деятельности - не пересматривались тарифы на услуги по прокату оборудования и инвентаря </w:t>
      </w:r>
      <w:proofErr w:type="spellStart"/>
      <w:r>
        <w:rPr>
          <w:rFonts w:ascii="Liberation Serif" w:hAnsi="Liberation Serif" w:cs="Liberation Serif"/>
          <w:sz w:val="28"/>
          <w:szCs w:val="28"/>
        </w:rPr>
        <w:t>антикафе</w:t>
      </w:r>
      <w:proofErr w:type="spellEnd"/>
      <w:r>
        <w:rPr>
          <w:rFonts w:ascii="Liberation Serif" w:hAnsi="Liberation Serif" w:cs="Liberation Serif"/>
          <w:sz w:val="28"/>
          <w:szCs w:val="28"/>
        </w:rPr>
        <w:t xml:space="preserve"> «Коммуникатор»;</w:t>
      </w:r>
    </w:p>
    <w:p w:rsidR="00A34F13" w:rsidRDefault="00A34F13" w:rsidP="00A34F13">
      <w:pPr>
        <w:pStyle w:val="Default"/>
        <w:ind w:firstLine="708"/>
        <w:jc w:val="both"/>
        <w:rPr>
          <w:rFonts w:ascii="Liberation Serif" w:hAnsi="Liberation Serif" w:cs="Liberation Serif"/>
          <w:sz w:val="28"/>
          <w:szCs w:val="28"/>
        </w:rPr>
      </w:pPr>
      <w:r>
        <w:rPr>
          <w:rFonts w:ascii="Liberation Serif" w:hAnsi="Liberation Serif" w:cs="Liberation Serif"/>
          <w:sz w:val="28"/>
          <w:szCs w:val="28"/>
        </w:rPr>
        <w:t>6)  п.2 статьи 39.9 Земельного кодекса Российской Федерации, п.3 статьи 269 Гражданского кодекса Российской Федерации - неправомерно заключен договор на аренду земельного участка, получен доход в сумме 5 387,06 рублей;</w:t>
      </w:r>
    </w:p>
    <w:p w:rsidR="00A34F13" w:rsidRDefault="00A34F13" w:rsidP="00A34F13">
      <w:pPr>
        <w:pStyle w:val="Default"/>
        <w:ind w:firstLine="708"/>
        <w:jc w:val="both"/>
        <w:rPr>
          <w:rFonts w:ascii="Liberation Serif" w:hAnsi="Liberation Serif" w:cs="Liberation Serif"/>
          <w:sz w:val="28"/>
          <w:szCs w:val="28"/>
        </w:rPr>
      </w:pPr>
      <w:r>
        <w:rPr>
          <w:rFonts w:ascii="Liberation Serif" w:hAnsi="Liberation Serif" w:cs="Liberation Serif"/>
          <w:sz w:val="28"/>
          <w:szCs w:val="28"/>
        </w:rPr>
        <w:t>7) ч.1 статьи 23 Закона о контрактной системе - в договорах, заключенных на основании п.4,5 статьи 93 Закона о контрактной системе, не указывался идентификационный код закупки;</w:t>
      </w:r>
    </w:p>
    <w:p w:rsidR="00A34F13" w:rsidRDefault="00A34F13" w:rsidP="00A34F13">
      <w:pPr>
        <w:pStyle w:val="Default"/>
        <w:ind w:firstLine="708"/>
        <w:jc w:val="both"/>
        <w:rPr>
          <w:rFonts w:ascii="Liberation Serif" w:hAnsi="Liberation Serif" w:cs="Liberation Serif"/>
          <w:sz w:val="28"/>
          <w:szCs w:val="28"/>
        </w:rPr>
      </w:pPr>
      <w:r>
        <w:rPr>
          <w:rFonts w:ascii="Liberation Serif" w:hAnsi="Liberation Serif" w:cs="Liberation Serif"/>
          <w:sz w:val="28"/>
          <w:szCs w:val="28"/>
        </w:rPr>
        <w:t>8) ч.2 статьи 34 Закона о контрактной системе - не во всех договорах указывалось условие о твердой цене договора.</w:t>
      </w:r>
    </w:p>
    <w:p w:rsidR="00A34F13" w:rsidRDefault="00A34F13" w:rsidP="00A34F13"/>
    <w:p w:rsidR="00A34F13" w:rsidRDefault="00A34F13">
      <w:pPr>
        <w:ind w:firstLine="709"/>
        <w:jc w:val="both"/>
        <w:rPr>
          <w:rFonts w:ascii="Liberation Serif" w:hAnsi="Liberation Serif" w:cs="Liberation Serif"/>
          <w:b/>
          <w:sz w:val="28"/>
          <w:szCs w:val="28"/>
        </w:rPr>
      </w:pPr>
      <w:r>
        <w:rPr>
          <w:rFonts w:ascii="Liberation Serif" w:hAnsi="Liberation Serif" w:cs="Liberation Serif"/>
          <w:b/>
          <w:sz w:val="28"/>
          <w:szCs w:val="28"/>
        </w:rPr>
        <w:br w:type="page"/>
      </w:r>
    </w:p>
    <w:p w:rsidR="00A34F13" w:rsidRPr="005F3379" w:rsidRDefault="00A34F13" w:rsidP="00A34F13">
      <w:pPr>
        <w:ind w:firstLine="709"/>
        <w:jc w:val="center"/>
        <w:rPr>
          <w:rFonts w:ascii="Liberation Serif" w:hAnsi="Liberation Serif" w:cs="Liberation Serif"/>
          <w:b/>
          <w:sz w:val="28"/>
          <w:szCs w:val="28"/>
        </w:rPr>
      </w:pPr>
      <w:r w:rsidRPr="005F3379">
        <w:rPr>
          <w:rFonts w:ascii="Liberation Serif" w:hAnsi="Liberation Serif" w:cs="Liberation Serif"/>
          <w:b/>
          <w:sz w:val="28"/>
          <w:szCs w:val="28"/>
        </w:rPr>
        <w:lastRenderedPageBreak/>
        <w:t xml:space="preserve">АКТ </w:t>
      </w:r>
    </w:p>
    <w:p w:rsidR="00A34F13" w:rsidRDefault="00A34F13" w:rsidP="00A34F13">
      <w:pPr>
        <w:ind w:firstLine="709"/>
        <w:jc w:val="center"/>
        <w:rPr>
          <w:rFonts w:ascii="Liberation Serif" w:hAnsi="Liberation Serif" w:cs="Liberation Serif"/>
          <w:b/>
          <w:sz w:val="28"/>
          <w:szCs w:val="28"/>
        </w:rPr>
      </w:pPr>
      <w:r w:rsidRPr="005F3379">
        <w:rPr>
          <w:rFonts w:ascii="Liberation Serif" w:hAnsi="Liberation Serif" w:cs="Liberation Serif"/>
          <w:b/>
          <w:sz w:val="28"/>
          <w:szCs w:val="28"/>
        </w:rPr>
        <w:t>плановой камеральной проверки</w:t>
      </w:r>
    </w:p>
    <w:p w:rsidR="00A34F13" w:rsidRPr="005F3379" w:rsidRDefault="00A34F13" w:rsidP="00A34F13">
      <w:pPr>
        <w:rPr>
          <w:rFonts w:ascii="Liberation Serif" w:hAnsi="Liberation Serif" w:cs="Liberation Serif"/>
          <w:b/>
          <w:sz w:val="28"/>
          <w:szCs w:val="28"/>
        </w:rPr>
      </w:pPr>
      <w:r>
        <w:rPr>
          <w:rFonts w:ascii="Liberation Serif" w:hAnsi="Liberation Serif" w:cs="Liberation Serif"/>
          <w:b/>
          <w:sz w:val="28"/>
          <w:szCs w:val="28"/>
        </w:rPr>
        <w:t>06.12.2022</w:t>
      </w:r>
      <w:r w:rsidRPr="005F3379">
        <w:rPr>
          <w:rFonts w:ascii="Liberation Serif" w:hAnsi="Liberation Serif" w:cs="Liberation Serif"/>
          <w:b/>
          <w:sz w:val="28"/>
          <w:szCs w:val="28"/>
        </w:rPr>
        <w:t xml:space="preserve">г.                </w:t>
      </w:r>
      <w:r>
        <w:rPr>
          <w:rFonts w:ascii="Liberation Serif" w:hAnsi="Liberation Serif" w:cs="Liberation Serif"/>
          <w:b/>
          <w:sz w:val="28"/>
          <w:szCs w:val="28"/>
        </w:rPr>
        <w:t xml:space="preserve">                </w:t>
      </w:r>
      <w:r w:rsidRPr="005F3379">
        <w:rPr>
          <w:rFonts w:ascii="Liberation Serif" w:hAnsi="Liberation Serif" w:cs="Liberation Serif"/>
          <w:b/>
          <w:sz w:val="28"/>
          <w:szCs w:val="28"/>
        </w:rPr>
        <w:t xml:space="preserve">                                         </w:t>
      </w:r>
      <w:r>
        <w:rPr>
          <w:rFonts w:ascii="Liberation Serif" w:hAnsi="Liberation Serif" w:cs="Liberation Serif"/>
          <w:b/>
          <w:sz w:val="28"/>
          <w:szCs w:val="28"/>
        </w:rPr>
        <w:t xml:space="preserve">              </w:t>
      </w:r>
      <w:r w:rsidRPr="005F3379">
        <w:rPr>
          <w:rFonts w:ascii="Liberation Serif" w:hAnsi="Liberation Serif" w:cs="Liberation Serif"/>
          <w:b/>
          <w:sz w:val="28"/>
          <w:szCs w:val="28"/>
        </w:rPr>
        <w:t>г.</w:t>
      </w:r>
      <w:r>
        <w:rPr>
          <w:rFonts w:ascii="Liberation Serif" w:hAnsi="Liberation Serif" w:cs="Liberation Serif"/>
          <w:b/>
          <w:sz w:val="28"/>
          <w:szCs w:val="28"/>
        </w:rPr>
        <w:t xml:space="preserve"> </w:t>
      </w:r>
      <w:r w:rsidRPr="005F3379">
        <w:rPr>
          <w:rFonts w:ascii="Liberation Serif" w:hAnsi="Liberation Serif" w:cs="Liberation Serif"/>
          <w:b/>
          <w:sz w:val="28"/>
          <w:szCs w:val="28"/>
        </w:rPr>
        <w:t>Верхняя Тура</w:t>
      </w:r>
    </w:p>
    <w:p w:rsidR="00A34F13" w:rsidRPr="005F3379" w:rsidRDefault="00A34F13" w:rsidP="00A34F13">
      <w:pPr>
        <w:rPr>
          <w:rFonts w:ascii="Liberation Serif" w:hAnsi="Liberation Serif" w:cs="Liberation Serif"/>
          <w:b/>
          <w:sz w:val="28"/>
          <w:szCs w:val="28"/>
        </w:rPr>
      </w:pPr>
      <w:r w:rsidRPr="005F3379">
        <w:rPr>
          <w:rFonts w:ascii="Liberation Serif" w:hAnsi="Liberation Serif" w:cs="Liberation Serif"/>
          <w:b/>
          <w:sz w:val="28"/>
          <w:szCs w:val="28"/>
        </w:rPr>
        <w:tab/>
      </w:r>
    </w:p>
    <w:p w:rsidR="00A34F13" w:rsidRDefault="00A34F13" w:rsidP="00A34F13">
      <w:pPr>
        <w:ind w:firstLine="709"/>
        <w:jc w:val="both"/>
        <w:rPr>
          <w:rFonts w:ascii="Liberation Serif" w:hAnsi="Liberation Serif" w:cs="Liberation Serif"/>
          <w:sz w:val="28"/>
          <w:szCs w:val="28"/>
        </w:rPr>
      </w:pPr>
      <w:r>
        <w:rPr>
          <w:rFonts w:ascii="Liberation Serif" w:hAnsi="Liberation Serif" w:cs="Liberation Serif"/>
          <w:sz w:val="28"/>
          <w:szCs w:val="28"/>
        </w:rPr>
        <w:t>Контрольное мероприятие проведено на основании</w:t>
      </w:r>
      <w:r w:rsidRPr="004E1B1D">
        <w:rPr>
          <w:rFonts w:ascii="Liberation Serif" w:hAnsi="Liberation Serif" w:cs="Liberation Serif"/>
          <w:sz w:val="28"/>
          <w:szCs w:val="28"/>
        </w:rPr>
        <w:t xml:space="preserve"> </w:t>
      </w:r>
      <w:proofErr w:type="gramStart"/>
      <w:r w:rsidRPr="004E1B1D">
        <w:rPr>
          <w:rFonts w:ascii="Liberation Serif" w:hAnsi="Liberation Serif" w:cs="Liberation Serif"/>
          <w:sz w:val="28"/>
          <w:szCs w:val="28"/>
        </w:rPr>
        <w:t>приказа начальника финансового отдела администрации Городского округа</w:t>
      </w:r>
      <w:proofErr w:type="gramEnd"/>
      <w:r w:rsidRPr="004E1B1D">
        <w:rPr>
          <w:rFonts w:ascii="Liberation Serif" w:hAnsi="Liberation Serif" w:cs="Liberation Serif"/>
          <w:sz w:val="28"/>
          <w:szCs w:val="28"/>
        </w:rPr>
        <w:t xml:space="preserve"> Верхняя Тура от </w:t>
      </w:r>
      <w:r>
        <w:rPr>
          <w:rFonts w:ascii="Liberation Serif" w:hAnsi="Liberation Serif" w:cs="Liberation Serif"/>
          <w:sz w:val="28"/>
          <w:szCs w:val="28"/>
        </w:rPr>
        <w:t>05.10.2022</w:t>
      </w:r>
      <w:r w:rsidRPr="004E1B1D">
        <w:rPr>
          <w:rFonts w:ascii="Liberation Serif" w:hAnsi="Liberation Serif" w:cs="Liberation Serif"/>
          <w:sz w:val="28"/>
          <w:szCs w:val="28"/>
        </w:rPr>
        <w:t>г. №</w:t>
      </w:r>
      <w:r>
        <w:rPr>
          <w:rFonts w:ascii="Liberation Serif" w:hAnsi="Liberation Serif" w:cs="Liberation Serif"/>
          <w:sz w:val="28"/>
          <w:szCs w:val="28"/>
        </w:rPr>
        <w:t xml:space="preserve"> 114 «О проведении плановой камеральной проверки», в соответствии с Планом мероприятий по внутреннему муниципальному финансовому контролю на 2022 год, утвержденным приказом финансового отдела администрации Городского округа Верхняя Тура от 29.12.2021г. № 173. </w:t>
      </w:r>
    </w:p>
    <w:p w:rsidR="00A34F13" w:rsidRPr="00AC047A"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ab/>
      </w:r>
      <w:proofErr w:type="gramStart"/>
      <w:r w:rsidRPr="005F3379">
        <w:rPr>
          <w:rFonts w:ascii="Liberation Serif" w:hAnsi="Liberation Serif" w:cs="Liberation Serif"/>
          <w:sz w:val="28"/>
          <w:szCs w:val="28"/>
        </w:rPr>
        <w:t xml:space="preserve">Тема контрольного мероприятия: </w:t>
      </w:r>
      <w:r w:rsidRPr="00AC047A">
        <w:rPr>
          <w:rFonts w:ascii="Liberation Serif" w:hAnsi="Liberation Serif" w:cs="Liberation Serif"/>
          <w:sz w:val="28"/>
          <w:szCs w:val="28"/>
        </w:rPr>
        <w:t>проверка использования субсидий, предоставленных из бюджета Городского округа Верхняя Тура, и их отражения в бухгалтерском учете и бухгал</w:t>
      </w:r>
      <w:r>
        <w:rPr>
          <w:rFonts w:ascii="Liberation Serif" w:hAnsi="Liberation Serif" w:cs="Liberation Serif"/>
          <w:sz w:val="28"/>
          <w:szCs w:val="28"/>
        </w:rPr>
        <w:t>терской (финансовой) отчетности,</w:t>
      </w:r>
      <w:r w:rsidRPr="00AC047A">
        <w:rPr>
          <w:rFonts w:ascii="Liberation Serif" w:hAnsi="Liberation Serif" w:cs="Liberation Serif"/>
          <w:sz w:val="28"/>
          <w:szCs w:val="28"/>
        </w:rPr>
        <w:t xml:space="preserve"> </w:t>
      </w:r>
      <w:r>
        <w:rPr>
          <w:rFonts w:ascii="Liberation Serif" w:hAnsi="Liberation Serif" w:cs="Liberation Serif"/>
          <w:sz w:val="28"/>
          <w:szCs w:val="28"/>
        </w:rPr>
        <w:t>п</w:t>
      </w:r>
      <w:r w:rsidRPr="00AC047A">
        <w:rPr>
          <w:rFonts w:ascii="Liberation Serif" w:hAnsi="Liberation Serif" w:cs="Liberation Serif"/>
          <w:sz w:val="28"/>
          <w:szCs w:val="28"/>
        </w:rPr>
        <w:t>роверка достоверности отчета об ис</w:t>
      </w:r>
      <w:r>
        <w:rPr>
          <w:rFonts w:ascii="Liberation Serif" w:hAnsi="Liberation Serif" w:cs="Liberation Serif"/>
          <w:sz w:val="28"/>
          <w:szCs w:val="28"/>
        </w:rPr>
        <w:t>полнении муниципального задания,</w:t>
      </w:r>
      <w:r w:rsidRPr="00AC047A">
        <w:rPr>
          <w:rFonts w:ascii="Liberation Serif" w:hAnsi="Liberation Serif" w:cs="Liberation Serif"/>
          <w:sz w:val="28"/>
          <w:szCs w:val="28"/>
        </w:rPr>
        <w:t xml:space="preserve"> </w:t>
      </w:r>
      <w:r>
        <w:rPr>
          <w:rFonts w:ascii="Liberation Serif" w:hAnsi="Liberation Serif" w:cs="Liberation Serif"/>
          <w:sz w:val="28"/>
          <w:szCs w:val="28"/>
        </w:rPr>
        <w:t>п</w:t>
      </w:r>
      <w:r w:rsidRPr="00AC047A">
        <w:rPr>
          <w:rFonts w:ascii="Liberation Serif" w:hAnsi="Liberation Serif" w:cs="Liberation Serif"/>
          <w:sz w:val="28"/>
          <w:szCs w:val="28"/>
        </w:rPr>
        <w:t>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proofErr w:type="gramEnd"/>
    </w:p>
    <w:p w:rsidR="00A34F13" w:rsidRPr="005F3379"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ab/>
        <w:t>Пр</w:t>
      </w:r>
      <w:r>
        <w:rPr>
          <w:rFonts w:ascii="Liberation Serif" w:hAnsi="Liberation Serif" w:cs="Liberation Serif"/>
          <w:sz w:val="28"/>
          <w:szCs w:val="28"/>
        </w:rPr>
        <w:t>оверяемый период: с 1 января 2020 года по 30 сентября 2022</w:t>
      </w:r>
      <w:r w:rsidRPr="005F3379">
        <w:rPr>
          <w:rFonts w:ascii="Liberation Serif" w:hAnsi="Liberation Serif" w:cs="Liberation Serif"/>
          <w:sz w:val="28"/>
          <w:szCs w:val="28"/>
        </w:rPr>
        <w:t xml:space="preserve"> года.</w:t>
      </w:r>
    </w:p>
    <w:p w:rsidR="00A34F13" w:rsidRPr="005F3379"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ab/>
        <w:t>Контрольное мероприятие проведено уполномоченным на проведение контрольного мероприятия - ведущим специалистом финансового отдела администрации Городского округа Верхняя Тура Веселовской Р.Г.</w:t>
      </w:r>
    </w:p>
    <w:p w:rsidR="00A34F13" w:rsidRPr="005F3379"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ab/>
        <w:t>Срок проведения конт</w:t>
      </w:r>
      <w:r>
        <w:rPr>
          <w:rFonts w:ascii="Liberation Serif" w:hAnsi="Liberation Serif" w:cs="Liberation Serif"/>
          <w:sz w:val="28"/>
          <w:szCs w:val="28"/>
        </w:rPr>
        <w:t>рольного мероприятия составил 20 рабочих дней с 24 октября 2022 года по 21 ноября  2022</w:t>
      </w:r>
      <w:r w:rsidRPr="005F3379">
        <w:rPr>
          <w:rFonts w:ascii="Liberation Serif" w:hAnsi="Liberation Serif" w:cs="Liberation Serif"/>
          <w:sz w:val="28"/>
          <w:szCs w:val="28"/>
        </w:rPr>
        <w:t xml:space="preserve"> года.</w:t>
      </w:r>
    </w:p>
    <w:p w:rsidR="00A34F13" w:rsidRPr="005F3379"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ab/>
        <w:t>Общие сведения об объекте контроля:</w:t>
      </w:r>
    </w:p>
    <w:p w:rsidR="00A34F13" w:rsidRPr="005F3379"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ab/>
      </w:r>
      <w:r>
        <w:rPr>
          <w:rFonts w:ascii="Liberation Serif" w:hAnsi="Liberation Serif" w:cs="Liberation Serif"/>
          <w:sz w:val="28"/>
          <w:szCs w:val="28"/>
        </w:rPr>
        <w:t>П</w:t>
      </w:r>
      <w:r w:rsidRPr="005F3379">
        <w:rPr>
          <w:rFonts w:ascii="Liberation Serif" w:hAnsi="Liberation Serif" w:cs="Liberation Serif"/>
          <w:sz w:val="28"/>
          <w:szCs w:val="28"/>
        </w:rPr>
        <w:t>олное наименование - муниципальное бюджетное дошкольное образовательн</w:t>
      </w:r>
      <w:r>
        <w:rPr>
          <w:rFonts w:ascii="Liberation Serif" w:hAnsi="Liberation Serif" w:cs="Liberation Serif"/>
          <w:sz w:val="28"/>
          <w:szCs w:val="28"/>
        </w:rPr>
        <w:t xml:space="preserve">ое учреждение - детский сад комбинированного вида №56 «Карусель» </w:t>
      </w:r>
      <w:r w:rsidRPr="005F3379">
        <w:rPr>
          <w:rFonts w:ascii="Liberation Serif" w:hAnsi="Liberation Serif" w:cs="Liberation Serif"/>
          <w:sz w:val="28"/>
          <w:szCs w:val="28"/>
        </w:rPr>
        <w:t>(далее</w:t>
      </w:r>
      <w:r>
        <w:rPr>
          <w:rFonts w:ascii="Liberation Serif" w:hAnsi="Liberation Serif" w:cs="Liberation Serif"/>
          <w:sz w:val="28"/>
          <w:szCs w:val="28"/>
        </w:rPr>
        <w:t xml:space="preserve"> по тексту МБДОУ </w:t>
      </w:r>
      <w:proofErr w:type="spellStart"/>
      <w:r>
        <w:rPr>
          <w:rFonts w:ascii="Liberation Serif" w:hAnsi="Liberation Serif" w:cs="Liberation Serif"/>
          <w:sz w:val="28"/>
          <w:szCs w:val="28"/>
        </w:rPr>
        <w:t>д</w:t>
      </w:r>
      <w:proofErr w:type="spellEnd"/>
      <w:r>
        <w:rPr>
          <w:rFonts w:ascii="Liberation Serif" w:hAnsi="Liberation Serif" w:cs="Liberation Serif"/>
          <w:sz w:val="28"/>
          <w:szCs w:val="28"/>
        </w:rPr>
        <w:t>/с № 56</w:t>
      </w:r>
      <w:r w:rsidRPr="005F3379">
        <w:rPr>
          <w:rFonts w:ascii="Liberation Serif" w:hAnsi="Liberation Serif" w:cs="Liberation Serif"/>
          <w:sz w:val="28"/>
          <w:szCs w:val="28"/>
        </w:rPr>
        <w:t>, Учреждение)</w:t>
      </w:r>
      <w:r>
        <w:rPr>
          <w:rFonts w:ascii="Liberation Serif" w:hAnsi="Liberation Serif" w:cs="Liberation Serif"/>
          <w:sz w:val="28"/>
          <w:szCs w:val="28"/>
        </w:rPr>
        <w:t>.</w:t>
      </w:r>
    </w:p>
    <w:p w:rsidR="00A34F13" w:rsidRPr="005F3379"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ab/>
        <w:t>Учреждение внесено в единый государственный реестр юридических лиц за основным государственным регис</w:t>
      </w:r>
      <w:r>
        <w:rPr>
          <w:rFonts w:ascii="Liberation Serif" w:hAnsi="Liberation Serif" w:cs="Liberation Serif"/>
          <w:sz w:val="28"/>
          <w:szCs w:val="28"/>
        </w:rPr>
        <w:t>трационным номером 1026601302012</w:t>
      </w:r>
      <w:r w:rsidRPr="005F3379">
        <w:rPr>
          <w:rFonts w:ascii="Liberation Serif" w:hAnsi="Liberation Serif" w:cs="Liberation Serif"/>
          <w:sz w:val="28"/>
          <w:szCs w:val="28"/>
        </w:rPr>
        <w:t xml:space="preserve"> и поставлено на налоговый учет ИНФНС по </w:t>
      </w:r>
      <w:proofErr w:type="spellStart"/>
      <w:r w:rsidRPr="005F3379">
        <w:rPr>
          <w:rFonts w:ascii="Liberation Serif" w:hAnsi="Liberation Serif" w:cs="Liberation Serif"/>
          <w:sz w:val="28"/>
          <w:szCs w:val="28"/>
        </w:rPr>
        <w:t>Верх-Исетскому</w:t>
      </w:r>
      <w:proofErr w:type="spellEnd"/>
      <w:r w:rsidRPr="005F3379">
        <w:rPr>
          <w:rFonts w:ascii="Liberation Serif" w:hAnsi="Liberation Serif" w:cs="Liberation Serif"/>
          <w:sz w:val="28"/>
          <w:szCs w:val="28"/>
        </w:rPr>
        <w:t xml:space="preserve"> району Екатеринбур</w:t>
      </w:r>
      <w:r>
        <w:rPr>
          <w:rFonts w:ascii="Liberation Serif" w:hAnsi="Liberation Serif" w:cs="Liberation Serif"/>
          <w:sz w:val="28"/>
          <w:szCs w:val="28"/>
        </w:rPr>
        <w:t>га с присвоением  ИНН 6620007254</w:t>
      </w:r>
      <w:r w:rsidRPr="005F3379">
        <w:rPr>
          <w:rFonts w:ascii="Liberation Serif" w:hAnsi="Liberation Serif" w:cs="Liberation Serif"/>
          <w:sz w:val="28"/>
          <w:szCs w:val="28"/>
        </w:rPr>
        <w:t>,  КПП 66</w:t>
      </w:r>
      <w:r>
        <w:rPr>
          <w:rFonts w:ascii="Liberation Serif" w:hAnsi="Liberation Serif" w:cs="Liberation Serif"/>
          <w:sz w:val="28"/>
          <w:szCs w:val="28"/>
        </w:rPr>
        <w:t>81</w:t>
      </w:r>
      <w:r w:rsidRPr="005F3379">
        <w:rPr>
          <w:rFonts w:ascii="Liberation Serif" w:hAnsi="Liberation Serif" w:cs="Liberation Serif"/>
          <w:sz w:val="28"/>
          <w:szCs w:val="28"/>
        </w:rPr>
        <w:t>01001.</w:t>
      </w:r>
    </w:p>
    <w:p w:rsidR="00A34F13" w:rsidRPr="00AD787F" w:rsidRDefault="00A34F13" w:rsidP="00A34F13">
      <w:pPr>
        <w:jc w:val="both"/>
        <w:rPr>
          <w:rFonts w:ascii="Liberation Serif" w:hAnsi="Liberation Serif" w:cs="Liberation Serif"/>
          <w:color w:val="000000"/>
          <w:sz w:val="28"/>
          <w:szCs w:val="28"/>
        </w:rPr>
      </w:pPr>
      <w:r w:rsidRPr="005F3379">
        <w:rPr>
          <w:rFonts w:ascii="Liberation Serif" w:hAnsi="Liberation Serif" w:cs="Liberation Serif"/>
          <w:sz w:val="28"/>
          <w:szCs w:val="28"/>
        </w:rPr>
        <w:tab/>
        <w:t xml:space="preserve">Код организации в соответствии с Реестром участников бюджетного процесса, а также юридических лиц, не являющихся участниками бюджетного процесса </w:t>
      </w:r>
      <w:r w:rsidRPr="00AD787F">
        <w:rPr>
          <w:rFonts w:ascii="Liberation Serif" w:hAnsi="Liberation Serif" w:cs="Liberation Serif"/>
          <w:color w:val="000000"/>
          <w:sz w:val="28"/>
          <w:szCs w:val="28"/>
        </w:rPr>
        <w:t>653Е9452</w:t>
      </w:r>
      <w:r>
        <w:rPr>
          <w:rFonts w:ascii="Liberation Serif" w:hAnsi="Liberation Serif" w:cs="Liberation Serif"/>
          <w:color w:val="000000"/>
          <w:sz w:val="28"/>
          <w:szCs w:val="28"/>
        </w:rPr>
        <w:t>.</w:t>
      </w:r>
    </w:p>
    <w:p w:rsidR="00A34F13" w:rsidRPr="005F3379" w:rsidRDefault="00A34F13" w:rsidP="00A34F13">
      <w:pPr>
        <w:jc w:val="both"/>
        <w:rPr>
          <w:rFonts w:ascii="Liberation Serif" w:hAnsi="Liberation Serif" w:cs="Liberation Serif"/>
          <w:color w:val="000000" w:themeColor="text1"/>
          <w:sz w:val="28"/>
          <w:szCs w:val="28"/>
          <w:shd w:val="clear" w:color="auto" w:fill="FFFFFF"/>
        </w:rPr>
      </w:pPr>
      <w:r w:rsidRPr="005F3379">
        <w:rPr>
          <w:rFonts w:ascii="Liberation Serif" w:hAnsi="Liberation Serif" w:cs="Liberation Serif"/>
          <w:color w:val="494949"/>
          <w:sz w:val="28"/>
          <w:szCs w:val="28"/>
          <w:shd w:val="clear" w:color="auto" w:fill="FFFFFF"/>
        </w:rPr>
        <w:tab/>
      </w:r>
      <w:r w:rsidRPr="005F3379">
        <w:rPr>
          <w:rFonts w:ascii="Liberation Serif" w:hAnsi="Liberation Serif" w:cs="Liberation Serif"/>
          <w:color w:val="000000" w:themeColor="text1"/>
          <w:sz w:val="28"/>
          <w:szCs w:val="28"/>
          <w:shd w:val="clear" w:color="auto" w:fill="FFFFFF"/>
        </w:rPr>
        <w:t>Юридический адрес учреждения:</w:t>
      </w:r>
      <w:r>
        <w:rPr>
          <w:rFonts w:ascii="Liberation Serif" w:hAnsi="Liberation Serif" w:cs="Liberation Serif"/>
          <w:color w:val="000000" w:themeColor="text1"/>
          <w:sz w:val="28"/>
          <w:szCs w:val="28"/>
          <w:shd w:val="clear" w:color="auto" w:fill="FFFFFF"/>
        </w:rPr>
        <w:t xml:space="preserve"> </w:t>
      </w:r>
      <w:r w:rsidRPr="005F3379">
        <w:rPr>
          <w:rFonts w:ascii="Liberation Serif" w:hAnsi="Liberation Serif" w:cs="Liberation Serif"/>
          <w:color w:val="000000" w:themeColor="text1"/>
          <w:sz w:val="28"/>
          <w:szCs w:val="28"/>
          <w:shd w:val="clear" w:color="auto" w:fill="FFFFFF"/>
        </w:rPr>
        <w:t>624320, Свердловская область, горо</w:t>
      </w:r>
      <w:r>
        <w:rPr>
          <w:rFonts w:ascii="Liberation Serif" w:hAnsi="Liberation Serif" w:cs="Liberation Serif"/>
          <w:color w:val="000000" w:themeColor="text1"/>
          <w:sz w:val="28"/>
          <w:szCs w:val="28"/>
          <w:shd w:val="clear" w:color="auto" w:fill="FFFFFF"/>
        </w:rPr>
        <w:t xml:space="preserve">д Верхняя Тура, ул. </w:t>
      </w:r>
      <w:proofErr w:type="spellStart"/>
      <w:r>
        <w:rPr>
          <w:rFonts w:ascii="Liberation Serif" w:hAnsi="Liberation Serif" w:cs="Liberation Serif"/>
          <w:color w:val="000000" w:themeColor="text1"/>
          <w:sz w:val="28"/>
          <w:szCs w:val="28"/>
          <w:shd w:val="clear" w:color="auto" w:fill="FFFFFF"/>
        </w:rPr>
        <w:t>Гробова</w:t>
      </w:r>
      <w:proofErr w:type="spellEnd"/>
      <w:r>
        <w:rPr>
          <w:rFonts w:ascii="Liberation Serif" w:hAnsi="Liberation Serif" w:cs="Liberation Serif"/>
          <w:color w:val="000000" w:themeColor="text1"/>
          <w:sz w:val="28"/>
          <w:szCs w:val="28"/>
          <w:shd w:val="clear" w:color="auto" w:fill="FFFFFF"/>
        </w:rPr>
        <w:t>, 10.</w:t>
      </w:r>
    </w:p>
    <w:p w:rsidR="00A34F13" w:rsidRPr="005F3379" w:rsidRDefault="00A34F13" w:rsidP="00A34F13">
      <w:pPr>
        <w:jc w:val="both"/>
        <w:rPr>
          <w:rFonts w:ascii="Liberation Serif" w:hAnsi="Liberation Serif" w:cs="Liberation Serif"/>
          <w:color w:val="000000" w:themeColor="text1"/>
          <w:sz w:val="28"/>
          <w:szCs w:val="28"/>
          <w:shd w:val="clear" w:color="auto" w:fill="FFFFFF"/>
        </w:rPr>
      </w:pPr>
      <w:r w:rsidRPr="005F3379">
        <w:rPr>
          <w:rFonts w:ascii="Liberation Serif" w:hAnsi="Liberation Serif" w:cs="Liberation Serif"/>
          <w:color w:val="000000" w:themeColor="text1"/>
          <w:sz w:val="28"/>
          <w:szCs w:val="28"/>
          <w:shd w:val="clear" w:color="auto" w:fill="FFFFFF"/>
        </w:rPr>
        <w:tab/>
        <w:t>Объект находится в ведении органа муниципального финансового контроля - финансовый отдел администрации Городского округа Верхняя Тура. Адрес органа контроля:</w:t>
      </w:r>
      <w:r>
        <w:rPr>
          <w:rFonts w:ascii="Liberation Serif" w:hAnsi="Liberation Serif" w:cs="Liberation Serif"/>
          <w:color w:val="000000" w:themeColor="text1"/>
          <w:sz w:val="28"/>
          <w:szCs w:val="28"/>
          <w:shd w:val="clear" w:color="auto" w:fill="FFFFFF"/>
        </w:rPr>
        <w:t xml:space="preserve"> </w:t>
      </w:r>
      <w:r w:rsidRPr="005F3379">
        <w:rPr>
          <w:rFonts w:ascii="Liberation Serif" w:hAnsi="Liberation Serif" w:cs="Liberation Serif"/>
          <w:color w:val="000000" w:themeColor="text1"/>
          <w:sz w:val="28"/>
          <w:szCs w:val="28"/>
          <w:shd w:val="clear" w:color="auto" w:fill="FFFFFF"/>
        </w:rPr>
        <w:t xml:space="preserve">624320, Свердловская область, город Верхняя Тура, ул. </w:t>
      </w:r>
      <w:proofErr w:type="spellStart"/>
      <w:r w:rsidRPr="005F3379">
        <w:rPr>
          <w:rFonts w:ascii="Liberation Serif" w:hAnsi="Liberation Serif" w:cs="Liberation Serif"/>
          <w:color w:val="000000" w:themeColor="text1"/>
          <w:sz w:val="28"/>
          <w:szCs w:val="28"/>
          <w:shd w:val="clear" w:color="auto" w:fill="FFFFFF"/>
        </w:rPr>
        <w:t>Иканина</w:t>
      </w:r>
      <w:proofErr w:type="spellEnd"/>
      <w:r w:rsidRPr="005F3379">
        <w:rPr>
          <w:rFonts w:ascii="Liberation Serif" w:hAnsi="Liberation Serif" w:cs="Liberation Serif"/>
          <w:color w:val="000000" w:themeColor="text1"/>
          <w:sz w:val="28"/>
          <w:szCs w:val="28"/>
          <w:shd w:val="clear" w:color="auto" w:fill="FFFFFF"/>
        </w:rPr>
        <w:t>,</w:t>
      </w:r>
      <w:r>
        <w:rPr>
          <w:rFonts w:ascii="Liberation Serif" w:hAnsi="Liberation Serif" w:cs="Liberation Serif"/>
          <w:color w:val="000000" w:themeColor="text1"/>
          <w:sz w:val="28"/>
          <w:szCs w:val="28"/>
          <w:shd w:val="clear" w:color="auto" w:fill="FFFFFF"/>
        </w:rPr>
        <w:t xml:space="preserve"> </w:t>
      </w:r>
      <w:r w:rsidRPr="005F3379">
        <w:rPr>
          <w:rFonts w:ascii="Liberation Serif" w:hAnsi="Liberation Serif" w:cs="Liberation Serif"/>
          <w:color w:val="000000" w:themeColor="text1"/>
          <w:sz w:val="28"/>
          <w:szCs w:val="28"/>
          <w:shd w:val="clear" w:color="auto" w:fill="FFFFFF"/>
        </w:rPr>
        <w:t>77, телефон (34344)</w:t>
      </w:r>
      <w:r>
        <w:rPr>
          <w:rFonts w:ascii="Liberation Serif" w:hAnsi="Liberation Serif" w:cs="Liberation Serif"/>
          <w:color w:val="000000" w:themeColor="text1"/>
          <w:sz w:val="28"/>
          <w:szCs w:val="28"/>
          <w:shd w:val="clear" w:color="auto" w:fill="FFFFFF"/>
        </w:rPr>
        <w:t xml:space="preserve"> </w:t>
      </w:r>
      <w:r w:rsidRPr="005F3379">
        <w:rPr>
          <w:rFonts w:ascii="Liberation Serif" w:hAnsi="Liberation Serif" w:cs="Liberation Serif"/>
          <w:color w:val="000000" w:themeColor="text1"/>
          <w:sz w:val="28"/>
          <w:szCs w:val="28"/>
          <w:shd w:val="clear" w:color="auto" w:fill="FFFFFF"/>
        </w:rPr>
        <w:t>2-82-90.</w:t>
      </w:r>
    </w:p>
    <w:p w:rsidR="00A34F13" w:rsidRDefault="00A34F13" w:rsidP="00A34F13">
      <w:pPr>
        <w:jc w:val="both"/>
        <w:rPr>
          <w:rFonts w:ascii="Liberation Serif" w:hAnsi="Liberation Serif" w:cs="Liberation Serif"/>
          <w:color w:val="000000" w:themeColor="text1"/>
          <w:sz w:val="28"/>
          <w:szCs w:val="28"/>
          <w:shd w:val="clear" w:color="auto" w:fill="FFFFFF"/>
        </w:rPr>
      </w:pPr>
      <w:r w:rsidRPr="005F3379">
        <w:rPr>
          <w:rFonts w:ascii="Liberation Serif" w:hAnsi="Liberation Serif" w:cs="Liberation Serif"/>
          <w:color w:val="000000" w:themeColor="text1"/>
          <w:sz w:val="28"/>
          <w:szCs w:val="28"/>
          <w:shd w:val="clear" w:color="auto" w:fill="FFFFFF"/>
        </w:rPr>
        <w:tab/>
        <w:t xml:space="preserve">Функции и полномочия учредителя в отношении Учреждения осуществляет Администрация Городского округа Верхняя Тура. Адрес </w:t>
      </w:r>
      <w:r w:rsidRPr="005F3379">
        <w:rPr>
          <w:rFonts w:ascii="Liberation Serif" w:hAnsi="Liberation Serif" w:cs="Liberation Serif"/>
          <w:color w:val="000000" w:themeColor="text1"/>
          <w:sz w:val="28"/>
          <w:szCs w:val="28"/>
          <w:shd w:val="clear" w:color="auto" w:fill="FFFFFF"/>
        </w:rPr>
        <w:lastRenderedPageBreak/>
        <w:t>Учредителя: 624320, Свердловская область, город Верхняя Тура, ул. Иканина,77, телефон (34344)</w:t>
      </w:r>
      <w:r>
        <w:rPr>
          <w:rFonts w:ascii="Liberation Serif" w:hAnsi="Liberation Serif" w:cs="Liberation Serif"/>
          <w:color w:val="000000" w:themeColor="text1"/>
          <w:sz w:val="28"/>
          <w:szCs w:val="28"/>
          <w:shd w:val="clear" w:color="auto" w:fill="FFFFFF"/>
        </w:rPr>
        <w:t xml:space="preserve"> </w:t>
      </w:r>
      <w:r w:rsidRPr="005F3379">
        <w:rPr>
          <w:rFonts w:ascii="Liberation Serif" w:hAnsi="Liberation Serif" w:cs="Liberation Serif"/>
          <w:color w:val="000000" w:themeColor="text1"/>
          <w:sz w:val="28"/>
          <w:szCs w:val="28"/>
          <w:shd w:val="clear" w:color="auto" w:fill="FFFFFF"/>
        </w:rPr>
        <w:t>2-82-90.</w:t>
      </w:r>
    </w:p>
    <w:p w:rsidR="00A34F13" w:rsidRDefault="00A34F13" w:rsidP="00A34F13">
      <w:pPr>
        <w:jc w:val="both"/>
        <w:rPr>
          <w:rFonts w:ascii="Liberation Serif" w:hAnsi="Liberation Serif" w:cs="Liberation Serif"/>
          <w:color w:val="000000" w:themeColor="text1"/>
          <w:sz w:val="28"/>
          <w:szCs w:val="28"/>
          <w:shd w:val="clear" w:color="auto" w:fill="FFFFFF"/>
        </w:rPr>
      </w:pPr>
    </w:p>
    <w:p w:rsidR="00A34F13" w:rsidRPr="005F3379" w:rsidRDefault="00A34F13" w:rsidP="00A34F13">
      <w:pPr>
        <w:jc w:val="both"/>
        <w:rPr>
          <w:rFonts w:ascii="Liberation Serif" w:hAnsi="Liberation Serif" w:cs="Liberation Serif"/>
          <w:color w:val="000000" w:themeColor="text1"/>
          <w:sz w:val="28"/>
          <w:szCs w:val="28"/>
          <w:shd w:val="clear" w:color="auto" w:fill="FFFFFF"/>
        </w:rPr>
      </w:pPr>
    </w:p>
    <w:p w:rsidR="00A34F13" w:rsidRPr="00D50DAA" w:rsidRDefault="00A34F13" w:rsidP="00A34F13">
      <w:pPr>
        <w:ind w:right="-2" w:firstLine="708"/>
        <w:jc w:val="both"/>
        <w:rPr>
          <w:rFonts w:ascii="Liberation Serif" w:hAnsi="Liberation Serif" w:cs="Liberation Serif"/>
          <w:i/>
          <w:sz w:val="28"/>
          <w:szCs w:val="28"/>
          <w:shd w:val="clear" w:color="auto" w:fill="FFFFFF"/>
        </w:rPr>
      </w:pPr>
      <w:r w:rsidRPr="00D50DAA">
        <w:rPr>
          <w:rFonts w:ascii="Liberation Serif" w:hAnsi="Liberation Serif" w:cs="Liberation Serif"/>
          <w:i/>
          <w:sz w:val="28"/>
          <w:szCs w:val="28"/>
          <w:shd w:val="clear" w:color="auto" w:fill="FFFFFF"/>
        </w:rPr>
        <w:t>Информация о результатах контрольного мероприятия:</w:t>
      </w:r>
    </w:p>
    <w:p w:rsidR="00A34F13" w:rsidRPr="005F3379" w:rsidRDefault="00A34F13" w:rsidP="00A34F13">
      <w:pPr>
        <w:ind w:right="-2" w:firstLine="708"/>
        <w:jc w:val="both"/>
        <w:rPr>
          <w:rFonts w:ascii="Liberation Serif" w:hAnsi="Liberation Serif" w:cs="Liberation Serif"/>
          <w:sz w:val="28"/>
          <w:szCs w:val="28"/>
          <w:shd w:val="clear" w:color="auto" w:fill="FFFFFF"/>
        </w:rPr>
      </w:pPr>
    </w:p>
    <w:p w:rsidR="00A34F13" w:rsidRPr="005F3379" w:rsidRDefault="00A34F13" w:rsidP="00A34F13">
      <w:pPr>
        <w:jc w:val="both"/>
        <w:rPr>
          <w:rFonts w:ascii="Liberation Serif" w:hAnsi="Liberation Serif" w:cs="Liberation Serif"/>
          <w:sz w:val="28"/>
          <w:szCs w:val="28"/>
        </w:rPr>
      </w:pPr>
      <w:r w:rsidRPr="005F3379">
        <w:rPr>
          <w:rFonts w:ascii="Liberation Serif" w:hAnsi="Liberation Serif" w:cs="Liberation Serif"/>
          <w:sz w:val="28"/>
          <w:szCs w:val="28"/>
        </w:rPr>
        <w:tab/>
      </w:r>
      <w:proofErr w:type="gramStart"/>
      <w:r w:rsidRPr="005F3379">
        <w:rPr>
          <w:rFonts w:ascii="Liberation Serif" w:hAnsi="Liberation Serif" w:cs="Liberation Serif"/>
          <w:sz w:val="28"/>
          <w:szCs w:val="28"/>
        </w:rPr>
        <w:t>В ходе проверки использования субсидий, предоставленных из бюджета Городского округа Верхняя Тура, и их отражения в бухгалтерском учете и бухгалтерской (финансовой) отчетности</w:t>
      </w:r>
      <w:r>
        <w:rPr>
          <w:rFonts w:ascii="Liberation Serif" w:hAnsi="Liberation Serif" w:cs="Liberation Serif"/>
          <w:sz w:val="28"/>
          <w:szCs w:val="28"/>
        </w:rPr>
        <w:t>,</w:t>
      </w:r>
      <w:r w:rsidRPr="005F3379">
        <w:rPr>
          <w:rFonts w:ascii="Liberation Serif" w:hAnsi="Liberation Serif" w:cs="Liberation Serif"/>
          <w:sz w:val="28"/>
          <w:szCs w:val="28"/>
        </w:rPr>
        <w:t xml:space="preserve"> </w:t>
      </w:r>
      <w:r>
        <w:rPr>
          <w:rFonts w:ascii="Liberation Serif" w:hAnsi="Liberation Serif" w:cs="Liberation Serif"/>
          <w:sz w:val="28"/>
          <w:szCs w:val="28"/>
        </w:rPr>
        <w:t>п</w:t>
      </w:r>
      <w:r w:rsidRPr="005F3379">
        <w:rPr>
          <w:rFonts w:ascii="Liberation Serif" w:hAnsi="Liberation Serif" w:cs="Liberation Serif"/>
          <w:sz w:val="28"/>
          <w:szCs w:val="28"/>
        </w:rPr>
        <w:t>роверк</w:t>
      </w:r>
      <w:r>
        <w:rPr>
          <w:rFonts w:ascii="Liberation Serif" w:hAnsi="Liberation Serif" w:cs="Liberation Serif"/>
          <w:sz w:val="28"/>
          <w:szCs w:val="28"/>
        </w:rPr>
        <w:t>и</w:t>
      </w:r>
      <w:r w:rsidRPr="005F3379">
        <w:rPr>
          <w:rFonts w:ascii="Liberation Serif" w:hAnsi="Liberation Serif" w:cs="Liberation Serif"/>
          <w:sz w:val="28"/>
          <w:szCs w:val="28"/>
        </w:rPr>
        <w:t xml:space="preserve"> достоверности отчета об исполнении муниципального задания</w:t>
      </w:r>
      <w:r>
        <w:rPr>
          <w:rFonts w:ascii="Liberation Serif" w:hAnsi="Liberation Serif" w:cs="Liberation Serif"/>
          <w:sz w:val="28"/>
          <w:szCs w:val="28"/>
        </w:rPr>
        <w:t>,</w:t>
      </w:r>
      <w:r w:rsidRPr="005F3379">
        <w:rPr>
          <w:rFonts w:ascii="Liberation Serif" w:hAnsi="Liberation Serif" w:cs="Liberation Serif"/>
          <w:sz w:val="28"/>
          <w:szCs w:val="28"/>
        </w:rPr>
        <w:t xml:space="preserve"> </w:t>
      </w:r>
      <w:r>
        <w:rPr>
          <w:rFonts w:ascii="Liberation Serif" w:hAnsi="Liberation Serif" w:cs="Liberation Serif"/>
          <w:sz w:val="28"/>
          <w:szCs w:val="28"/>
        </w:rPr>
        <w:t>п</w:t>
      </w:r>
      <w:r w:rsidRPr="005F3379">
        <w:rPr>
          <w:rFonts w:ascii="Liberation Serif" w:hAnsi="Liberation Serif" w:cs="Liberation Serif"/>
          <w:sz w:val="28"/>
          <w:szCs w:val="28"/>
        </w:rPr>
        <w:t>роверк</w:t>
      </w:r>
      <w:r>
        <w:rPr>
          <w:rFonts w:ascii="Liberation Serif" w:hAnsi="Liberation Serif" w:cs="Liberation Serif"/>
          <w:sz w:val="28"/>
          <w:szCs w:val="28"/>
        </w:rPr>
        <w:t>и</w:t>
      </w:r>
      <w:r w:rsidRPr="005F3379">
        <w:rPr>
          <w:rFonts w:ascii="Liberation Serif" w:hAnsi="Liberation Serif" w:cs="Liberation Serif"/>
          <w:sz w:val="28"/>
          <w:szCs w:val="28"/>
        </w:rPr>
        <w:t xml:space="preserve">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r>
        <w:rPr>
          <w:rFonts w:ascii="Liberation Serif" w:hAnsi="Liberation Serif" w:cs="Liberation Serif"/>
          <w:sz w:val="28"/>
          <w:szCs w:val="28"/>
        </w:rPr>
        <w:t xml:space="preserve"> установлены нарушения:</w:t>
      </w:r>
      <w:proofErr w:type="gramEnd"/>
    </w:p>
    <w:p w:rsidR="00A34F13" w:rsidRDefault="00A34F13" w:rsidP="00A34F13">
      <w:pPr>
        <w:ind w:firstLine="709"/>
        <w:jc w:val="both"/>
        <w:rPr>
          <w:rFonts w:ascii="Liberation Serif" w:hAnsi="Liberation Serif" w:cs="Liberation Serif"/>
          <w:sz w:val="28"/>
          <w:szCs w:val="28"/>
        </w:rPr>
      </w:pPr>
      <w:proofErr w:type="gramStart"/>
      <w:r>
        <w:rPr>
          <w:rFonts w:ascii="Liberation Serif" w:eastAsiaTheme="minorHAnsi" w:hAnsi="Liberation Serif" w:cs="Liberation Serif"/>
          <w:sz w:val="28"/>
          <w:szCs w:val="28"/>
          <w:lang w:eastAsia="en-US"/>
        </w:rPr>
        <w:t xml:space="preserve">1) </w:t>
      </w:r>
      <w:r w:rsidRPr="005F3379">
        <w:rPr>
          <w:rFonts w:ascii="Liberation Serif" w:hAnsi="Liberation Serif" w:cs="Liberation Serif"/>
          <w:sz w:val="28"/>
          <w:szCs w:val="28"/>
        </w:rPr>
        <w:t>абз</w:t>
      </w:r>
      <w:r>
        <w:rPr>
          <w:rFonts w:ascii="Liberation Serif" w:hAnsi="Liberation Serif" w:cs="Liberation Serif"/>
          <w:sz w:val="28"/>
          <w:szCs w:val="28"/>
        </w:rPr>
        <w:t xml:space="preserve">ацев </w:t>
      </w:r>
      <w:r w:rsidRPr="005F3379">
        <w:rPr>
          <w:rFonts w:ascii="Liberation Serif" w:hAnsi="Liberation Serif" w:cs="Liberation Serif"/>
          <w:sz w:val="28"/>
          <w:szCs w:val="28"/>
        </w:rPr>
        <w:t>2, 3 п</w:t>
      </w:r>
      <w:r>
        <w:rPr>
          <w:rFonts w:ascii="Liberation Serif" w:hAnsi="Liberation Serif" w:cs="Liberation Serif"/>
          <w:sz w:val="28"/>
          <w:szCs w:val="28"/>
        </w:rPr>
        <w:t xml:space="preserve">ункта </w:t>
      </w:r>
      <w:r w:rsidRPr="005F3379">
        <w:rPr>
          <w:rFonts w:ascii="Liberation Serif" w:hAnsi="Liberation Serif" w:cs="Liberation Serif"/>
          <w:sz w:val="28"/>
          <w:szCs w:val="28"/>
        </w:rPr>
        <w:t>4 статьи 69.2 Бюджетного кодекса Российской Федерации</w:t>
      </w:r>
      <w:r>
        <w:rPr>
          <w:rFonts w:ascii="Liberation Serif" w:hAnsi="Liberation Serif" w:cs="Liberation Serif"/>
          <w:sz w:val="28"/>
          <w:szCs w:val="28"/>
        </w:rPr>
        <w:t>, пункта 12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Верхняя Тура и финансового обеспечения выполнения муниципального задания, утвержденного постановлением администрации Городского округу Верхняя Тура от 03.04.2018г. №20 – не утвержден норматив стоимости единицы муниципальной услуги;</w:t>
      </w:r>
      <w:proofErr w:type="gramEnd"/>
    </w:p>
    <w:p w:rsidR="00A34F13" w:rsidRDefault="00A34F13" w:rsidP="00A34F13">
      <w:pPr>
        <w:jc w:val="both"/>
        <w:rPr>
          <w:rFonts w:ascii="Liberation Serif" w:hAnsi="Liberation Serif" w:cs="Liberation Serif"/>
          <w:sz w:val="28"/>
          <w:szCs w:val="28"/>
        </w:rPr>
      </w:pPr>
      <w:r>
        <w:rPr>
          <w:rFonts w:ascii="Liberation Serif" w:hAnsi="Liberation Serif" w:cs="Liberation Serif"/>
          <w:sz w:val="28"/>
          <w:szCs w:val="28"/>
        </w:rPr>
        <w:tab/>
        <w:t>2)</w:t>
      </w:r>
      <w:r w:rsidRPr="00F13611">
        <w:rPr>
          <w:rFonts w:ascii="Liberation Serif" w:hAnsi="Liberation Serif" w:cs="Liberation Serif"/>
          <w:sz w:val="28"/>
          <w:szCs w:val="28"/>
        </w:rPr>
        <w:t xml:space="preserve"> </w:t>
      </w:r>
      <w:r>
        <w:rPr>
          <w:rFonts w:ascii="Liberation Serif" w:hAnsi="Liberation Serif" w:cs="Liberation Serif"/>
          <w:sz w:val="28"/>
          <w:szCs w:val="28"/>
        </w:rPr>
        <w:t>пункта 6 статьи 69.2 Бюджетного кодекса Российской Федерации –   объемные показатели выполнения муниципального задания за 2021 год превышают предел допустимых отклонений, установленных муниципальным заданием;</w:t>
      </w:r>
    </w:p>
    <w:p w:rsidR="00A34F13" w:rsidRDefault="00A34F13" w:rsidP="00A34F13">
      <w:pPr>
        <w:jc w:val="both"/>
        <w:rPr>
          <w:rFonts w:ascii="Liberation Serif" w:hAnsi="Liberation Serif" w:cs="Liberation Serif"/>
          <w:sz w:val="28"/>
          <w:szCs w:val="28"/>
        </w:rPr>
      </w:pPr>
      <w:r>
        <w:rPr>
          <w:rFonts w:ascii="Liberation Serif" w:hAnsi="Liberation Serif" w:cs="Liberation Serif"/>
          <w:sz w:val="28"/>
          <w:szCs w:val="28"/>
        </w:rPr>
        <w:tab/>
        <w:t>3) пункта 11 Положения об установлении систем оплаты труда работников муниципальных бюджетных, автономных и казенных учреждений Городского округа Верхняя Тура, утвержденного постановлением главы Городского округа Верхняя Тура от 03.02.2017 № 33, штатное расписание на 2020, 2021, 2022 год не согласовано учредителем;</w:t>
      </w:r>
    </w:p>
    <w:p w:rsidR="00A34F13" w:rsidRPr="007B4068" w:rsidRDefault="00A34F13" w:rsidP="00A34F13">
      <w:pPr>
        <w:autoSpaceDE w:val="0"/>
        <w:autoSpaceDN w:val="0"/>
        <w:adjustRightInd w:val="0"/>
        <w:jc w:val="both"/>
        <w:rPr>
          <w:rFonts w:ascii="Liberation Serif" w:hAnsi="Liberation Serif" w:cs="Liberation Serif"/>
          <w:color w:val="000000" w:themeColor="text1"/>
          <w:sz w:val="28"/>
          <w:szCs w:val="28"/>
        </w:rPr>
      </w:pPr>
      <w:r>
        <w:rPr>
          <w:rFonts w:ascii="Liberation Serif" w:hAnsi="Liberation Serif" w:cs="Liberation Serif"/>
          <w:sz w:val="28"/>
          <w:szCs w:val="28"/>
        </w:rPr>
        <w:tab/>
      </w:r>
      <w:proofErr w:type="gramStart"/>
      <w:r>
        <w:rPr>
          <w:rFonts w:ascii="Liberation Serif" w:hAnsi="Liberation Serif" w:cs="Liberation Serif"/>
          <w:sz w:val="28"/>
          <w:szCs w:val="28"/>
        </w:rPr>
        <w:t xml:space="preserve">4) </w:t>
      </w:r>
      <w:r w:rsidRPr="007B4068">
        <w:rPr>
          <w:rFonts w:ascii="Liberation Serif" w:hAnsi="Liberation Serif" w:cs="Liberation Serif"/>
          <w:color w:val="000000" w:themeColor="text1"/>
          <w:sz w:val="28"/>
          <w:szCs w:val="28"/>
        </w:rPr>
        <w:t xml:space="preserve">абзаца 5 пункта 7 </w:t>
      </w:r>
      <w:r>
        <w:rPr>
          <w:rFonts w:ascii="Liberation Serif" w:hAnsi="Liberation Serif" w:cs="Liberation Serif"/>
          <w:sz w:val="28"/>
          <w:szCs w:val="28"/>
        </w:rPr>
        <w:t>Положения об установлении систем оплаты труда работников муниципальных бюджетных, автономных и казенных учреждений Городского округа Верхняя Тура, утвержденного постановлением главы Городского округа Верхняя Тура от 03.02.2017 № 33,</w:t>
      </w:r>
      <w:r w:rsidRPr="007B4068">
        <w:rPr>
          <w:rFonts w:ascii="Liberation Serif" w:hAnsi="Liberation Serif" w:cs="Liberation Serif"/>
          <w:color w:val="000000" w:themeColor="text1"/>
          <w:sz w:val="28"/>
          <w:szCs w:val="28"/>
        </w:rPr>
        <w:t xml:space="preserve"> – пункт</w:t>
      </w:r>
      <w:r>
        <w:rPr>
          <w:rFonts w:ascii="Liberation Serif" w:hAnsi="Liberation Serif" w:cs="Liberation Serif"/>
          <w:color w:val="000000" w:themeColor="text1"/>
          <w:sz w:val="28"/>
          <w:szCs w:val="28"/>
        </w:rPr>
        <w:t>ом</w:t>
      </w:r>
      <w:r w:rsidRPr="007B4068">
        <w:rPr>
          <w:rFonts w:ascii="Liberation Serif" w:hAnsi="Liberation Serif" w:cs="Liberation Serif"/>
          <w:color w:val="000000" w:themeColor="text1"/>
          <w:sz w:val="28"/>
          <w:szCs w:val="28"/>
        </w:rPr>
        <w:t xml:space="preserve"> 44 Положения об оплате труда </w:t>
      </w:r>
      <w:r w:rsidRPr="007B4068">
        <w:rPr>
          <w:rFonts w:ascii="Liberation Serif" w:eastAsiaTheme="minorHAnsi" w:hAnsi="Liberation Serif" w:cs="Liberation Serif"/>
          <w:color w:val="000000" w:themeColor="text1"/>
          <w:sz w:val="28"/>
          <w:szCs w:val="28"/>
          <w:lang w:eastAsia="en-US"/>
        </w:rPr>
        <w:t xml:space="preserve"> предельный уровень кратности соотношения средней заработной платы руководителя учреждения и средней заработной платы работников учреждения установлен от 1 до 8;</w:t>
      </w:r>
      <w:proofErr w:type="gramEnd"/>
    </w:p>
    <w:p w:rsidR="00A34F13" w:rsidRDefault="00A34F13" w:rsidP="00A34F13">
      <w:pPr>
        <w:autoSpaceDE w:val="0"/>
        <w:autoSpaceDN w:val="0"/>
        <w:adjustRightInd w:val="0"/>
        <w:jc w:val="both"/>
        <w:rPr>
          <w:rFonts w:ascii="Liberation Serif" w:eastAsiaTheme="minorHAnsi" w:hAnsi="Liberation Serif" w:cs="Liberation Serif"/>
          <w:color w:val="000000" w:themeColor="text1"/>
          <w:sz w:val="28"/>
          <w:szCs w:val="28"/>
          <w:lang w:eastAsia="en-US"/>
        </w:rPr>
      </w:pPr>
      <w:r>
        <w:rPr>
          <w:rFonts w:ascii="Liberation Serif" w:hAnsi="Liberation Serif" w:cs="Liberation Serif"/>
          <w:sz w:val="28"/>
          <w:szCs w:val="28"/>
        </w:rPr>
        <w:tab/>
      </w:r>
      <w:proofErr w:type="gramStart"/>
      <w:r>
        <w:rPr>
          <w:rFonts w:ascii="Liberation Serif" w:hAnsi="Liberation Serif" w:cs="Liberation Serif"/>
          <w:sz w:val="28"/>
          <w:szCs w:val="28"/>
        </w:rPr>
        <w:t xml:space="preserve">5) </w:t>
      </w:r>
      <w:r>
        <w:rPr>
          <w:rFonts w:ascii="Liberation Serif" w:eastAsiaTheme="minorHAnsi" w:hAnsi="Liberation Serif" w:cs="Liberation Serif"/>
          <w:color w:val="000000" w:themeColor="text1"/>
          <w:sz w:val="28"/>
          <w:szCs w:val="28"/>
          <w:lang w:eastAsia="en-US"/>
        </w:rPr>
        <w:t xml:space="preserve">подпункта «а» пункта </w:t>
      </w:r>
      <w:r w:rsidRPr="007B4068">
        <w:rPr>
          <w:rFonts w:ascii="Liberation Serif" w:eastAsiaTheme="minorHAnsi" w:hAnsi="Liberation Serif" w:cs="Liberation Serif"/>
          <w:color w:val="000000" w:themeColor="text1"/>
          <w:sz w:val="28"/>
          <w:szCs w:val="28"/>
          <w:lang w:eastAsia="en-US"/>
        </w:rPr>
        <w:t>16 Единых рекомендаций на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комиссией по регулированию социально-трудовых отношени</w:t>
      </w:r>
      <w:r>
        <w:rPr>
          <w:rFonts w:ascii="Liberation Serif" w:eastAsiaTheme="minorHAnsi" w:hAnsi="Liberation Serif" w:cs="Liberation Serif"/>
          <w:color w:val="000000" w:themeColor="text1"/>
          <w:sz w:val="28"/>
          <w:szCs w:val="28"/>
          <w:lang w:eastAsia="en-US"/>
        </w:rPr>
        <w:t xml:space="preserve">й от 29.12.2020г., протокол №13 – </w:t>
      </w:r>
      <w:r w:rsidRPr="007B4068">
        <w:rPr>
          <w:rFonts w:ascii="Liberation Serif" w:eastAsiaTheme="minorHAnsi" w:hAnsi="Liberation Serif" w:cs="Liberation Serif"/>
          <w:color w:val="000000" w:themeColor="text1"/>
          <w:sz w:val="28"/>
          <w:szCs w:val="28"/>
          <w:lang w:eastAsia="en-US"/>
        </w:rPr>
        <w:t>в п</w:t>
      </w:r>
      <w:r>
        <w:rPr>
          <w:rFonts w:ascii="Liberation Serif" w:eastAsiaTheme="minorHAnsi" w:hAnsi="Liberation Serif" w:cs="Liberation Serif"/>
          <w:color w:val="000000" w:themeColor="text1"/>
          <w:sz w:val="28"/>
          <w:szCs w:val="28"/>
          <w:lang w:eastAsia="en-US"/>
        </w:rPr>
        <w:t xml:space="preserve">ункте </w:t>
      </w:r>
      <w:r w:rsidRPr="007B4068">
        <w:rPr>
          <w:rFonts w:ascii="Liberation Serif" w:eastAsiaTheme="minorHAnsi" w:hAnsi="Liberation Serif" w:cs="Liberation Serif"/>
          <w:color w:val="000000" w:themeColor="text1"/>
          <w:sz w:val="28"/>
          <w:szCs w:val="28"/>
          <w:lang w:eastAsia="en-US"/>
        </w:rPr>
        <w:t>50 Положения об оплате труда, п</w:t>
      </w:r>
      <w:r>
        <w:rPr>
          <w:rFonts w:ascii="Liberation Serif" w:eastAsiaTheme="minorHAnsi" w:hAnsi="Liberation Serif" w:cs="Liberation Serif"/>
          <w:color w:val="000000" w:themeColor="text1"/>
          <w:sz w:val="28"/>
          <w:szCs w:val="28"/>
          <w:lang w:eastAsia="en-US"/>
        </w:rPr>
        <w:t xml:space="preserve">ункте </w:t>
      </w:r>
      <w:r w:rsidRPr="007B4068">
        <w:rPr>
          <w:rFonts w:ascii="Liberation Serif" w:eastAsiaTheme="minorHAnsi" w:hAnsi="Liberation Serif" w:cs="Liberation Serif"/>
          <w:color w:val="000000" w:themeColor="text1"/>
          <w:sz w:val="28"/>
          <w:szCs w:val="28"/>
          <w:lang w:eastAsia="en-US"/>
        </w:rPr>
        <w:t>4.2 Положения о выплатах стимулирующего характера предусм</w:t>
      </w:r>
      <w:r>
        <w:rPr>
          <w:rFonts w:ascii="Liberation Serif" w:eastAsiaTheme="minorHAnsi" w:hAnsi="Liberation Serif" w:cs="Liberation Serif"/>
          <w:color w:val="000000" w:themeColor="text1"/>
          <w:sz w:val="28"/>
          <w:szCs w:val="28"/>
          <w:lang w:eastAsia="en-US"/>
        </w:rPr>
        <w:t>отрены</w:t>
      </w:r>
      <w:r w:rsidRPr="007B4068">
        <w:rPr>
          <w:rFonts w:ascii="Liberation Serif" w:eastAsiaTheme="minorHAnsi" w:hAnsi="Liberation Serif" w:cs="Liberation Serif"/>
          <w:color w:val="000000" w:themeColor="text1"/>
          <w:sz w:val="28"/>
          <w:szCs w:val="28"/>
          <w:lang w:eastAsia="en-US"/>
        </w:rPr>
        <w:t xml:space="preserve"> стимулирующие выпл</w:t>
      </w:r>
      <w:r>
        <w:rPr>
          <w:rFonts w:ascii="Liberation Serif" w:eastAsiaTheme="minorHAnsi" w:hAnsi="Liberation Serif" w:cs="Liberation Serif"/>
          <w:color w:val="000000" w:themeColor="text1"/>
          <w:sz w:val="28"/>
          <w:szCs w:val="28"/>
          <w:lang w:eastAsia="en-US"/>
        </w:rPr>
        <w:t>аты за одни и</w:t>
      </w:r>
      <w:proofErr w:type="gramEnd"/>
      <w:r>
        <w:rPr>
          <w:rFonts w:ascii="Liberation Serif" w:eastAsiaTheme="minorHAnsi" w:hAnsi="Liberation Serif" w:cs="Liberation Serif"/>
          <w:color w:val="000000" w:themeColor="text1"/>
          <w:sz w:val="28"/>
          <w:szCs w:val="28"/>
          <w:lang w:eastAsia="en-US"/>
        </w:rPr>
        <w:t xml:space="preserve"> те же показатели;</w:t>
      </w:r>
    </w:p>
    <w:p w:rsidR="00A34F13" w:rsidRPr="007B4068" w:rsidRDefault="00A34F13" w:rsidP="00A34F13">
      <w:pPr>
        <w:autoSpaceDE w:val="0"/>
        <w:autoSpaceDN w:val="0"/>
        <w:adjustRightInd w:val="0"/>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lastRenderedPageBreak/>
        <w:tab/>
        <w:t xml:space="preserve">6) </w:t>
      </w:r>
      <w:r w:rsidRPr="007B4068">
        <w:rPr>
          <w:rFonts w:ascii="Liberation Serif" w:eastAsiaTheme="minorHAnsi" w:hAnsi="Liberation Serif" w:cs="Liberation Serif"/>
          <w:color w:val="000000" w:themeColor="text1"/>
          <w:sz w:val="28"/>
          <w:szCs w:val="28"/>
          <w:lang w:eastAsia="en-US"/>
        </w:rPr>
        <w:t xml:space="preserve">  п</w:t>
      </w:r>
      <w:r>
        <w:rPr>
          <w:rFonts w:ascii="Liberation Serif" w:eastAsiaTheme="minorHAnsi" w:hAnsi="Liberation Serif" w:cs="Liberation Serif"/>
          <w:color w:val="000000" w:themeColor="text1"/>
          <w:sz w:val="28"/>
          <w:szCs w:val="28"/>
          <w:lang w:eastAsia="en-US"/>
        </w:rPr>
        <w:t xml:space="preserve">ункт </w:t>
      </w:r>
      <w:r w:rsidRPr="007B4068">
        <w:rPr>
          <w:rFonts w:ascii="Liberation Serif" w:eastAsiaTheme="minorHAnsi" w:hAnsi="Liberation Serif" w:cs="Liberation Serif"/>
          <w:color w:val="000000" w:themeColor="text1"/>
          <w:sz w:val="28"/>
          <w:szCs w:val="28"/>
          <w:lang w:eastAsia="en-US"/>
        </w:rPr>
        <w:t>2.5 Устава</w:t>
      </w:r>
      <w:r>
        <w:rPr>
          <w:rFonts w:ascii="Liberation Serif" w:eastAsiaTheme="minorHAnsi" w:hAnsi="Liberation Serif" w:cs="Liberation Serif"/>
          <w:color w:val="000000" w:themeColor="text1"/>
          <w:sz w:val="28"/>
          <w:szCs w:val="28"/>
          <w:lang w:eastAsia="en-US"/>
        </w:rPr>
        <w:t xml:space="preserve"> – </w:t>
      </w:r>
      <w:r w:rsidRPr="007B4068">
        <w:rPr>
          <w:rFonts w:ascii="Liberation Serif" w:eastAsiaTheme="minorHAnsi" w:hAnsi="Liberation Serif" w:cs="Liberation Serif"/>
          <w:color w:val="000000" w:themeColor="text1"/>
          <w:sz w:val="28"/>
          <w:szCs w:val="28"/>
          <w:lang w:eastAsia="en-US"/>
        </w:rPr>
        <w:t>в п</w:t>
      </w:r>
      <w:r>
        <w:rPr>
          <w:rFonts w:ascii="Liberation Serif" w:eastAsiaTheme="minorHAnsi" w:hAnsi="Liberation Serif" w:cs="Liberation Serif"/>
          <w:color w:val="000000" w:themeColor="text1"/>
          <w:sz w:val="28"/>
          <w:szCs w:val="28"/>
          <w:lang w:eastAsia="en-US"/>
        </w:rPr>
        <w:t xml:space="preserve">ункте </w:t>
      </w:r>
      <w:r w:rsidRPr="007B4068">
        <w:rPr>
          <w:rFonts w:ascii="Liberation Serif" w:eastAsiaTheme="minorHAnsi" w:hAnsi="Liberation Serif" w:cs="Liberation Serif"/>
          <w:color w:val="000000" w:themeColor="text1"/>
          <w:sz w:val="28"/>
          <w:szCs w:val="28"/>
          <w:lang w:eastAsia="en-US"/>
        </w:rPr>
        <w:t>44 Положения об оплате труда предусмотрены доплаты работникам за увеличение объема работ, не относящи</w:t>
      </w:r>
      <w:r>
        <w:rPr>
          <w:rFonts w:ascii="Liberation Serif" w:eastAsiaTheme="minorHAnsi" w:hAnsi="Liberation Serif" w:cs="Liberation Serif"/>
          <w:color w:val="000000" w:themeColor="text1"/>
          <w:sz w:val="28"/>
          <w:szCs w:val="28"/>
          <w:lang w:eastAsia="en-US"/>
        </w:rPr>
        <w:t>х</w:t>
      </w:r>
      <w:r w:rsidRPr="007B4068">
        <w:rPr>
          <w:rFonts w:ascii="Liberation Serif" w:eastAsiaTheme="minorHAnsi" w:hAnsi="Liberation Serif" w:cs="Liberation Serif"/>
          <w:color w:val="000000" w:themeColor="text1"/>
          <w:sz w:val="28"/>
          <w:szCs w:val="28"/>
          <w:lang w:eastAsia="en-US"/>
        </w:rPr>
        <w:t>ся к основной деятельности дошкольного образовательного учреждения (за классное руководство, проверку письменных работ, заведование кабинетами и т.д.);</w:t>
      </w:r>
    </w:p>
    <w:p w:rsidR="00A34F13" w:rsidRPr="007B4068" w:rsidRDefault="00A34F13" w:rsidP="00A34F13">
      <w:pPr>
        <w:autoSpaceDE w:val="0"/>
        <w:autoSpaceDN w:val="0"/>
        <w:adjustRightInd w:val="0"/>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ab/>
        <w:t>7</w:t>
      </w:r>
      <w:r w:rsidRPr="007B4068">
        <w:rPr>
          <w:rFonts w:ascii="Liberation Serif" w:eastAsiaTheme="minorHAnsi" w:hAnsi="Liberation Serif" w:cs="Liberation Serif"/>
          <w:color w:val="000000" w:themeColor="text1"/>
          <w:sz w:val="28"/>
          <w:szCs w:val="28"/>
          <w:lang w:eastAsia="en-US"/>
        </w:rPr>
        <w:t>) статьи 135 Трудово</w:t>
      </w:r>
      <w:r>
        <w:rPr>
          <w:rFonts w:ascii="Liberation Serif" w:eastAsiaTheme="minorHAnsi" w:hAnsi="Liberation Serif" w:cs="Liberation Serif"/>
          <w:color w:val="000000" w:themeColor="text1"/>
          <w:sz w:val="28"/>
          <w:szCs w:val="28"/>
          <w:lang w:eastAsia="en-US"/>
        </w:rPr>
        <w:t xml:space="preserve">го кодекса Российской Федерации – </w:t>
      </w:r>
      <w:r w:rsidRPr="007B4068">
        <w:rPr>
          <w:rFonts w:ascii="Liberation Serif" w:eastAsiaTheme="minorHAnsi" w:hAnsi="Liberation Serif" w:cs="Liberation Serif"/>
          <w:color w:val="000000" w:themeColor="text1"/>
          <w:sz w:val="28"/>
          <w:szCs w:val="28"/>
          <w:lang w:eastAsia="en-US"/>
        </w:rPr>
        <w:t>в Положении о стимулирующих выплатах критерии оценки результативности работы установлены не для всех работников учреждения;</w:t>
      </w:r>
    </w:p>
    <w:p w:rsidR="00A34F13" w:rsidRPr="007B4068" w:rsidRDefault="00A34F13" w:rsidP="00A34F13">
      <w:pPr>
        <w:autoSpaceDE w:val="0"/>
        <w:autoSpaceDN w:val="0"/>
        <w:adjustRightInd w:val="0"/>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ab/>
        <w:t>8</w:t>
      </w:r>
      <w:r w:rsidRPr="007B4068">
        <w:rPr>
          <w:rFonts w:ascii="Liberation Serif" w:eastAsiaTheme="minorHAnsi" w:hAnsi="Liberation Serif" w:cs="Liberation Serif"/>
          <w:color w:val="000000" w:themeColor="text1"/>
          <w:sz w:val="28"/>
          <w:szCs w:val="28"/>
          <w:lang w:eastAsia="en-US"/>
        </w:rPr>
        <w:t xml:space="preserve">) статьи 8, 135, 144 Трудового кодекса Российской Федерации </w:t>
      </w:r>
      <w:r>
        <w:rPr>
          <w:rFonts w:ascii="Liberation Serif" w:eastAsiaTheme="minorHAnsi" w:hAnsi="Liberation Serif" w:cs="Liberation Serif"/>
          <w:color w:val="000000" w:themeColor="text1"/>
          <w:sz w:val="28"/>
          <w:szCs w:val="28"/>
          <w:lang w:eastAsia="en-US"/>
        </w:rPr>
        <w:t xml:space="preserve">– </w:t>
      </w:r>
      <w:r w:rsidRPr="007B4068">
        <w:rPr>
          <w:rFonts w:ascii="Liberation Serif" w:eastAsiaTheme="minorHAnsi" w:hAnsi="Liberation Serif" w:cs="Liberation Serif"/>
          <w:color w:val="000000" w:themeColor="text1"/>
          <w:sz w:val="28"/>
          <w:szCs w:val="28"/>
          <w:lang w:eastAsia="en-US"/>
        </w:rPr>
        <w:t>в Положении об оплате труда не определен размер выплат компенсационного характера за работу на тяжелых работах, работах с вредными условиями труда</w:t>
      </w:r>
      <w:r>
        <w:rPr>
          <w:rFonts w:ascii="Liberation Serif" w:eastAsiaTheme="minorHAnsi" w:hAnsi="Liberation Serif" w:cs="Liberation Serif"/>
          <w:color w:val="000000" w:themeColor="text1"/>
          <w:sz w:val="28"/>
          <w:szCs w:val="28"/>
          <w:lang w:eastAsia="en-US"/>
        </w:rPr>
        <w:t>;</w:t>
      </w:r>
      <w:r>
        <w:rPr>
          <w:rFonts w:ascii="Liberation Serif" w:eastAsiaTheme="minorHAnsi" w:hAnsi="Liberation Serif" w:cs="Liberation Serif"/>
          <w:color w:val="000000" w:themeColor="text1"/>
          <w:sz w:val="28"/>
          <w:szCs w:val="28"/>
          <w:lang w:eastAsia="en-US"/>
        </w:rPr>
        <w:tab/>
        <w:t>9</w:t>
      </w:r>
      <w:r w:rsidRPr="007B4068">
        <w:rPr>
          <w:rFonts w:ascii="Liberation Serif" w:eastAsiaTheme="minorHAnsi" w:hAnsi="Liberation Serif" w:cs="Liberation Serif"/>
          <w:color w:val="000000" w:themeColor="text1"/>
          <w:sz w:val="28"/>
          <w:szCs w:val="28"/>
          <w:lang w:eastAsia="en-US"/>
        </w:rPr>
        <w:t>) п</w:t>
      </w:r>
      <w:r>
        <w:rPr>
          <w:rFonts w:ascii="Liberation Serif" w:eastAsiaTheme="minorHAnsi" w:hAnsi="Liberation Serif" w:cs="Liberation Serif"/>
          <w:color w:val="000000" w:themeColor="text1"/>
          <w:sz w:val="28"/>
          <w:szCs w:val="28"/>
          <w:lang w:eastAsia="en-US"/>
        </w:rPr>
        <w:t xml:space="preserve">одпункта </w:t>
      </w:r>
      <w:r w:rsidRPr="007B4068">
        <w:rPr>
          <w:rFonts w:ascii="Liberation Serif" w:eastAsiaTheme="minorHAnsi" w:hAnsi="Liberation Serif" w:cs="Liberation Serif"/>
          <w:color w:val="000000" w:themeColor="text1"/>
          <w:sz w:val="28"/>
          <w:szCs w:val="28"/>
          <w:lang w:eastAsia="en-US"/>
        </w:rPr>
        <w:t>7 п</w:t>
      </w:r>
      <w:r>
        <w:rPr>
          <w:rFonts w:ascii="Liberation Serif" w:eastAsiaTheme="minorHAnsi" w:hAnsi="Liberation Serif" w:cs="Liberation Serif"/>
          <w:color w:val="000000" w:themeColor="text1"/>
          <w:sz w:val="28"/>
          <w:szCs w:val="28"/>
          <w:lang w:eastAsia="en-US"/>
        </w:rPr>
        <w:t xml:space="preserve">ункта </w:t>
      </w:r>
      <w:r w:rsidRPr="007B4068">
        <w:rPr>
          <w:rFonts w:ascii="Liberation Serif" w:eastAsiaTheme="minorHAnsi" w:hAnsi="Liberation Serif" w:cs="Liberation Serif"/>
          <w:color w:val="000000" w:themeColor="text1"/>
          <w:sz w:val="28"/>
          <w:szCs w:val="28"/>
          <w:lang w:eastAsia="en-US"/>
        </w:rPr>
        <w:t>58 Положения об оплате труда - не утвержден  локальный акт, определяющий условия, порядок и разм</w:t>
      </w:r>
      <w:r>
        <w:rPr>
          <w:rFonts w:ascii="Liberation Serif" w:eastAsiaTheme="minorHAnsi" w:hAnsi="Liberation Serif" w:cs="Liberation Serif"/>
          <w:color w:val="000000" w:themeColor="text1"/>
          <w:sz w:val="28"/>
          <w:szCs w:val="28"/>
          <w:lang w:eastAsia="en-US"/>
        </w:rPr>
        <w:t>ер единовременного премирования;</w:t>
      </w:r>
    </w:p>
    <w:p w:rsidR="00A34F13" w:rsidRPr="007B4068" w:rsidRDefault="00A34F13" w:rsidP="00A34F13">
      <w:pPr>
        <w:autoSpaceDE w:val="0"/>
        <w:autoSpaceDN w:val="0"/>
        <w:adjustRightInd w:val="0"/>
        <w:jc w:val="both"/>
        <w:rPr>
          <w:rFonts w:ascii="Liberation Serif" w:eastAsiaTheme="minorHAnsi" w:hAnsi="Liberation Serif" w:cs="Liberation Serif"/>
          <w:color w:val="000000" w:themeColor="text1"/>
          <w:sz w:val="28"/>
          <w:szCs w:val="28"/>
          <w:lang w:eastAsia="en-US"/>
        </w:rPr>
      </w:pPr>
      <w:r w:rsidRPr="007B4068">
        <w:rPr>
          <w:rFonts w:ascii="Liberation Serif" w:eastAsiaTheme="minorHAnsi" w:hAnsi="Liberation Serif" w:cs="Liberation Serif"/>
          <w:color w:val="000000" w:themeColor="text1"/>
          <w:sz w:val="28"/>
          <w:szCs w:val="28"/>
          <w:lang w:eastAsia="en-US"/>
        </w:rPr>
        <w:tab/>
      </w:r>
      <w:r>
        <w:rPr>
          <w:rFonts w:ascii="Liberation Serif" w:eastAsiaTheme="minorHAnsi" w:hAnsi="Liberation Serif" w:cs="Liberation Serif"/>
          <w:color w:val="000000" w:themeColor="text1"/>
          <w:sz w:val="28"/>
          <w:szCs w:val="28"/>
          <w:lang w:eastAsia="en-US"/>
        </w:rPr>
        <w:t xml:space="preserve">10) </w:t>
      </w:r>
      <w:r w:rsidRPr="007B4068">
        <w:rPr>
          <w:rFonts w:ascii="Liberation Serif" w:eastAsiaTheme="minorHAnsi" w:hAnsi="Liberation Serif" w:cs="Liberation Serif"/>
          <w:color w:val="000000" w:themeColor="text1"/>
          <w:sz w:val="28"/>
          <w:szCs w:val="28"/>
          <w:lang w:eastAsia="en-US"/>
        </w:rPr>
        <w:t>ч</w:t>
      </w:r>
      <w:r>
        <w:rPr>
          <w:rFonts w:ascii="Liberation Serif" w:eastAsiaTheme="minorHAnsi" w:hAnsi="Liberation Serif" w:cs="Liberation Serif"/>
          <w:color w:val="000000" w:themeColor="text1"/>
          <w:sz w:val="28"/>
          <w:szCs w:val="28"/>
          <w:lang w:eastAsia="en-US"/>
        </w:rPr>
        <w:t xml:space="preserve">асти </w:t>
      </w:r>
      <w:r w:rsidRPr="007B4068">
        <w:rPr>
          <w:rFonts w:ascii="Liberation Serif" w:eastAsiaTheme="minorHAnsi" w:hAnsi="Liberation Serif" w:cs="Liberation Serif"/>
          <w:color w:val="000000" w:themeColor="text1"/>
          <w:sz w:val="28"/>
          <w:szCs w:val="28"/>
          <w:lang w:eastAsia="en-US"/>
        </w:rPr>
        <w:t>1 статьи 135 Трудового кодекса Российской Федерации</w:t>
      </w:r>
      <w:r>
        <w:rPr>
          <w:rFonts w:ascii="Liberation Serif" w:eastAsiaTheme="minorHAnsi" w:hAnsi="Liberation Serif" w:cs="Liberation Serif"/>
          <w:color w:val="000000" w:themeColor="text1"/>
          <w:sz w:val="28"/>
          <w:szCs w:val="28"/>
          <w:lang w:eastAsia="en-US"/>
        </w:rPr>
        <w:t xml:space="preserve"> -</w:t>
      </w:r>
      <w:r w:rsidRPr="007B4068">
        <w:rPr>
          <w:rFonts w:ascii="Liberation Serif" w:eastAsiaTheme="minorHAnsi" w:hAnsi="Liberation Serif" w:cs="Liberation Serif"/>
          <w:color w:val="000000" w:themeColor="text1"/>
          <w:sz w:val="28"/>
          <w:szCs w:val="28"/>
          <w:lang w:eastAsia="en-US"/>
        </w:rPr>
        <w:t xml:space="preserve"> в заключенных договорах с работниками учреждения критерии оценки результативности работы не соответствуют критериям, установленным в Положении о вы</w:t>
      </w:r>
      <w:r>
        <w:rPr>
          <w:rFonts w:ascii="Liberation Serif" w:eastAsiaTheme="minorHAnsi" w:hAnsi="Liberation Serif" w:cs="Liberation Serif"/>
          <w:color w:val="000000" w:themeColor="text1"/>
          <w:sz w:val="28"/>
          <w:szCs w:val="28"/>
          <w:lang w:eastAsia="en-US"/>
        </w:rPr>
        <w:t>платах стимулирующего характера;</w:t>
      </w:r>
    </w:p>
    <w:p w:rsidR="00A34F13" w:rsidRPr="007B4068" w:rsidRDefault="00A34F13" w:rsidP="00A34F13">
      <w:pPr>
        <w:autoSpaceDE w:val="0"/>
        <w:autoSpaceDN w:val="0"/>
        <w:adjustRightInd w:val="0"/>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ab/>
      </w:r>
      <w:proofErr w:type="gramStart"/>
      <w:r>
        <w:rPr>
          <w:rFonts w:ascii="Liberation Serif" w:eastAsiaTheme="minorHAnsi" w:hAnsi="Liberation Serif" w:cs="Liberation Serif"/>
          <w:color w:val="000000" w:themeColor="text1"/>
          <w:sz w:val="28"/>
          <w:szCs w:val="28"/>
          <w:lang w:eastAsia="en-US"/>
        </w:rPr>
        <w:t>11)</w:t>
      </w:r>
      <w:r w:rsidRPr="007B4068">
        <w:rPr>
          <w:rFonts w:ascii="Liberation Serif" w:eastAsiaTheme="minorHAnsi" w:hAnsi="Liberation Serif" w:cs="Liberation Serif"/>
          <w:color w:val="000000" w:themeColor="text1"/>
          <w:sz w:val="28"/>
          <w:szCs w:val="28"/>
          <w:lang w:eastAsia="en-US"/>
        </w:rPr>
        <w:t xml:space="preserve"> </w:t>
      </w:r>
      <w:r>
        <w:rPr>
          <w:rFonts w:ascii="Liberation Serif" w:eastAsiaTheme="minorHAnsi" w:hAnsi="Liberation Serif" w:cs="Liberation Serif"/>
          <w:color w:val="000000" w:themeColor="text1"/>
          <w:sz w:val="28"/>
          <w:szCs w:val="28"/>
          <w:lang w:eastAsia="en-US"/>
        </w:rPr>
        <w:t xml:space="preserve"> </w:t>
      </w:r>
      <w:r w:rsidRPr="007B4068">
        <w:rPr>
          <w:rFonts w:ascii="Liberation Serif" w:eastAsiaTheme="minorHAnsi" w:hAnsi="Liberation Serif" w:cs="Liberation Serif"/>
          <w:color w:val="000000" w:themeColor="text1"/>
          <w:sz w:val="28"/>
          <w:szCs w:val="28"/>
          <w:lang w:eastAsia="en-US"/>
        </w:rPr>
        <w:t>п</w:t>
      </w:r>
      <w:r>
        <w:rPr>
          <w:rFonts w:ascii="Liberation Serif" w:eastAsiaTheme="minorHAnsi" w:hAnsi="Liberation Serif" w:cs="Liberation Serif"/>
          <w:color w:val="000000" w:themeColor="text1"/>
          <w:sz w:val="28"/>
          <w:szCs w:val="28"/>
          <w:lang w:eastAsia="en-US"/>
        </w:rPr>
        <w:t xml:space="preserve">ункта </w:t>
      </w:r>
      <w:r w:rsidRPr="007B4068">
        <w:rPr>
          <w:rFonts w:ascii="Liberation Serif" w:eastAsiaTheme="minorHAnsi" w:hAnsi="Liberation Serif" w:cs="Liberation Serif"/>
          <w:color w:val="000000" w:themeColor="text1"/>
          <w:sz w:val="28"/>
          <w:szCs w:val="28"/>
          <w:lang w:eastAsia="en-US"/>
        </w:rPr>
        <w:t>4 приложения к постановлению Правительства Российской Федерации от 14.05.2015г. №466 «О ежегодных основных удлиненных оплачиваемых отпусках», п.2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08.08.2013г. №678</w:t>
      </w:r>
      <w:r>
        <w:rPr>
          <w:rFonts w:ascii="Liberation Serif" w:eastAsiaTheme="minorHAnsi" w:hAnsi="Liberation Serif" w:cs="Liberation Serif"/>
          <w:color w:val="000000" w:themeColor="text1"/>
          <w:sz w:val="28"/>
          <w:szCs w:val="28"/>
          <w:lang w:eastAsia="en-US"/>
        </w:rPr>
        <w:t xml:space="preserve"> – </w:t>
      </w:r>
      <w:r w:rsidRPr="007B4068">
        <w:rPr>
          <w:rFonts w:ascii="Liberation Serif" w:eastAsiaTheme="minorHAnsi" w:hAnsi="Liberation Serif" w:cs="Liberation Serif"/>
          <w:color w:val="000000" w:themeColor="text1"/>
          <w:sz w:val="28"/>
          <w:szCs w:val="28"/>
          <w:lang w:eastAsia="en-US"/>
        </w:rPr>
        <w:t xml:space="preserve"> не обеспечены правом  ежегодного удлиненного оплачиваемого отпуска в количестве 56 календарных дней за работу с детьми с ограниченными</w:t>
      </w:r>
      <w:proofErr w:type="gramEnd"/>
      <w:r w:rsidRPr="007B4068">
        <w:rPr>
          <w:rFonts w:ascii="Liberation Serif" w:eastAsiaTheme="minorHAnsi" w:hAnsi="Liberation Serif" w:cs="Liberation Serif"/>
          <w:color w:val="000000" w:themeColor="text1"/>
          <w:sz w:val="28"/>
          <w:szCs w:val="28"/>
          <w:lang w:eastAsia="en-US"/>
        </w:rPr>
        <w:t xml:space="preserve"> возможностями здоровья работники, работающие в должности музыкального работника, инструктора по ф</w:t>
      </w:r>
      <w:r>
        <w:rPr>
          <w:rFonts w:ascii="Liberation Serif" w:eastAsiaTheme="minorHAnsi" w:hAnsi="Liberation Serif" w:cs="Liberation Serif"/>
          <w:color w:val="000000" w:themeColor="text1"/>
          <w:sz w:val="28"/>
          <w:szCs w:val="28"/>
          <w:lang w:eastAsia="en-US"/>
        </w:rPr>
        <w:t>изической культуре;</w:t>
      </w:r>
    </w:p>
    <w:p w:rsidR="00A34F13" w:rsidRPr="007B4068" w:rsidRDefault="00A34F13" w:rsidP="00A34F13">
      <w:pPr>
        <w:autoSpaceDE w:val="0"/>
        <w:autoSpaceDN w:val="0"/>
        <w:adjustRightInd w:val="0"/>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ab/>
        <w:t xml:space="preserve">12) пункта </w:t>
      </w:r>
      <w:r w:rsidRPr="007B4068">
        <w:rPr>
          <w:rFonts w:ascii="Liberation Serif" w:eastAsiaTheme="minorHAnsi" w:hAnsi="Liberation Serif" w:cs="Liberation Serif"/>
          <w:color w:val="000000" w:themeColor="text1"/>
          <w:sz w:val="28"/>
          <w:szCs w:val="28"/>
          <w:lang w:eastAsia="en-US"/>
        </w:rPr>
        <w:t xml:space="preserve">7.11 Коллективного договора </w:t>
      </w:r>
      <w:r>
        <w:rPr>
          <w:rFonts w:ascii="Liberation Serif" w:eastAsiaTheme="minorHAnsi" w:hAnsi="Liberation Serif" w:cs="Liberation Serif"/>
          <w:color w:val="000000" w:themeColor="text1"/>
          <w:sz w:val="28"/>
          <w:szCs w:val="28"/>
          <w:lang w:eastAsia="en-US"/>
        </w:rPr>
        <w:t xml:space="preserve">– </w:t>
      </w:r>
      <w:r w:rsidRPr="007B4068">
        <w:rPr>
          <w:rFonts w:ascii="Liberation Serif" w:eastAsiaTheme="minorHAnsi" w:hAnsi="Liberation Serif" w:cs="Liberation Serif"/>
          <w:color w:val="000000" w:themeColor="text1"/>
          <w:sz w:val="28"/>
          <w:szCs w:val="28"/>
          <w:lang w:eastAsia="en-US"/>
        </w:rPr>
        <w:t>не установлены нормы обеспечения специальной одеждой в соответствии с перечнем профессий и должностей, приведенных в приложе</w:t>
      </w:r>
      <w:r>
        <w:rPr>
          <w:rFonts w:ascii="Liberation Serif" w:eastAsiaTheme="minorHAnsi" w:hAnsi="Liberation Serif" w:cs="Liberation Serif"/>
          <w:color w:val="000000" w:themeColor="text1"/>
          <w:sz w:val="28"/>
          <w:szCs w:val="28"/>
          <w:lang w:eastAsia="en-US"/>
        </w:rPr>
        <w:t>нии №5 к Коллективному договору;</w:t>
      </w:r>
    </w:p>
    <w:p w:rsidR="00A34F13" w:rsidRDefault="00A34F13" w:rsidP="00A34F13">
      <w:pPr>
        <w:ind w:firstLine="709"/>
        <w:jc w:val="both"/>
        <w:rPr>
          <w:rFonts w:ascii="Liberation Serif" w:hAnsi="Liberation Serif" w:cs="Liberation Serif"/>
          <w:color w:val="222222"/>
          <w:sz w:val="28"/>
          <w:szCs w:val="28"/>
        </w:rPr>
      </w:pPr>
      <w:proofErr w:type="gramStart"/>
      <w:r>
        <w:rPr>
          <w:rFonts w:ascii="Liberation Serif" w:hAnsi="Liberation Serif" w:cs="Liberation Serif"/>
          <w:sz w:val="28"/>
          <w:szCs w:val="28"/>
        </w:rPr>
        <w:t>13)</w:t>
      </w:r>
      <w:r w:rsidRPr="00F13611">
        <w:rPr>
          <w:rFonts w:ascii="Liberation Serif" w:hAnsi="Liberation Serif" w:cs="Liberation Serif"/>
          <w:sz w:val="28"/>
          <w:szCs w:val="28"/>
        </w:rPr>
        <w:t xml:space="preserve"> </w:t>
      </w:r>
      <w:r>
        <w:rPr>
          <w:rFonts w:ascii="Liberation Serif" w:hAnsi="Liberation Serif" w:cs="Liberation Serif"/>
          <w:sz w:val="28"/>
          <w:szCs w:val="28"/>
        </w:rPr>
        <w:t>пункта 15.5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15.05.2013г. №26 (</w:t>
      </w:r>
      <w:proofErr w:type="spellStart"/>
      <w:r>
        <w:rPr>
          <w:rFonts w:ascii="Liberation Serif" w:hAnsi="Liberation Serif" w:cs="Liberation Serif"/>
          <w:sz w:val="28"/>
          <w:szCs w:val="28"/>
        </w:rPr>
        <w:t>СанПин</w:t>
      </w:r>
      <w:proofErr w:type="spellEnd"/>
      <w:r>
        <w:rPr>
          <w:rFonts w:ascii="Liberation Serif" w:hAnsi="Liberation Serif" w:cs="Liberation Serif"/>
          <w:sz w:val="28"/>
          <w:szCs w:val="28"/>
        </w:rPr>
        <w:t xml:space="preserve"> 2.4.1.3019-13), подпункта 8.1.4 пункта 8.1 Санитарно-эпидемиологических требований к организации общественного питания населения, утвержденных постановлением Главного государственного санитарного врача Российской Федерации от 27.10.2020г. №32 (</w:t>
      </w:r>
      <w:proofErr w:type="spellStart"/>
      <w:r>
        <w:rPr>
          <w:rFonts w:ascii="Liberation Serif" w:hAnsi="Liberation Serif" w:cs="Liberation Serif"/>
          <w:sz w:val="28"/>
          <w:szCs w:val="28"/>
        </w:rPr>
        <w:t>СанПин</w:t>
      </w:r>
      <w:proofErr w:type="spellEnd"/>
      <w:r>
        <w:rPr>
          <w:rFonts w:ascii="Liberation Serif" w:hAnsi="Liberation Serif" w:cs="Liberation Serif"/>
          <w:sz w:val="28"/>
          <w:szCs w:val="28"/>
        </w:rPr>
        <w:t xml:space="preserve"> 2.3/2.4.3590-20) – </w:t>
      </w:r>
      <w:r w:rsidRPr="00AE157B">
        <w:rPr>
          <w:rFonts w:ascii="Liberation Serif" w:hAnsi="Liberation Serif" w:cs="Liberation Serif"/>
          <w:color w:val="222222"/>
          <w:sz w:val="28"/>
          <w:szCs w:val="28"/>
        </w:rPr>
        <w:t xml:space="preserve"> несоответствие норм списания</w:t>
      </w:r>
      <w:proofErr w:type="gramEnd"/>
      <w:r w:rsidRPr="00AE157B">
        <w:rPr>
          <w:rFonts w:ascii="Liberation Serif" w:hAnsi="Liberation Serif" w:cs="Liberation Serif"/>
          <w:color w:val="222222"/>
          <w:sz w:val="28"/>
          <w:szCs w:val="28"/>
        </w:rPr>
        <w:t xml:space="preserve"> продуктов питания, израсходованных для приготовления блюд, указанных в технологических картах</w:t>
      </w:r>
      <w:r>
        <w:rPr>
          <w:rFonts w:ascii="Liberation Serif" w:hAnsi="Liberation Serif" w:cs="Liberation Serif"/>
          <w:color w:val="222222"/>
          <w:sz w:val="28"/>
          <w:szCs w:val="28"/>
        </w:rPr>
        <w:t>, нормам, указанным</w:t>
      </w:r>
      <w:r w:rsidRPr="00AE157B">
        <w:rPr>
          <w:rFonts w:ascii="Liberation Serif" w:hAnsi="Liberation Serif" w:cs="Liberation Serif"/>
          <w:color w:val="222222"/>
          <w:sz w:val="28"/>
          <w:szCs w:val="28"/>
        </w:rPr>
        <w:t xml:space="preserve"> в меню-требовании</w:t>
      </w:r>
      <w:r>
        <w:rPr>
          <w:rFonts w:ascii="Liberation Serif" w:hAnsi="Liberation Serif" w:cs="Liberation Serif"/>
          <w:color w:val="222222"/>
          <w:sz w:val="28"/>
          <w:szCs w:val="28"/>
        </w:rPr>
        <w:t>;</w:t>
      </w:r>
    </w:p>
    <w:p w:rsidR="00A34F13" w:rsidRPr="007722A3" w:rsidRDefault="00A34F13" w:rsidP="00A34F13">
      <w:pPr>
        <w:ind w:firstLine="709"/>
        <w:jc w:val="both"/>
        <w:rPr>
          <w:rFonts w:ascii="Liberation Serif" w:hAnsi="Liberation Serif" w:cs="Liberation Serif"/>
          <w:sz w:val="28"/>
          <w:szCs w:val="28"/>
        </w:rPr>
      </w:pPr>
      <w:proofErr w:type="gramStart"/>
      <w:r>
        <w:rPr>
          <w:rFonts w:ascii="Liberation Serif" w:hAnsi="Liberation Serif" w:cs="Liberation Serif"/>
          <w:color w:val="222222"/>
          <w:sz w:val="28"/>
          <w:szCs w:val="28"/>
        </w:rPr>
        <w:t>14)</w:t>
      </w:r>
      <w:r w:rsidRPr="005375BD">
        <w:rPr>
          <w:rFonts w:ascii="Liberation Serif" w:hAnsi="Liberation Serif" w:cs="Liberation Serif"/>
          <w:sz w:val="28"/>
          <w:szCs w:val="28"/>
        </w:rPr>
        <w:t xml:space="preserve"> </w:t>
      </w:r>
      <w:r w:rsidRPr="007722A3">
        <w:rPr>
          <w:rFonts w:ascii="Liberation Serif" w:hAnsi="Liberation Serif" w:cs="Liberation Serif"/>
          <w:sz w:val="28"/>
          <w:szCs w:val="28"/>
        </w:rPr>
        <w:t xml:space="preserve"> п</w:t>
      </w:r>
      <w:r>
        <w:rPr>
          <w:rFonts w:ascii="Liberation Serif" w:hAnsi="Liberation Serif" w:cs="Liberation Serif"/>
          <w:sz w:val="28"/>
          <w:szCs w:val="28"/>
        </w:rPr>
        <w:t xml:space="preserve">ункта </w:t>
      </w:r>
      <w:r w:rsidRPr="007722A3">
        <w:rPr>
          <w:rFonts w:ascii="Liberation Serif" w:hAnsi="Liberation Serif" w:cs="Liberation Serif"/>
          <w:sz w:val="28"/>
          <w:szCs w:val="28"/>
        </w:rPr>
        <w:t xml:space="preserve">21 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утвержденной </w:t>
      </w:r>
      <w:r w:rsidRPr="007722A3">
        <w:rPr>
          <w:rFonts w:ascii="Liberation Serif" w:hAnsi="Liberation Serif" w:cs="Liberation Serif"/>
          <w:sz w:val="28"/>
          <w:szCs w:val="28"/>
        </w:rPr>
        <w:lastRenderedPageBreak/>
        <w:t xml:space="preserve">приказом Министерства финансов Российской Федерации от 25.03.2011 №33н </w:t>
      </w:r>
      <w:r>
        <w:rPr>
          <w:rFonts w:ascii="Liberation Serif" w:hAnsi="Liberation Serif" w:cs="Liberation Serif"/>
          <w:sz w:val="28"/>
          <w:szCs w:val="28"/>
        </w:rPr>
        <w:t xml:space="preserve">– </w:t>
      </w:r>
      <w:r w:rsidRPr="007722A3">
        <w:rPr>
          <w:rFonts w:ascii="Liberation Serif" w:hAnsi="Liberation Serif" w:cs="Liberation Serif"/>
          <w:sz w:val="28"/>
          <w:szCs w:val="28"/>
        </w:rPr>
        <w:t>бюджетная отчетность за 2020 год, за 2021</w:t>
      </w:r>
      <w:r>
        <w:rPr>
          <w:rFonts w:ascii="Liberation Serif" w:hAnsi="Liberation Serif" w:cs="Liberation Serif"/>
          <w:sz w:val="28"/>
          <w:szCs w:val="28"/>
        </w:rPr>
        <w:t xml:space="preserve"> </w:t>
      </w:r>
      <w:r w:rsidRPr="007722A3">
        <w:rPr>
          <w:rFonts w:ascii="Liberation Serif" w:hAnsi="Liberation Serif" w:cs="Liberation Serif"/>
          <w:sz w:val="28"/>
          <w:szCs w:val="28"/>
        </w:rPr>
        <w:t>год искажена (завышена) на сумму 5</w:t>
      </w:r>
      <w:r>
        <w:rPr>
          <w:rFonts w:ascii="Liberation Serif" w:hAnsi="Liberation Serif" w:cs="Liberation Serif"/>
          <w:sz w:val="28"/>
          <w:szCs w:val="28"/>
        </w:rPr>
        <w:t> </w:t>
      </w:r>
      <w:r w:rsidRPr="007722A3">
        <w:rPr>
          <w:rFonts w:ascii="Liberation Serif" w:hAnsi="Liberation Serif" w:cs="Liberation Serif"/>
          <w:sz w:val="28"/>
          <w:szCs w:val="28"/>
        </w:rPr>
        <w:t>357</w:t>
      </w:r>
      <w:r>
        <w:rPr>
          <w:rFonts w:ascii="Liberation Serif" w:hAnsi="Liberation Serif" w:cs="Liberation Serif"/>
          <w:sz w:val="28"/>
          <w:szCs w:val="28"/>
        </w:rPr>
        <w:t xml:space="preserve"> рублей</w:t>
      </w:r>
      <w:r w:rsidRPr="007722A3">
        <w:rPr>
          <w:rFonts w:ascii="Liberation Serif" w:hAnsi="Liberation Serif" w:cs="Liberation Serif"/>
          <w:sz w:val="28"/>
          <w:szCs w:val="28"/>
        </w:rPr>
        <w:t xml:space="preserve"> по строке 210  «Справки о наличии имущества и обязательства на </w:t>
      </w:r>
      <w:proofErr w:type="spellStart"/>
      <w:r w:rsidRPr="007722A3">
        <w:rPr>
          <w:rFonts w:ascii="Liberation Serif" w:hAnsi="Liberation Serif" w:cs="Liberation Serif"/>
          <w:sz w:val="28"/>
          <w:szCs w:val="28"/>
        </w:rPr>
        <w:t>забалансовых</w:t>
      </w:r>
      <w:proofErr w:type="spellEnd"/>
      <w:r w:rsidRPr="007722A3">
        <w:rPr>
          <w:rFonts w:ascii="Liberation Serif" w:hAnsi="Liberation Serif" w:cs="Liberation Serif"/>
          <w:sz w:val="28"/>
          <w:szCs w:val="28"/>
        </w:rPr>
        <w:t xml:space="preserve"> счетах» в составе Баланса (ф.0503730)</w:t>
      </w:r>
      <w:r>
        <w:rPr>
          <w:rFonts w:ascii="Liberation Serif" w:hAnsi="Liberation Serif" w:cs="Liberation Serif"/>
          <w:sz w:val="28"/>
          <w:szCs w:val="28"/>
        </w:rPr>
        <w:t>;</w:t>
      </w:r>
      <w:proofErr w:type="gramEnd"/>
    </w:p>
    <w:p w:rsidR="00A34F13" w:rsidRDefault="00A34F13" w:rsidP="00A34F13">
      <w:pPr>
        <w:pStyle w:val="a3"/>
        <w:autoSpaceDE w:val="0"/>
        <w:autoSpaceDN w:val="0"/>
        <w:adjustRightInd w:val="0"/>
        <w:ind w:left="0"/>
        <w:jc w:val="both"/>
        <w:rPr>
          <w:rFonts w:ascii="Liberation Serif" w:hAnsi="Liberation Serif" w:cs="Liberation Serif"/>
          <w:szCs w:val="28"/>
        </w:rPr>
      </w:pPr>
      <w:r>
        <w:rPr>
          <w:rFonts w:ascii="Liberation Serif" w:hAnsi="Liberation Serif" w:cs="Liberation Serif"/>
          <w:szCs w:val="28"/>
        </w:rPr>
        <w:tab/>
        <w:t>15) пункта 302 Инструкция №157н, пунктов 159, 160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16.12.2010г. №174н – единовременно списаны расходы на подписку периодического издания, расходы на приобретение которых, относятся на разные периоды. Данные действия</w:t>
      </w:r>
      <w:r w:rsidRPr="005375BD">
        <w:rPr>
          <w:rFonts w:ascii="Liberation Serif" w:hAnsi="Liberation Serif" w:cs="Liberation Serif"/>
          <w:szCs w:val="28"/>
        </w:rPr>
        <w:t xml:space="preserve"> </w:t>
      </w:r>
      <w:r>
        <w:rPr>
          <w:rFonts w:ascii="Liberation Serif" w:hAnsi="Liberation Serif" w:cs="Liberation Serif"/>
          <w:szCs w:val="28"/>
        </w:rPr>
        <w:t>повлекли искажение данных Отчета о финансовых результатах деятельности учреждения за 2020 год (ф.0503721);</w:t>
      </w:r>
    </w:p>
    <w:p w:rsidR="00A34F13" w:rsidRDefault="00A34F13" w:rsidP="00A34F13">
      <w:pPr>
        <w:jc w:val="both"/>
        <w:rPr>
          <w:rFonts w:ascii="Liberation Serif" w:hAnsi="Liberation Serif" w:cs="Liberation Serif"/>
          <w:sz w:val="28"/>
          <w:szCs w:val="28"/>
        </w:rPr>
      </w:pPr>
      <w:r>
        <w:rPr>
          <w:rFonts w:ascii="Liberation Serif" w:hAnsi="Liberation Serif" w:cs="Liberation Serif"/>
          <w:szCs w:val="28"/>
        </w:rPr>
        <w:tab/>
      </w:r>
      <w:proofErr w:type="gramStart"/>
      <w:r w:rsidRPr="00BE2C64">
        <w:rPr>
          <w:rFonts w:ascii="Liberation Serif" w:hAnsi="Liberation Serif" w:cs="Liberation Serif"/>
          <w:sz w:val="28"/>
          <w:szCs w:val="28"/>
        </w:rPr>
        <w:t>16)</w:t>
      </w:r>
      <w:r>
        <w:rPr>
          <w:rFonts w:ascii="Liberation Serif" w:hAnsi="Liberation Serif" w:cs="Liberation Serif"/>
          <w:sz w:val="28"/>
          <w:szCs w:val="28"/>
        </w:rPr>
        <w:t xml:space="preserve"> пунктов</w:t>
      </w:r>
      <w:r w:rsidRPr="00BE2C64">
        <w:rPr>
          <w:rFonts w:ascii="Liberation Serif" w:hAnsi="Liberation Serif" w:cs="Liberation Serif"/>
          <w:sz w:val="28"/>
          <w:szCs w:val="28"/>
        </w:rPr>
        <w:t xml:space="preserve"> 127</w:t>
      </w:r>
      <w:r w:rsidRPr="00297745">
        <w:rPr>
          <w:rFonts w:ascii="Liberation Serif" w:hAnsi="Liberation Serif" w:cs="Liberation Serif"/>
          <w:sz w:val="28"/>
          <w:szCs w:val="28"/>
        </w:rPr>
        <w:t>,</w:t>
      </w:r>
      <w:r>
        <w:rPr>
          <w:rFonts w:ascii="Liberation Serif" w:hAnsi="Liberation Serif" w:cs="Liberation Serif"/>
          <w:sz w:val="28"/>
          <w:szCs w:val="28"/>
        </w:rPr>
        <w:t xml:space="preserve"> 130  Инструкции</w:t>
      </w:r>
      <w:r w:rsidRPr="00297745">
        <w:rPr>
          <w:rFonts w:ascii="Liberation Serif" w:hAnsi="Liberation Serif" w:cs="Liberation Serif"/>
          <w:sz w:val="28"/>
          <w:szCs w:val="28"/>
        </w:rPr>
        <w:t xml:space="preserve"> №</w:t>
      </w:r>
      <w:r>
        <w:rPr>
          <w:rFonts w:ascii="Liberation Serif" w:hAnsi="Liberation Serif" w:cs="Liberation Serif"/>
          <w:sz w:val="28"/>
          <w:szCs w:val="28"/>
        </w:rPr>
        <w:t xml:space="preserve"> 157н</w:t>
      </w:r>
      <w:r w:rsidRPr="00297745">
        <w:rPr>
          <w:rFonts w:ascii="Liberation Serif" w:hAnsi="Liberation Serif" w:cs="Liberation Serif"/>
          <w:sz w:val="28"/>
          <w:szCs w:val="28"/>
        </w:rPr>
        <w:t>, пункта 10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31.12.2016г. №</w:t>
      </w:r>
      <w:r>
        <w:rPr>
          <w:rFonts w:ascii="Liberation Serif" w:hAnsi="Liberation Serif" w:cs="Liberation Serif"/>
          <w:sz w:val="28"/>
          <w:szCs w:val="28"/>
        </w:rPr>
        <w:t xml:space="preserve"> </w:t>
      </w:r>
      <w:r w:rsidRPr="00297745">
        <w:rPr>
          <w:rFonts w:ascii="Liberation Serif" w:hAnsi="Liberation Serif" w:cs="Liberation Serif"/>
          <w:sz w:val="28"/>
          <w:szCs w:val="28"/>
        </w:rPr>
        <w:t>257</w:t>
      </w:r>
      <w:r>
        <w:rPr>
          <w:rFonts w:ascii="Liberation Serif" w:hAnsi="Liberation Serif" w:cs="Liberation Serif"/>
          <w:sz w:val="28"/>
          <w:szCs w:val="28"/>
        </w:rPr>
        <w:t xml:space="preserve">, пункта </w:t>
      </w:r>
      <w:r w:rsidRPr="00297745">
        <w:rPr>
          <w:rFonts w:ascii="Liberation Serif" w:hAnsi="Liberation Serif" w:cs="Liberation Serif"/>
          <w:sz w:val="28"/>
          <w:szCs w:val="28"/>
        </w:rPr>
        <w:t>33 Инструкции по применению Плана счетов бюджетного учета, утвержденной приказом Минфина России от 06.12.2010г. №</w:t>
      </w:r>
      <w:r>
        <w:rPr>
          <w:rFonts w:ascii="Liberation Serif" w:hAnsi="Liberation Serif" w:cs="Liberation Serif"/>
          <w:sz w:val="28"/>
          <w:szCs w:val="28"/>
        </w:rPr>
        <w:t xml:space="preserve"> </w:t>
      </w:r>
      <w:r w:rsidRPr="00297745">
        <w:rPr>
          <w:rFonts w:ascii="Liberation Serif" w:hAnsi="Liberation Serif" w:cs="Liberation Serif"/>
          <w:sz w:val="28"/>
          <w:szCs w:val="28"/>
        </w:rPr>
        <w:t>162н</w:t>
      </w:r>
      <w:r>
        <w:rPr>
          <w:rFonts w:ascii="Liberation Serif" w:hAnsi="Liberation Serif" w:cs="Liberation Serif"/>
          <w:sz w:val="28"/>
          <w:szCs w:val="28"/>
        </w:rPr>
        <w:t xml:space="preserve"> – </w:t>
      </w:r>
      <w:r w:rsidRPr="00297745">
        <w:rPr>
          <w:rFonts w:ascii="Liberation Serif" w:hAnsi="Liberation Serif" w:cs="Liberation Serif"/>
          <w:sz w:val="28"/>
          <w:szCs w:val="28"/>
        </w:rPr>
        <w:t xml:space="preserve"> учет операций, связанных с монт</w:t>
      </w:r>
      <w:r>
        <w:rPr>
          <w:rFonts w:ascii="Liberation Serif" w:hAnsi="Liberation Serif" w:cs="Liberation Serif"/>
          <w:sz w:val="28"/>
          <w:szCs w:val="28"/>
        </w:rPr>
        <w:t>ажом аварийно-эвакуационного освещения</w:t>
      </w:r>
      <w:r w:rsidRPr="00297745">
        <w:rPr>
          <w:rFonts w:ascii="Liberation Serif" w:hAnsi="Liberation Serif" w:cs="Liberation Serif"/>
          <w:sz w:val="28"/>
          <w:szCs w:val="28"/>
        </w:rPr>
        <w:t>, не формировался на счете 106.1 «Вложения в основные</w:t>
      </w:r>
      <w:proofErr w:type="gramEnd"/>
      <w:r w:rsidRPr="00297745">
        <w:rPr>
          <w:rFonts w:ascii="Liberation Serif" w:hAnsi="Liberation Serif" w:cs="Liberation Serif"/>
          <w:sz w:val="28"/>
          <w:szCs w:val="28"/>
        </w:rPr>
        <w:t xml:space="preserve"> средства</w:t>
      </w:r>
      <w:r>
        <w:rPr>
          <w:rFonts w:ascii="Liberation Serif" w:hAnsi="Liberation Serif" w:cs="Liberation Serif"/>
          <w:sz w:val="28"/>
          <w:szCs w:val="28"/>
        </w:rPr>
        <w:t>»</w:t>
      </w:r>
      <w:r w:rsidRPr="00297745">
        <w:rPr>
          <w:rFonts w:ascii="Liberation Serif" w:hAnsi="Liberation Serif" w:cs="Liberation Serif"/>
          <w:sz w:val="28"/>
          <w:szCs w:val="28"/>
        </w:rPr>
        <w:t>,</w:t>
      </w:r>
      <w:r>
        <w:rPr>
          <w:rFonts w:ascii="Liberation Serif" w:hAnsi="Liberation Serif" w:cs="Liberation Serif"/>
          <w:szCs w:val="28"/>
        </w:rPr>
        <w:t xml:space="preserve"> </w:t>
      </w:r>
      <w:r w:rsidRPr="007863B4">
        <w:rPr>
          <w:rFonts w:ascii="Liberation Serif" w:hAnsi="Liberation Serif" w:cs="Liberation Serif"/>
          <w:sz w:val="28"/>
          <w:szCs w:val="28"/>
        </w:rPr>
        <w:t>что п</w:t>
      </w:r>
      <w:r>
        <w:rPr>
          <w:rFonts w:ascii="Liberation Serif" w:hAnsi="Liberation Serif" w:cs="Liberation Serif"/>
          <w:sz w:val="28"/>
          <w:szCs w:val="28"/>
        </w:rPr>
        <w:t>ривело к</w:t>
      </w:r>
      <w:r>
        <w:rPr>
          <w:rFonts w:ascii="Liberation Serif" w:hAnsi="Liberation Serif" w:cs="Liberation Serif"/>
          <w:szCs w:val="28"/>
        </w:rPr>
        <w:t xml:space="preserve"> </w:t>
      </w:r>
      <w:r>
        <w:rPr>
          <w:rFonts w:ascii="Liberation Serif" w:hAnsi="Liberation Serif" w:cs="Liberation Serif"/>
          <w:sz w:val="28"/>
          <w:szCs w:val="28"/>
        </w:rPr>
        <w:t>искажению (завышению) бухгалтерского учета и отчетности по строке 010 «Основные средства» Баланса государственного (муниципального) учреждения (форма 0503130) на сумму 42 600 рублей за 2021 год;</w:t>
      </w:r>
    </w:p>
    <w:p w:rsidR="00A34F13" w:rsidRPr="007863B4" w:rsidRDefault="00A34F13" w:rsidP="00A34F13">
      <w:pPr>
        <w:jc w:val="both"/>
        <w:rPr>
          <w:rFonts w:ascii="Liberation Serif" w:hAnsi="Liberation Serif" w:cs="Liberation Serif"/>
          <w:sz w:val="28"/>
          <w:szCs w:val="28"/>
        </w:rPr>
      </w:pPr>
      <w:r>
        <w:rPr>
          <w:rFonts w:ascii="Liberation Serif" w:hAnsi="Liberation Serif" w:cs="Liberation Serif"/>
          <w:szCs w:val="28"/>
        </w:rPr>
        <w:tab/>
      </w:r>
      <w:proofErr w:type="gramStart"/>
      <w:r>
        <w:rPr>
          <w:rFonts w:ascii="Liberation Serif" w:hAnsi="Liberation Serif" w:cs="Liberation Serif"/>
          <w:sz w:val="28"/>
          <w:szCs w:val="28"/>
        </w:rPr>
        <w:t>17</w:t>
      </w:r>
      <w:r w:rsidRPr="007863B4">
        <w:rPr>
          <w:rFonts w:ascii="Liberation Serif" w:hAnsi="Liberation Serif" w:cs="Liberation Serif"/>
          <w:sz w:val="28"/>
          <w:szCs w:val="28"/>
        </w:rPr>
        <w:t>) п</w:t>
      </w:r>
      <w:r>
        <w:rPr>
          <w:rFonts w:ascii="Liberation Serif" w:hAnsi="Liberation Serif" w:cs="Liberation Serif"/>
          <w:sz w:val="28"/>
          <w:szCs w:val="28"/>
        </w:rPr>
        <w:t xml:space="preserve">ункта </w:t>
      </w:r>
      <w:r w:rsidRPr="007863B4">
        <w:rPr>
          <w:rFonts w:ascii="Liberation Serif" w:hAnsi="Liberation Serif" w:cs="Liberation Serif"/>
          <w:sz w:val="28"/>
          <w:szCs w:val="28"/>
        </w:rPr>
        <w:t>23 Инструкции №157н</w:t>
      </w:r>
      <w:r>
        <w:rPr>
          <w:rFonts w:ascii="Liberation Serif" w:hAnsi="Liberation Serif" w:cs="Liberation Serif"/>
          <w:sz w:val="28"/>
          <w:szCs w:val="28"/>
        </w:rPr>
        <w:t xml:space="preserve"> – </w:t>
      </w:r>
      <w:r w:rsidRPr="007863B4">
        <w:rPr>
          <w:rFonts w:ascii="Liberation Serif" w:hAnsi="Liberation Serif" w:cs="Liberation Serif"/>
          <w:sz w:val="28"/>
          <w:szCs w:val="28"/>
        </w:rPr>
        <w:t xml:space="preserve">при формировании первоначальной (балансовой) стоимости объекта основных средств не учтены фактические вложения в их создание, а именно, расходы на разработку сметной документации по модернизации внутреннего пожарного водопровода в сумме 6000 рублей списаны на расходы текущего периода, что повлекло </w:t>
      </w:r>
      <w:r>
        <w:rPr>
          <w:rFonts w:ascii="Liberation Serif" w:hAnsi="Liberation Serif" w:cs="Liberation Serif"/>
          <w:sz w:val="28"/>
          <w:szCs w:val="28"/>
        </w:rPr>
        <w:t>искажение (занижению</w:t>
      </w:r>
      <w:r w:rsidRPr="007863B4">
        <w:rPr>
          <w:rFonts w:ascii="Liberation Serif" w:hAnsi="Liberation Serif" w:cs="Liberation Serif"/>
          <w:sz w:val="28"/>
          <w:szCs w:val="28"/>
        </w:rPr>
        <w:t xml:space="preserve">) бухгалтерского учета и отчетности по строке 010 «Основные средства» Баланса государственного (муниципального) учреждения (форма </w:t>
      </w:r>
      <w:r>
        <w:rPr>
          <w:rFonts w:ascii="Liberation Serif" w:hAnsi="Liberation Serif" w:cs="Liberation Serif"/>
          <w:sz w:val="28"/>
          <w:szCs w:val="28"/>
        </w:rPr>
        <w:t>0503130</w:t>
      </w:r>
      <w:proofErr w:type="gramEnd"/>
      <w:r>
        <w:rPr>
          <w:rFonts w:ascii="Liberation Serif" w:hAnsi="Liberation Serif" w:cs="Liberation Serif"/>
          <w:sz w:val="28"/>
          <w:szCs w:val="28"/>
        </w:rPr>
        <w:t>) на сумму 6 000 рублей за 2021 год;</w:t>
      </w:r>
    </w:p>
    <w:p w:rsidR="00A34F13" w:rsidRDefault="00A34F13" w:rsidP="00A34F13">
      <w:pPr>
        <w:pStyle w:val="a3"/>
        <w:autoSpaceDE w:val="0"/>
        <w:autoSpaceDN w:val="0"/>
        <w:adjustRightInd w:val="0"/>
        <w:ind w:left="0"/>
        <w:jc w:val="both"/>
        <w:rPr>
          <w:rFonts w:ascii="Liberation Serif" w:hAnsi="Liberation Serif" w:cs="Liberation Serif"/>
          <w:szCs w:val="28"/>
        </w:rPr>
      </w:pPr>
      <w:r>
        <w:rPr>
          <w:rFonts w:ascii="Liberation Serif" w:hAnsi="Liberation Serif" w:cs="Liberation Serif"/>
          <w:szCs w:val="28"/>
        </w:rPr>
        <w:tab/>
        <w:t>18) части</w:t>
      </w:r>
      <w:r w:rsidRPr="00F13611">
        <w:rPr>
          <w:rFonts w:ascii="Liberation Serif" w:hAnsi="Liberation Serif" w:cs="Liberation Serif"/>
          <w:szCs w:val="28"/>
        </w:rPr>
        <w:t xml:space="preserve"> 1 статьи 23 Закона о контрактной системе</w:t>
      </w:r>
      <w:r>
        <w:rPr>
          <w:rFonts w:ascii="Liberation Serif" w:hAnsi="Liberation Serif" w:cs="Liberation Serif"/>
          <w:szCs w:val="28"/>
        </w:rPr>
        <w:t xml:space="preserve"> – </w:t>
      </w:r>
      <w:r w:rsidRPr="00F13611">
        <w:rPr>
          <w:rFonts w:ascii="Liberation Serif" w:hAnsi="Liberation Serif" w:cs="Liberation Serif"/>
          <w:szCs w:val="28"/>
        </w:rPr>
        <w:t>в договорах  не указывалс</w:t>
      </w:r>
      <w:r>
        <w:rPr>
          <w:rFonts w:ascii="Liberation Serif" w:hAnsi="Liberation Serif" w:cs="Liberation Serif"/>
          <w:szCs w:val="28"/>
        </w:rPr>
        <w:t>я идентификационный код закупки;</w:t>
      </w:r>
    </w:p>
    <w:p w:rsidR="00A34F13" w:rsidRDefault="00A34F13" w:rsidP="00A34F13">
      <w:pPr>
        <w:ind w:firstLine="709"/>
        <w:jc w:val="both"/>
        <w:rPr>
          <w:rFonts w:ascii="Liberation Serif" w:eastAsia="Calibri" w:hAnsi="Liberation Serif" w:cs="Liberation Serif"/>
          <w:color w:val="000000"/>
          <w:sz w:val="28"/>
          <w:szCs w:val="28"/>
        </w:rPr>
      </w:pPr>
      <w:r>
        <w:rPr>
          <w:rFonts w:ascii="Liberation Serif" w:eastAsia="Calibri" w:hAnsi="Liberation Serif" w:cs="Liberation Serif"/>
          <w:sz w:val="28"/>
          <w:szCs w:val="28"/>
        </w:rPr>
        <w:t>19)</w:t>
      </w:r>
      <w:r w:rsidRPr="00AF02BD">
        <w:rPr>
          <w:rFonts w:ascii="Liberation Serif" w:eastAsia="Calibri" w:hAnsi="Liberation Serif" w:cs="Liberation Serif"/>
          <w:color w:val="000000"/>
          <w:sz w:val="28"/>
          <w:szCs w:val="28"/>
        </w:rPr>
        <w:t xml:space="preserve"> </w:t>
      </w:r>
      <w:r>
        <w:rPr>
          <w:rFonts w:ascii="Liberation Serif" w:eastAsia="Calibri" w:hAnsi="Liberation Serif" w:cs="Liberation Serif"/>
          <w:color w:val="000000"/>
          <w:sz w:val="28"/>
          <w:szCs w:val="28"/>
        </w:rPr>
        <w:t xml:space="preserve"> части</w:t>
      </w:r>
      <w:r w:rsidRPr="00F13611">
        <w:rPr>
          <w:rFonts w:ascii="Liberation Serif" w:eastAsia="Calibri" w:hAnsi="Liberation Serif" w:cs="Liberation Serif"/>
          <w:color w:val="000000"/>
          <w:sz w:val="28"/>
          <w:szCs w:val="28"/>
        </w:rPr>
        <w:t xml:space="preserve"> 2 статьи </w:t>
      </w:r>
      <w:r>
        <w:rPr>
          <w:rFonts w:ascii="Liberation Serif" w:eastAsia="Calibri" w:hAnsi="Liberation Serif" w:cs="Liberation Serif"/>
          <w:color w:val="000000"/>
          <w:sz w:val="28"/>
          <w:szCs w:val="28"/>
        </w:rPr>
        <w:t>34 Закона о контрактной системе – не соблюдено условие</w:t>
      </w:r>
      <w:r w:rsidRPr="00F13611">
        <w:rPr>
          <w:rFonts w:ascii="Liberation Serif" w:eastAsia="Calibri" w:hAnsi="Liberation Serif" w:cs="Liberation Serif"/>
          <w:color w:val="000000"/>
          <w:sz w:val="28"/>
          <w:szCs w:val="28"/>
        </w:rPr>
        <w:t xml:space="preserve"> о твердой цене контракта (договора)</w:t>
      </w:r>
      <w:r>
        <w:rPr>
          <w:rFonts w:ascii="Liberation Serif" w:eastAsia="Calibri" w:hAnsi="Liberation Serif" w:cs="Liberation Serif"/>
          <w:color w:val="000000"/>
          <w:sz w:val="28"/>
          <w:szCs w:val="28"/>
        </w:rPr>
        <w:t>;</w:t>
      </w:r>
    </w:p>
    <w:p w:rsidR="00A34F13" w:rsidRDefault="00A34F13" w:rsidP="00A34F13">
      <w:pPr>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rPr>
        <w:t xml:space="preserve">20)  </w:t>
      </w:r>
      <w:r>
        <w:rPr>
          <w:rFonts w:ascii="Liberation Serif" w:hAnsi="Liberation Serif" w:cs="Liberation Serif"/>
          <w:sz w:val="28"/>
          <w:szCs w:val="28"/>
        </w:rPr>
        <w:t>части</w:t>
      </w:r>
      <w:r w:rsidRPr="00297745">
        <w:rPr>
          <w:rFonts w:ascii="Liberation Serif" w:hAnsi="Liberation Serif" w:cs="Liberation Serif"/>
          <w:sz w:val="28"/>
          <w:szCs w:val="28"/>
        </w:rPr>
        <w:t xml:space="preserve"> 4 статьи 33, статьи 34 Закона о контрактной системе </w:t>
      </w:r>
      <w:r>
        <w:rPr>
          <w:rFonts w:ascii="Liberation Serif" w:hAnsi="Liberation Serif" w:cs="Liberation Serif"/>
          <w:sz w:val="28"/>
          <w:szCs w:val="28"/>
        </w:rPr>
        <w:t xml:space="preserve">– </w:t>
      </w:r>
      <w:r w:rsidRPr="00297745">
        <w:rPr>
          <w:rFonts w:ascii="Liberation Serif" w:hAnsi="Liberation Serif" w:cs="Liberation Serif"/>
          <w:sz w:val="28"/>
          <w:szCs w:val="28"/>
        </w:rPr>
        <w:t>при заключении договоров поставки оборудования не установлено требование к гарантийному сроку товара</w:t>
      </w:r>
      <w:r>
        <w:rPr>
          <w:rFonts w:ascii="Liberation Serif" w:hAnsi="Liberation Serif" w:cs="Liberation Serif"/>
          <w:sz w:val="28"/>
          <w:szCs w:val="28"/>
        </w:rPr>
        <w:t>;</w:t>
      </w:r>
    </w:p>
    <w:p w:rsidR="00A34F13" w:rsidRDefault="00A34F13" w:rsidP="00A34F13">
      <w:pPr>
        <w:jc w:val="both"/>
        <w:rPr>
          <w:rFonts w:ascii="Liberation Serif" w:hAnsi="Liberation Serif" w:cs="Liberation Serif"/>
          <w:sz w:val="28"/>
          <w:szCs w:val="28"/>
        </w:rPr>
      </w:pPr>
      <w:r>
        <w:rPr>
          <w:rFonts w:ascii="Liberation Serif" w:hAnsi="Liberation Serif" w:cs="Liberation Serif"/>
          <w:sz w:val="28"/>
          <w:szCs w:val="28"/>
        </w:rPr>
        <w:tab/>
      </w:r>
      <w:proofErr w:type="gramStart"/>
      <w:r>
        <w:rPr>
          <w:rFonts w:ascii="Liberation Serif" w:hAnsi="Liberation Serif" w:cs="Liberation Serif"/>
          <w:sz w:val="28"/>
          <w:szCs w:val="28"/>
        </w:rPr>
        <w:t xml:space="preserve">21)  части 9.1 статьи 22 Закона о контрактной системе, пункта 13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04.08.2020г. №421, Методических рекомендаций по применению методов определения </w:t>
      </w:r>
      <w:r>
        <w:rPr>
          <w:rFonts w:ascii="Liberation Serif" w:hAnsi="Liberation Serif" w:cs="Liberation Serif"/>
          <w:sz w:val="28"/>
          <w:szCs w:val="28"/>
        </w:rPr>
        <w:lastRenderedPageBreak/>
        <w:t>начальной</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02.10.2013г. №567 –  определение начальной (максимальной) цены контракта на выполнение работ по обеспечению пожарной безопасности  основывалось на основании локального сметного расчета  на работы, не аналогичные работам по текущему ремонту зданий и сооружений.</w:t>
      </w:r>
      <w:proofErr w:type="gramEnd"/>
      <w:r>
        <w:rPr>
          <w:rFonts w:ascii="Liberation Serif" w:hAnsi="Liberation Serif" w:cs="Liberation Serif"/>
          <w:sz w:val="28"/>
          <w:szCs w:val="28"/>
        </w:rPr>
        <w:t xml:space="preserve"> Сметная стоимость материалов, используемых при выполнении работ, определялась не на основании расценок, установленных территориальными справочниками, а на основании «цены поставщика», без анализа текущих цен.</w:t>
      </w:r>
    </w:p>
    <w:p w:rsidR="0028696A" w:rsidRPr="00A34F13" w:rsidRDefault="00A34F13" w:rsidP="00A34F13">
      <w:pPr>
        <w:jc w:val="both"/>
        <w:rPr>
          <w:lang w:val="en-US"/>
        </w:rPr>
      </w:pPr>
    </w:p>
    <w:sectPr w:rsidR="0028696A" w:rsidRPr="00A34F13" w:rsidSect="00621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D81D02"/>
    <w:rsid w:val="000F1360"/>
    <w:rsid w:val="002B680F"/>
    <w:rsid w:val="002D3AE2"/>
    <w:rsid w:val="002E643A"/>
    <w:rsid w:val="0035038F"/>
    <w:rsid w:val="00621C8F"/>
    <w:rsid w:val="007B506F"/>
    <w:rsid w:val="009269A5"/>
    <w:rsid w:val="009709D2"/>
    <w:rsid w:val="00A00589"/>
    <w:rsid w:val="00A34F13"/>
    <w:rsid w:val="00BE2171"/>
    <w:rsid w:val="00D3035F"/>
    <w:rsid w:val="00D81D02"/>
    <w:rsid w:val="00DE6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02"/>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D81D02"/>
    <w:pPr>
      <w:jc w:val="both"/>
    </w:pPr>
    <w:rPr>
      <w:szCs w:val="20"/>
    </w:rPr>
  </w:style>
  <w:style w:type="character" w:customStyle="1" w:styleId="20">
    <w:name w:val="Основной текст 2 Знак"/>
    <w:basedOn w:val="a0"/>
    <w:link w:val="2"/>
    <w:rsid w:val="00D81D02"/>
    <w:rPr>
      <w:rFonts w:ascii="Times New Roman" w:eastAsia="Times New Roman" w:hAnsi="Times New Roman" w:cs="Times New Roman"/>
      <w:sz w:val="24"/>
      <w:szCs w:val="20"/>
      <w:lang w:eastAsia="ru-RU"/>
    </w:rPr>
  </w:style>
  <w:style w:type="paragraph" w:customStyle="1" w:styleId="Default">
    <w:name w:val="Default"/>
    <w:rsid w:val="00D3035F"/>
    <w:pPr>
      <w:autoSpaceDE w:val="0"/>
      <w:autoSpaceDN w:val="0"/>
      <w:adjustRightInd w:val="0"/>
      <w:ind w:firstLine="0"/>
      <w:jc w:val="left"/>
    </w:pPr>
    <w:rPr>
      <w:rFonts w:ascii="Times New Roman" w:hAnsi="Times New Roman" w:cs="Times New Roman"/>
      <w:color w:val="000000"/>
      <w:sz w:val="24"/>
      <w:szCs w:val="24"/>
    </w:rPr>
  </w:style>
  <w:style w:type="paragraph" w:styleId="a3">
    <w:name w:val="List Paragraph"/>
    <w:basedOn w:val="a"/>
    <w:uiPriority w:val="34"/>
    <w:qFormat/>
    <w:rsid w:val="00A34F13"/>
    <w:pPr>
      <w:ind w:left="720"/>
      <w:contextualSpacing/>
    </w:pPr>
    <w:rPr>
      <w:rFonts w:eastAsia="Calibri"/>
      <w:sz w:val="28"/>
      <w:szCs w:val="20"/>
    </w:rPr>
  </w:style>
  <w:style w:type="paragraph" w:customStyle="1" w:styleId="ConsNormal">
    <w:name w:val="ConsNormal"/>
    <w:rsid w:val="00A34F13"/>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62123CC6BB2E5B6E928C47871F308FCE84A48B8768131CEF6F1F917719F5AEFC10E7922859AA36C79F239573B7D77820F50BF06h9b4D" TargetMode="External"/><Relationship Id="rId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5495</Words>
  <Characters>31326</Characters>
  <Application>Microsoft Office Word</Application>
  <DocSecurity>0</DocSecurity>
  <Lines>261</Lines>
  <Paragraphs>73</Paragraphs>
  <ScaleCrop>false</ScaleCrop>
  <Company>Reanimator Extreme Edition</Company>
  <LinksUpToDate>false</LinksUpToDate>
  <CharactersWithSpaces>36748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USR0606</dc:creator>
  <cp:lastModifiedBy>m.belousov</cp:lastModifiedBy>
  <cp:revision>2</cp:revision>
  <dcterms:created xsi:type="dcterms:W3CDTF">2022-12-29T06:43:00Z</dcterms:created>
  <dcterms:modified xsi:type="dcterms:W3CDTF">2022-12-29T06:43:00Z</dcterms:modified>
</cp:coreProperties>
</file>