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8A" w:rsidRPr="0056328A" w:rsidRDefault="0056328A" w:rsidP="0056328A">
      <w:pPr>
        <w:pStyle w:val="a3"/>
        <w:jc w:val="right"/>
        <w:rPr>
          <w:rFonts w:ascii="Liberation Serif" w:hAnsi="Liberation Serif" w:cs="Liberation Serif"/>
          <w:sz w:val="24"/>
          <w:szCs w:val="24"/>
        </w:rPr>
      </w:pPr>
      <w:r w:rsidRPr="0056328A">
        <w:rPr>
          <w:rFonts w:ascii="Liberation Serif" w:hAnsi="Liberation Serif" w:cs="Liberation Serif"/>
          <w:sz w:val="24"/>
          <w:szCs w:val="24"/>
        </w:rPr>
        <w:tab/>
        <w:t>Утверждено:</w:t>
      </w:r>
    </w:p>
    <w:p w:rsidR="0056328A" w:rsidRPr="0056328A" w:rsidRDefault="0056328A" w:rsidP="0056328A">
      <w:pPr>
        <w:pStyle w:val="a3"/>
        <w:jc w:val="right"/>
        <w:rPr>
          <w:rFonts w:ascii="Liberation Serif" w:hAnsi="Liberation Serif" w:cs="Liberation Serif"/>
          <w:sz w:val="24"/>
          <w:szCs w:val="24"/>
        </w:rPr>
      </w:pPr>
      <w:r w:rsidRPr="0056328A">
        <w:rPr>
          <w:rFonts w:ascii="Liberation Serif" w:hAnsi="Liberation Serif" w:cs="Liberation Serif"/>
          <w:sz w:val="24"/>
          <w:szCs w:val="24"/>
        </w:rPr>
        <w:t>Распоряжением главы</w:t>
      </w:r>
    </w:p>
    <w:p w:rsidR="0056328A" w:rsidRPr="0056328A" w:rsidRDefault="0056328A" w:rsidP="0056328A">
      <w:pPr>
        <w:pStyle w:val="a3"/>
        <w:jc w:val="right"/>
        <w:rPr>
          <w:rFonts w:ascii="Liberation Serif" w:hAnsi="Liberation Serif" w:cs="Liberation Serif"/>
          <w:sz w:val="24"/>
          <w:szCs w:val="24"/>
        </w:rPr>
      </w:pPr>
      <w:r w:rsidRPr="0056328A">
        <w:rPr>
          <w:rFonts w:ascii="Liberation Serif" w:hAnsi="Liberation Serif" w:cs="Liberation Serif"/>
          <w:sz w:val="24"/>
          <w:szCs w:val="24"/>
        </w:rPr>
        <w:t>Городского округа Верхняя Тура</w:t>
      </w:r>
    </w:p>
    <w:p w:rsidR="0056328A" w:rsidRDefault="0056328A" w:rsidP="0056328A">
      <w:pPr>
        <w:pStyle w:val="a3"/>
        <w:jc w:val="right"/>
        <w:rPr>
          <w:rFonts w:ascii="Liberation Serif" w:hAnsi="Liberation Serif" w:cs="Liberation Serif"/>
          <w:sz w:val="24"/>
          <w:szCs w:val="24"/>
        </w:rPr>
      </w:pPr>
      <w:r w:rsidRPr="0056328A">
        <w:rPr>
          <w:rFonts w:ascii="Liberation Serif" w:hAnsi="Liberation Serif" w:cs="Liberation Serif"/>
          <w:sz w:val="24"/>
          <w:szCs w:val="24"/>
        </w:rPr>
        <w:t xml:space="preserve"> </w:t>
      </w:r>
      <w:r w:rsidR="0038321A">
        <w:rPr>
          <w:rFonts w:ascii="Liberation Serif" w:hAnsi="Liberation Serif" w:cs="Liberation Serif"/>
          <w:sz w:val="24"/>
          <w:szCs w:val="24"/>
        </w:rPr>
        <w:t>о</w:t>
      </w:r>
      <w:r w:rsidRPr="0056328A">
        <w:rPr>
          <w:rFonts w:ascii="Liberation Serif" w:hAnsi="Liberation Serif" w:cs="Liberation Serif"/>
          <w:sz w:val="24"/>
          <w:szCs w:val="24"/>
        </w:rPr>
        <w:t>т</w:t>
      </w:r>
      <w:r w:rsidR="0038321A">
        <w:rPr>
          <w:rFonts w:ascii="Liberation Serif" w:hAnsi="Liberation Serif" w:cs="Liberation Serif"/>
          <w:sz w:val="24"/>
          <w:szCs w:val="24"/>
        </w:rPr>
        <w:t xml:space="preserve"> </w:t>
      </w:r>
      <w:r w:rsidR="0041288E">
        <w:rPr>
          <w:rFonts w:ascii="Liberation Serif" w:hAnsi="Liberation Serif" w:cs="Liberation Serif"/>
          <w:sz w:val="24"/>
          <w:szCs w:val="24"/>
        </w:rPr>
        <w:t>_________</w:t>
      </w:r>
      <w:r w:rsidRPr="0056328A">
        <w:rPr>
          <w:rFonts w:ascii="Liberation Serif" w:hAnsi="Liberation Serif" w:cs="Liberation Serif"/>
          <w:sz w:val="24"/>
          <w:szCs w:val="24"/>
        </w:rPr>
        <w:t xml:space="preserve"> года</w:t>
      </w:r>
      <w:r>
        <w:rPr>
          <w:rFonts w:ascii="Liberation Serif" w:hAnsi="Liberation Serif" w:cs="Liberation Serif"/>
          <w:sz w:val="24"/>
          <w:szCs w:val="24"/>
        </w:rPr>
        <w:t xml:space="preserve"> № </w:t>
      </w:r>
      <w:r w:rsidR="0041288E">
        <w:rPr>
          <w:rFonts w:ascii="Liberation Serif" w:hAnsi="Liberation Serif" w:cs="Liberation Serif"/>
          <w:sz w:val="24"/>
          <w:szCs w:val="24"/>
        </w:rPr>
        <w:t>_____</w:t>
      </w:r>
    </w:p>
    <w:p w:rsidR="0056328A" w:rsidRDefault="0056328A" w:rsidP="003E1891">
      <w:pPr>
        <w:pStyle w:val="a3"/>
        <w:jc w:val="center"/>
        <w:rPr>
          <w:rFonts w:ascii="Liberation Serif" w:hAnsi="Liberation Serif" w:cs="Liberation Serif"/>
          <w:sz w:val="24"/>
          <w:szCs w:val="24"/>
        </w:rPr>
      </w:pPr>
    </w:p>
    <w:p w:rsidR="0056328A" w:rsidRDefault="0056328A" w:rsidP="0056328A">
      <w:pPr>
        <w:pStyle w:val="a3"/>
        <w:rPr>
          <w:rFonts w:ascii="Liberation Serif" w:hAnsi="Liberation Serif" w:cs="Liberation Serif"/>
          <w:sz w:val="24"/>
          <w:szCs w:val="24"/>
        </w:rPr>
      </w:pPr>
    </w:p>
    <w:p w:rsidR="004556DE" w:rsidRPr="00161DCE" w:rsidRDefault="0056328A" w:rsidP="003E1891">
      <w:pPr>
        <w:pStyle w:val="a3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</w:t>
      </w:r>
      <w:r w:rsidR="006D5403" w:rsidRPr="00161DCE">
        <w:rPr>
          <w:rFonts w:ascii="Liberation Serif" w:hAnsi="Liberation Serif" w:cs="Liberation Serif"/>
          <w:sz w:val="24"/>
          <w:szCs w:val="24"/>
        </w:rPr>
        <w:t>нформационное сообщение</w:t>
      </w:r>
    </w:p>
    <w:p w:rsidR="00A4384B" w:rsidRDefault="00A4384B" w:rsidP="00A4384B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Проведении аукциона по продаже муниципального имущества </w:t>
      </w:r>
    </w:p>
    <w:p w:rsidR="00A4384B" w:rsidRDefault="00A4384B" w:rsidP="00A4384B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A4384B" w:rsidRPr="001E3E00" w:rsidRDefault="00A4384B" w:rsidP="006D5403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E3E00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 w:rsidRPr="001E3E00">
        <w:rPr>
          <w:rFonts w:ascii="Liberation Serif" w:hAnsi="Liberation Serif" w:cs="Liberation Serif"/>
          <w:b/>
          <w:sz w:val="24"/>
          <w:szCs w:val="24"/>
        </w:rPr>
        <w:t xml:space="preserve">. Общие положения. </w:t>
      </w:r>
    </w:p>
    <w:p w:rsidR="00732378" w:rsidRDefault="00E75BA0" w:rsidP="00732378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1. </w:t>
      </w:r>
      <w:r w:rsidR="00732378" w:rsidRPr="004253D0">
        <w:rPr>
          <w:rFonts w:ascii="Liberation Serif" w:hAnsi="Liberation Serif" w:cs="Liberation Serif"/>
          <w:b/>
          <w:sz w:val="24"/>
          <w:szCs w:val="24"/>
        </w:rPr>
        <w:t>Основание проведения аукциона</w:t>
      </w:r>
      <w:r w:rsidR="00732378" w:rsidRPr="00161DCE">
        <w:rPr>
          <w:rFonts w:ascii="Liberation Serif" w:hAnsi="Liberation Serif" w:cs="Liberation Serif"/>
          <w:sz w:val="24"/>
          <w:szCs w:val="24"/>
        </w:rPr>
        <w:t xml:space="preserve">: </w:t>
      </w:r>
      <w:r w:rsidR="001B26BF" w:rsidRPr="001B26BF">
        <w:rPr>
          <w:rFonts w:ascii="Liberation Serif" w:hAnsi="Liberation Serif" w:cs="Liberation Serif"/>
          <w:sz w:val="24"/>
          <w:szCs w:val="24"/>
        </w:rPr>
        <w:t>Федеральный закон от 21.12.2001 № 178-ФЗ «О приватизации государственного и муниципального имущества»</w:t>
      </w:r>
      <w:r w:rsidR="001B26BF">
        <w:rPr>
          <w:rFonts w:ascii="Liberation Serif" w:hAnsi="Liberation Serif" w:cs="Liberation Serif"/>
          <w:sz w:val="24"/>
          <w:szCs w:val="24"/>
        </w:rPr>
        <w:t xml:space="preserve">, </w:t>
      </w:r>
      <w:r w:rsidR="00732378" w:rsidRPr="00726E65">
        <w:rPr>
          <w:rFonts w:ascii="Liberation Serif" w:hAnsi="Liberation Serif" w:cs="Liberation Serif"/>
          <w:sz w:val="24"/>
          <w:szCs w:val="24"/>
        </w:rPr>
        <w:t xml:space="preserve">Распоряжение </w:t>
      </w:r>
      <w:r w:rsidR="00726E65" w:rsidRPr="00726E65">
        <w:rPr>
          <w:rFonts w:ascii="Liberation Serif" w:hAnsi="Liberation Serif" w:cs="Liberation Serif"/>
          <w:sz w:val="24"/>
          <w:szCs w:val="24"/>
        </w:rPr>
        <w:t>Администрации</w:t>
      </w:r>
      <w:r w:rsidR="00732378" w:rsidRPr="00726E65">
        <w:rPr>
          <w:rFonts w:ascii="Liberation Serif" w:hAnsi="Liberation Serif" w:cs="Liberation Serif"/>
          <w:sz w:val="24"/>
          <w:szCs w:val="24"/>
        </w:rPr>
        <w:t xml:space="preserve"> Городского округа Верхняя Тура от </w:t>
      </w:r>
      <w:r w:rsidR="00726E65" w:rsidRPr="00726E65">
        <w:rPr>
          <w:rFonts w:ascii="Liberation Serif" w:hAnsi="Liberation Serif" w:cs="Liberation Serif"/>
          <w:sz w:val="24"/>
          <w:szCs w:val="24"/>
        </w:rPr>
        <w:t>01.04.2022</w:t>
      </w:r>
      <w:r w:rsidR="00726E65">
        <w:rPr>
          <w:rFonts w:ascii="Liberation Serif" w:hAnsi="Liberation Serif" w:cs="Liberation Serif"/>
          <w:sz w:val="24"/>
          <w:szCs w:val="24"/>
        </w:rPr>
        <w:t xml:space="preserve"> №38</w:t>
      </w:r>
      <w:r w:rsidR="00732378" w:rsidRPr="00726E65">
        <w:rPr>
          <w:rFonts w:ascii="Liberation Serif" w:hAnsi="Liberation Serif" w:cs="Liberation Serif"/>
          <w:sz w:val="24"/>
          <w:szCs w:val="24"/>
        </w:rPr>
        <w:t xml:space="preserve"> «О провед</w:t>
      </w:r>
      <w:r w:rsidR="00732378" w:rsidRPr="0056328A">
        <w:rPr>
          <w:rFonts w:ascii="Liberation Serif" w:hAnsi="Liberation Serif" w:cs="Liberation Serif"/>
          <w:sz w:val="24"/>
          <w:szCs w:val="24"/>
        </w:rPr>
        <w:t>ении аукциона по продаже муниципального имущества</w:t>
      </w:r>
      <w:r w:rsidR="00726E65" w:rsidRPr="00726E65">
        <w:rPr>
          <w:rFonts w:ascii="Liberation Serif" w:hAnsi="Liberation Serif" w:cs="Liberation Serif"/>
          <w:sz w:val="24"/>
          <w:szCs w:val="24"/>
        </w:rPr>
        <w:t xml:space="preserve"> </w:t>
      </w:r>
      <w:r w:rsidR="00726E65" w:rsidRPr="0056328A">
        <w:rPr>
          <w:rFonts w:ascii="Liberation Serif" w:hAnsi="Liberation Serif" w:cs="Liberation Serif"/>
          <w:sz w:val="24"/>
          <w:szCs w:val="24"/>
        </w:rPr>
        <w:t>в электронной форме</w:t>
      </w:r>
      <w:r w:rsidR="00732378" w:rsidRPr="00161DCE">
        <w:rPr>
          <w:rFonts w:ascii="Liberation Serif" w:hAnsi="Liberation Serif" w:cs="Liberation Serif"/>
          <w:sz w:val="24"/>
          <w:szCs w:val="24"/>
        </w:rPr>
        <w:t xml:space="preserve">»; </w:t>
      </w:r>
      <w:r w:rsidR="00732378" w:rsidRPr="0041288E">
        <w:rPr>
          <w:rFonts w:ascii="Liberation Serif" w:hAnsi="Liberation Serif" w:cs="Liberation Serif"/>
          <w:sz w:val="24"/>
          <w:szCs w:val="24"/>
        </w:rPr>
        <w:t>Прогнозны</w:t>
      </w:r>
      <w:r w:rsidR="00732378">
        <w:rPr>
          <w:rFonts w:ascii="Liberation Serif" w:hAnsi="Liberation Serif" w:cs="Liberation Serif"/>
          <w:sz w:val="24"/>
          <w:szCs w:val="24"/>
        </w:rPr>
        <w:t>й</w:t>
      </w:r>
      <w:r w:rsidR="00732378" w:rsidRPr="0041288E">
        <w:rPr>
          <w:rFonts w:ascii="Liberation Serif" w:hAnsi="Liberation Serif" w:cs="Liberation Serif"/>
          <w:sz w:val="24"/>
          <w:szCs w:val="24"/>
        </w:rPr>
        <w:t xml:space="preserve"> план</w:t>
      </w:r>
      <w:r w:rsidR="00732378">
        <w:rPr>
          <w:rFonts w:ascii="Liberation Serif" w:hAnsi="Liberation Serif" w:cs="Liberation Serif"/>
          <w:sz w:val="24"/>
          <w:szCs w:val="24"/>
        </w:rPr>
        <w:t xml:space="preserve"> на 2022 года, утвержденный</w:t>
      </w:r>
      <w:r w:rsidR="00732378" w:rsidRPr="0041288E">
        <w:rPr>
          <w:rFonts w:ascii="Liberation Serif" w:hAnsi="Liberation Serif" w:cs="Liberation Serif"/>
          <w:sz w:val="24"/>
          <w:szCs w:val="24"/>
        </w:rPr>
        <w:t xml:space="preserve"> Решением Думы Городского округа Верхняя Тура от 17.02.2022 № 9 «Об утверждении прогнозного плана приватизации муниципального имущества Городского округа Верхняя Тура на 2022 год»</w:t>
      </w:r>
      <w:r w:rsidR="00732378" w:rsidRPr="00161DCE">
        <w:rPr>
          <w:rFonts w:ascii="Liberation Serif" w:hAnsi="Liberation Serif" w:cs="Liberation Serif"/>
          <w:sz w:val="24"/>
          <w:szCs w:val="24"/>
        </w:rPr>
        <w:t>.</w:t>
      </w:r>
    </w:p>
    <w:p w:rsidR="00A4384B" w:rsidRDefault="00E75BA0" w:rsidP="0087330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2. </w:t>
      </w:r>
      <w:r w:rsidR="00873306" w:rsidRPr="004253D0">
        <w:rPr>
          <w:rFonts w:ascii="Liberation Serif" w:hAnsi="Liberation Serif" w:cs="Liberation Serif"/>
          <w:b/>
          <w:sz w:val="24"/>
          <w:szCs w:val="24"/>
        </w:rPr>
        <w:t>Собственник выставляемого на аукцион муниципального имущества</w:t>
      </w:r>
      <w:r w:rsidR="00873306" w:rsidRPr="00873306">
        <w:rPr>
          <w:rFonts w:ascii="Liberation Serif" w:hAnsi="Liberation Serif" w:cs="Liberation Serif"/>
          <w:sz w:val="24"/>
          <w:szCs w:val="24"/>
        </w:rPr>
        <w:t xml:space="preserve">: </w:t>
      </w:r>
      <w:r w:rsidR="00873306">
        <w:rPr>
          <w:rFonts w:ascii="Liberation Serif" w:hAnsi="Liberation Serif" w:cs="Liberation Serif"/>
          <w:sz w:val="24"/>
          <w:szCs w:val="24"/>
        </w:rPr>
        <w:t>Городской округ Верхняя Тура;</w:t>
      </w:r>
    </w:p>
    <w:p w:rsidR="00873306" w:rsidRDefault="00E75BA0" w:rsidP="0087330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3. </w:t>
      </w:r>
      <w:r w:rsidR="00E1254F" w:rsidRPr="004253D0">
        <w:rPr>
          <w:rFonts w:ascii="Liberation Serif" w:hAnsi="Liberation Serif" w:cs="Liberation Serif"/>
          <w:b/>
          <w:sz w:val="24"/>
          <w:szCs w:val="24"/>
        </w:rPr>
        <w:t>Организатор торгов (Продавец)</w:t>
      </w:r>
      <w:r w:rsidR="00E1254F" w:rsidRPr="00E1254F">
        <w:rPr>
          <w:rFonts w:ascii="Liberation Serif" w:hAnsi="Liberation Serif" w:cs="Liberation Serif"/>
          <w:sz w:val="24"/>
          <w:szCs w:val="24"/>
        </w:rPr>
        <w:t xml:space="preserve"> – </w:t>
      </w:r>
      <w:r w:rsidR="00E1254F">
        <w:rPr>
          <w:rFonts w:ascii="Liberation Serif" w:hAnsi="Liberation Serif" w:cs="Liberation Serif"/>
          <w:sz w:val="24"/>
          <w:szCs w:val="24"/>
        </w:rPr>
        <w:t>А</w:t>
      </w:r>
      <w:r w:rsidR="00E1254F" w:rsidRPr="00E1254F">
        <w:rPr>
          <w:rFonts w:ascii="Liberation Serif" w:hAnsi="Liberation Serif" w:cs="Liberation Serif"/>
          <w:sz w:val="24"/>
          <w:szCs w:val="24"/>
        </w:rPr>
        <w:t>дминистрация Городского</w:t>
      </w:r>
      <w:r w:rsidR="00E1254F">
        <w:rPr>
          <w:rFonts w:ascii="Liberation Serif" w:hAnsi="Liberation Serif" w:cs="Liberation Serif"/>
          <w:sz w:val="24"/>
          <w:szCs w:val="24"/>
        </w:rPr>
        <w:t xml:space="preserve"> округа Верхняя Тура</w:t>
      </w:r>
      <w:r w:rsidR="00E1254F" w:rsidRPr="00E1254F">
        <w:rPr>
          <w:rFonts w:ascii="Liberation Serif" w:hAnsi="Liberation Serif" w:cs="Liberation Serif"/>
          <w:sz w:val="24"/>
          <w:szCs w:val="24"/>
        </w:rPr>
        <w:t>.</w:t>
      </w:r>
    </w:p>
    <w:p w:rsidR="00C8328B" w:rsidRPr="00161DCE" w:rsidRDefault="00C8328B" w:rsidP="00C8328B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161DCE">
        <w:rPr>
          <w:rFonts w:ascii="Liberation Serif" w:hAnsi="Liberation Serif" w:cs="Liberation Serif"/>
          <w:sz w:val="24"/>
          <w:szCs w:val="24"/>
        </w:rPr>
        <w:t xml:space="preserve">Адрес: 624320, Свердловская обл., г. Верхняя Тура, ул. </w:t>
      </w:r>
      <w:proofErr w:type="spellStart"/>
      <w:r w:rsidRPr="00161DCE">
        <w:rPr>
          <w:rFonts w:ascii="Liberation Serif" w:hAnsi="Liberation Serif" w:cs="Liberation Serif"/>
          <w:sz w:val="24"/>
          <w:szCs w:val="24"/>
        </w:rPr>
        <w:t>Иканина</w:t>
      </w:r>
      <w:proofErr w:type="spellEnd"/>
      <w:r w:rsidRPr="00161DCE">
        <w:rPr>
          <w:rFonts w:ascii="Liberation Serif" w:hAnsi="Liberation Serif" w:cs="Liberation Serif"/>
          <w:sz w:val="24"/>
          <w:szCs w:val="24"/>
        </w:rPr>
        <w:t>, 77</w:t>
      </w:r>
    </w:p>
    <w:p w:rsidR="0015273E" w:rsidRDefault="00C8328B" w:rsidP="00C8328B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161DCE">
        <w:rPr>
          <w:rFonts w:ascii="Liberation Serif" w:hAnsi="Liberation Serif" w:cs="Liberation Serif"/>
          <w:sz w:val="24"/>
          <w:szCs w:val="24"/>
        </w:rPr>
        <w:t>Телефон/факс: 8(34344) 2-82-90 (доб.124)</w:t>
      </w:r>
      <w:r w:rsidR="004253D0">
        <w:rPr>
          <w:rFonts w:ascii="Liberation Serif" w:hAnsi="Liberation Serif" w:cs="Liberation Serif"/>
          <w:sz w:val="24"/>
          <w:szCs w:val="24"/>
        </w:rPr>
        <w:t xml:space="preserve">, </w:t>
      </w:r>
      <w:r w:rsidR="008B6745">
        <w:rPr>
          <w:rFonts w:ascii="Liberation Serif" w:hAnsi="Liberation Serif" w:cs="Liberation Serif"/>
          <w:sz w:val="24"/>
          <w:szCs w:val="24"/>
        </w:rPr>
        <w:t>E-</w:t>
      </w:r>
      <w:proofErr w:type="spellStart"/>
      <w:r w:rsidR="008B6745">
        <w:rPr>
          <w:rFonts w:ascii="Liberation Serif" w:hAnsi="Liberation Serif" w:cs="Liberation Serif"/>
          <w:sz w:val="24"/>
          <w:szCs w:val="24"/>
        </w:rPr>
        <w:t>mail</w:t>
      </w:r>
      <w:proofErr w:type="spellEnd"/>
      <w:r w:rsidR="008B6745">
        <w:rPr>
          <w:rFonts w:ascii="Liberation Serif" w:hAnsi="Liberation Serif" w:cs="Liberation Serif"/>
          <w:sz w:val="24"/>
          <w:szCs w:val="24"/>
        </w:rPr>
        <w:t xml:space="preserve">: </w:t>
      </w:r>
      <w:hyperlink r:id="rId5" w:history="1">
        <w:r w:rsidR="0015273E" w:rsidRPr="00E24707">
          <w:rPr>
            <w:rStyle w:val="a4"/>
            <w:rFonts w:ascii="Liberation Serif" w:hAnsi="Liberation Serif" w:cs="Liberation Serif"/>
            <w:sz w:val="24"/>
            <w:szCs w:val="24"/>
          </w:rPr>
          <w:t>admintura@yandex.ru</w:t>
        </w:r>
      </w:hyperlink>
      <w:r w:rsidR="008B674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8328B" w:rsidRDefault="0015273E" w:rsidP="0015273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 xml:space="preserve">Ответственное должностное лицо (представитель Продавца) - </w:t>
      </w:r>
      <w:r>
        <w:rPr>
          <w:rFonts w:ascii="Liberation Serif" w:hAnsi="Liberation Serif" w:cs="Liberation Serif"/>
          <w:sz w:val="24"/>
          <w:szCs w:val="24"/>
        </w:rPr>
        <w:t>ведущий</w:t>
      </w:r>
      <w:r w:rsidRPr="00E45566">
        <w:rPr>
          <w:rFonts w:ascii="Liberation Serif" w:hAnsi="Liberation Serif" w:cs="Liberation Serif"/>
          <w:sz w:val="24"/>
          <w:szCs w:val="24"/>
        </w:rPr>
        <w:t xml:space="preserve"> специалист    </w:t>
      </w:r>
      <w:r>
        <w:rPr>
          <w:rFonts w:ascii="Liberation Serif" w:hAnsi="Liberation Serif" w:cs="Liberation Serif"/>
          <w:sz w:val="24"/>
          <w:szCs w:val="24"/>
        </w:rPr>
        <w:t xml:space="preserve">Управления по делам архитектуры, градостроительства и муниципального имущества Администрации Городского округа Верхняя Тура Закирова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Залина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Альфэтовна</w:t>
      </w:r>
      <w:proofErr w:type="spellEnd"/>
      <w:r>
        <w:rPr>
          <w:rFonts w:ascii="Liberation Serif" w:hAnsi="Liberation Serif" w:cs="Liberation Serif"/>
          <w:sz w:val="24"/>
          <w:szCs w:val="24"/>
        </w:rPr>
        <w:t>.</w:t>
      </w:r>
    </w:p>
    <w:p w:rsidR="004253D0" w:rsidRDefault="00E75BA0" w:rsidP="00C221C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 </w:t>
      </w:r>
      <w:r w:rsidR="00C221C5" w:rsidRPr="00C221C5">
        <w:rPr>
          <w:rFonts w:ascii="Liberation Serif" w:hAnsi="Liberation Serif" w:cs="Liberation Serif"/>
          <w:b/>
          <w:sz w:val="24"/>
          <w:szCs w:val="24"/>
        </w:rPr>
        <w:t>Форма торгов (способ приватизации)</w:t>
      </w:r>
      <w:r w:rsidR="00C221C5" w:rsidRPr="00C221C5">
        <w:rPr>
          <w:rFonts w:ascii="Liberation Serif" w:hAnsi="Liberation Serif" w:cs="Liberation Serif"/>
          <w:sz w:val="24"/>
          <w:szCs w:val="24"/>
        </w:rPr>
        <w:t xml:space="preserve"> – продажа муниципального имущества на аукционе в электронной форме открытом по составу участников и открытом по форме подачи предложений о цене имущества.</w:t>
      </w:r>
    </w:p>
    <w:p w:rsidR="00C71549" w:rsidRDefault="00B046B9" w:rsidP="00B046B9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75BA0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E75BA0" w:rsidRPr="00E75BA0">
        <w:rPr>
          <w:rFonts w:ascii="Liberation Serif" w:hAnsi="Liberation Serif" w:cs="Liberation Serif"/>
          <w:b/>
          <w:sz w:val="24"/>
          <w:szCs w:val="24"/>
        </w:rPr>
        <w:t xml:space="preserve">5. </w:t>
      </w:r>
      <w:r w:rsidRPr="00E75BA0">
        <w:rPr>
          <w:rFonts w:ascii="Liberation Serif" w:hAnsi="Liberation Serif" w:cs="Liberation Serif"/>
          <w:b/>
          <w:sz w:val="24"/>
          <w:szCs w:val="24"/>
        </w:rPr>
        <w:t>Осмотр</w:t>
      </w:r>
      <w:r w:rsidRPr="00B046B9">
        <w:rPr>
          <w:rFonts w:ascii="Liberation Serif" w:hAnsi="Liberation Serif" w:cs="Liberation Serif"/>
          <w:b/>
          <w:sz w:val="24"/>
          <w:szCs w:val="24"/>
        </w:rPr>
        <w:t xml:space="preserve"> объекта аукциона</w:t>
      </w:r>
      <w:r>
        <w:rPr>
          <w:rFonts w:ascii="Liberation Serif" w:hAnsi="Liberation Serif" w:cs="Liberation Serif"/>
          <w:sz w:val="24"/>
          <w:szCs w:val="24"/>
        </w:rPr>
        <w:t xml:space="preserve">: </w:t>
      </w:r>
      <w:r w:rsidR="0082097B">
        <w:rPr>
          <w:rFonts w:ascii="Liberation Serif" w:hAnsi="Liberation Serif" w:cs="Liberation Serif"/>
          <w:sz w:val="24"/>
          <w:szCs w:val="24"/>
        </w:rPr>
        <w:t xml:space="preserve">осмотр </w:t>
      </w:r>
      <w:r w:rsidR="00E25081">
        <w:rPr>
          <w:rFonts w:ascii="Liberation Serif" w:hAnsi="Liberation Serif" w:cs="Liberation Serif"/>
          <w:sz w:val="24"/>
          <w:szCs w:val="24"/>
        </w:rPr>
        <w:t xml:space="preserve">объекта </w:t>
      </w:r>
      <w:r w:rsidR="00E25081" w:rsidRPr="00B046B9">
        <w:rPr>
          <w:rFonts w:ascii="Liberation Serif" w:hAnsi="Liberation Serif" w:cs="Liberation Serif"/>
          <w:sz w:val="24"/>
          <w:szCs w:val="24"/>
        </w:rPr>
        <w:t>проводится</w:t>
      </w:r>
      <w:r w:rsidRPr="00B046B9">
        <w:rPr>
          <w:rFonts w:ascii="Liberation Serif" w:hAnsi="Liberation Serif" w:cs="Liberation Serif"/>
          <w:sz w:val="24"/>
          <w:szCs w:val="24"/>
        </w:rPr>
        <w:t xml:space="preserve"> в сроки подачи заявок: понедельник-четверг: с 8:00 до 17:00 (перерыв с 12:</w:t>
      </w:r>
      <w:r w:rsidR="0082097B">
        <w:rPr>
          <w:rFonts w:ascii="Liberation Serif" w:hAnsi="Liberation Serif" w:cs="Liberation Serif"/>
          <w:sz w:val="24"/>
          <w:szCs w:val="24"/>
        </w:rPr>
        <w:t xml:space="preserve">30 </w:t>
      </w:r>
      <w:r w:rsidRPr="00B046B9">
        <w:rPr>
          <w:rFonts w:ascii="Liberation Serif" w:hAnsi="Liberation Serif" w:cs="Liberation Serif"/>
          <w:sz w:val="24"/>
          <w:szCs w:val="24"/>
        </w:rPr>
        <w:t>до 13:</w:t>
      </w:r>
      <w:r w:rsidR="0082097B">
        <w:rPr>
          <w:rFonts w:ascii="Liberation Serif" w:hAnsi="Liberation Serif" w:cs="Liberation Serif"/>
          <w:sz w:val="24"/>
          <w:szCs w:val="24"/>
        </w:rPr>
        <w:t>20</w:t>
      </w:r>
      <w:r w:rsidRPr="00B046B9">
        <w:rPr>
          <w:rFonts w:ascii="Liberation Serif" w:hAnsi="Liberation Serif" w:cs="Liberation Serif"/>
          <w:sz w:val="24"/>
          <w:szCs w:val="24"/>
        </w:rPr>
        <w:t>), пятница: с 8:00 до 16:00 (перерыв с 12:</w:t>
      </w:r>
      <w:r w:rsidR="0082097B">
        <w:rPr>
          <w:rFonts w:ascii="Liberation Serif" w:hAnsi="Liberation Serif" w:cs="Liberation Serif"/>
          <w:sz w:val="24"/>
          <w:szCs w:val="24"/>
        </w:rPr>
        <w:t>30</w:t>
      </w:r>
      <w:r w:rsidRPr="00B046B9">
        <w:rPr>
          <w:rFonts w:ascii="Liberation Serif" w:hAnsi="Liberation Serif" w:cs="Liberation Serif"/>
          <w:sz w:val="24"/>
          <w:szCs w:val="24"/>
        </w:rPr>
        <w:t xml:space="preserve"> до 13:</w:t>
      </w:r>
      <w:r w:rsidR="0082097B">
        <w:rPr>
          <w:rFonts w:ascii="Liberation Serif" w:hAnsi="Liberation Serif" w:cs="Liberation Serif"/>
          <w:sz w:val="24"/>
          <w:szCs w:val="24"/>
        </w:rPr>
        <w:t>20</w:t>
      </w:r>
      <w:r w:rsidRPr="00B046B9">
        <w:rPr>
          <w:rFonts w:ascii="Liberation Serif" w:hAnsi="Liberation Serif" w:cs="Liberation Serif"/>
          <w:sz w:val="24"/>
          <w:szCs w:val="24"/>
        </w:rPr>
        <w:t xml:space="preserve">) по предварительному согласованию с полномочными представителями </w:t>
      </w:r>
      <w:r w:rsidR="0082097B">
        <w:rPr>
          <w:rFonts w:ascii="Liberation Serif" w:hAnsi="Liberation Serif" w:cs="Liberation Serif"/>
          <w:sz w:val="24"/>
          <w:szCs w:val="24"/>
        </w:rPr>
        <w:t>а</w:t>
      </w:r>
      <w:r w:rsidRPr="00B046B9">
        <w:rPr>
          <w:rFonts w:ascii="Liberation Serif" w:hAnsi="Liberation Serif" w:cs="Liberation Serif"/>
          <w:sz w:val="24"/>
          <w:szCs w:val="24"/>
        </w:rPr>
        <w:t>дминистрации.</w:t>
      </w:r>
    </w:p>
    <w:p w:rsidR="00492196" w:rsidRPr="00492196" w:rsidRDefault="002E3DDF" w:rsidP="00E9371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96C92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796C92" w:rsidRPr="00796C92">
        <w:rPr>
          <w:rFonts w:ascii="Liberation Serif" w:hAnsi="Liberation Serif" w:cs="Liberation Serif"/>
          <w:b/>
          <w:sz w:val="24"/>
          <w:szCs w:val="24"/>
        </w:rPr>
        <w:t>6.</w:t>
      </w:r>
      <w:r w:rsidR="00796C92">
        <w:rPr>
          <w:rFonts w:ascii="Liberation Serif" w:hAnsi="Liberation Serif" w:cs="Liberation Serif"/>
          <w:sz w:val="24"/>
          <w:szCs w:val="24"/>
        </w:rPr>
        <w:t xml:space="preserve"> </w:t>
      </w:r>
      <w:r w:rsidRPr="00796C92">
        <w:rPr>
          <w:rFonts w:ascii="Liberation Serif" w:hAnsi="Liberation Serif" w:cs="Liberation Serif"/>
          <w:b/>
          <w:sz w:val="24"/>
          <w:szCs w:val="24"/>
        </w:rPr>
        <w:t>Аукционная документация</w:t>
      </w:r>
      <w:r w:rsidRPr="002E3DDF">
        <w:rPr>
          <w:rFonts w:ascii="Liberation Serif" w:hAnsi="Liberation Serif" w:cs="Liberation Serif"/>
          <w:sz w:val="24"/>
          <w:szCs w:val="24"/>
        </w:rPr>
        <w:t xml:space="preserve"> размещена на официальном сайте Российской Федерации для размещения информации о проведении аукциона: www.torgi.gov.ru</w:t>
      </w:r>
      <w:r w:rsidRPr="008A0B7A">
        <w:rPr>
          <w:rFonts w:ascii="Liberation Serif" w:hAnsi="Liberation Serif" w:cs="Liberation Serif"/>
          <w:sz w:val="24"/>
          <w:szCs w:val="24"/>
        </w:rPr>
        <w:t xml:space="preserve">, официальном сайте </w:t>
      </w:r>
      <w:r w:rsidR="008A0B7A" w:rsidRPr="008A0B7A">
        <w:rPr>
          <w:rFonts w:ascii="Liberation Serif" w:hAnsi="Liberation Serif" w:cs="Liberation Serif"/>
          <w:sz w:val="24"/>
          <w:szCs w:val="24"/>
        </w:rPr>
        <w:t>Городского округа Верхняя Тура</w:t>
      </w:r>
      <w:r w:rsidRPr="008A0B7A">
        <w:rPr>
          <w:rFonts w:ascii="Liberation Serif" w:hAnsi="Liberation Serif" w:cs="Liberation Serif"/>
          <w:sz w:val="24"/>
          <w:szCs w:val="24"/>
        </w:rPr>
        <w:t xml:space="preserve"> и </w:t>
      </w:r>
      <w:r w:rsidRPr="008A0B7A">
        <w:rPr>
          <w:rFonts w:ascii="Liberation Serif" w:hAnsi="Liberation Serif" w:cs="Liberation Serif"/>
          <w:b/>
          <w:sz w:val="24"/>
          <w:szCs w:val="24"/>
        </w:rPr>
        <w:t>на электронной площадке</w:t>
      </w:r>
      <w:r w:rsidRPr="008A0B7A">
        <w:rPr>
          <w:rFonts w:ascii="Liberation Serif" w:hAnsi="Liberation Serif" w:cs="Liberation Serif"/>
          <w:sz w:val="24"/>
          <w:szCs w:val="24"/>
        </w:rPr>
        <w:t xml:space="preserve"> в информационно-телекоммуникационной сети «Интернет» </w:t>
      </w:r>
      <w:r w:rsidR="00492196" w:rsidRPr="008A0B7A">
        <w:rPr>
          <w:rFonts w:ascii="Liberation Serif" w:hAnsi="Liberation Serif" w:cs="Liberation Serif"/>
          <w:sz w:val="24"/>
          <w:szCs w:val="24"/>
        </w:rPr>
        <w:t>ЗАО «Сбербанк-АСТ»</w:t>
      </w:r>
      <w:r w:rsidR="00E9371E" w:rsidRPr="008A0B7A">
        <w:rPr>
          <w:rFonts w:ascii="Liberation Serif" w:hAnsi="Liberation Serif" w:cs="Liberation Serif"/>
          <w:sz w:val="24"/>
          <w:szCs w:val="24"/>
        </w:rPr>
        <w:t xml:space="preserve"> (http://utp.sberbank-ast.ru.  /торговая секция «Приватизация, аренда и продажа прав»/).</w:t>
      </w:r>
    </w:p>
    <w:p w:rsidR="00E45566" w:rsidRDefault="00E45566" w:rsidP="00C95839">
      <w:pPr>
        <w:pStyle w:val="a3"/>
        <w:numPr>
          <w:ilvl w:val="0"/>
          <w:numId w:val="3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>Владелец электронной площадки: ЗАО «Сбербанк-АСТ» (далее – оператор электронной площадки).</w:t>
      </w:r>
    </w:p>
    <w:p w:rsidR="00E45566" w:rsidRPr="00C95839" w:rsidRDefault="00E45566" w:rsidP="00C95839">
      <w:pPr>
        <w:pStyle w:val="a3"/>
        <w:numPr>
          <w:ilvl w:val="0"/>
          <w:numId w:val="3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C95839">
        <w:rPr>
          <w:rFonts w:ascii="Liberation Serif" w:hAnsi="Liberation Serif" w:cs="Liberation Serif"/>
          <w:sz w:val="24"/>
          <w:szCs w:val="24"/>
        </w:rPr>
        <w:t>Контактная информация по оператору электронной площадки:</w:t>
      </w:r>
      <w:r w:rsidR="00C95839">
        <w:rPr>
          <w:rFonts w:ascii="Liberation Serif" w:hAnsi="Liberation Serif" w:cs="Liberation Serif"/>
          <w:sz w:val="24"/>
          <w:szCs w:val="24"/>
        </w:rPr>
        <w:t xml:space="preserve"> а</w:t>
      </w:r>
      <w:r w:rsidRPr="00C95839">
        <w:rPr>
          <w:rFonts w:ascii="Liberation Serif" w:hAnsi="Liberation Serif" w:cs="Liberation Serif"/>
          <w:sz w:val="24"/>
          <w:szCs w:val="24"/>
        </w:rPr>
        <w:t>дрес местонахождения:</w:t>
      </w:r>
      <w:r w:rsidR="00C95839">
        <w:rPr>
          <w:rFonts w:ascii="Liberation Serif" w:hAnsi="Liberation Serif" w:cs="Liberation Serif"/>
          <w:sz w:val="24"/>
          <w:szCs w:val="24"/>
        </w:rPr>
        <w:t xml:space="preserve"> </w:t>
      </w:r>
      <w:r w:rsidRPr="00C95839">
        <w:rPr>
          <w:rFonts w:ascii="Liberation Serif" w:hAnsi="Liberation Serif" w:cs="Liberation Serif"/>
          <w:sz w:val="24"/>
          <w:szCs w:val="24"/>
        </w:rPr>
        <w:t>119435 г. Москва, ул. Большой Саввинский переулок, д.12 строение 9</w:t>
      </w:r>
      <w:r w:rsidR="001A7C7A">
        <w:rPr>
          <w:rFonts w:ascii="Liberation Serif" w:hAnsi="Liberation Serif" w:cs="Liberation Serif"/>
          <w:sz w:val="24"/>
          <w:szCs w:val="24"/>
        </w:rPr>
        <w:t>.</w:t>
      </w: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>Контактный телефон: 7 (495) 787-29-97, 7(495) 787-29-99</w:t>
      </w: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 xml:space="preserve">Адрес электронной почты: </w:t>
      </w:r>
      <w:r>
        <w:rPr>
          <w:rFonts w:ascii="Liberation Serif" w:hAnsi="Liberation Serif" w:cs="Liberation Serif"/>
          <w:sz w:val="24"/>
          <w:szCs w:val="24"/>
        </w:rPr>
        <w:t>Администрация Городского округа Верхняя Тура</w:t>
      </w:r>
    </w:p>
    <w:p w:rsidR="00E45566" w:rsidRDefault="00E45566" w:rsidP="001A7C7A">
      <w:pPr>
        <w:pStyle w:val="a3"/>
        <w:ind w:left="709" w:hanging="1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 xml:space="preserve">Адрес: </w:t>
      </w:r>
      <w:r>
        <w:rPr>
          <w:rFonts w:ascii="Liberation Serif" w:hAnsi="Liberation Serif" w:cs="Liberation Serif"/>
          <w:sz w:val="24"/>
          <w:szCs w:val="24"/>
        </w:rPr>
        <w:t>624320</w:t>
      </w:r>
      <w:r w:rsidRPr="00E45566">
        <w:rPr>
          <w:rFonts w:ascii="Liberation Serif" w:hAnsi="Liberation Serif" w:cs="Liberation Serif"/>
          <w:sz w:val="24"/>
          <w:szCs w:val="24"/>
        </w:rPr>
        <w:t xml:space="preserve">, Свердловская область, </w:t>
      </w:r>
      <w:r>
        <w:rPr>
          <w:rFonts w:ascii="Liberation Serif" w:hAnsi="Liberation Serif" w:cs="Liberation Serif"/>
          <w:sz w:val="24"/>
          <w:szCs w:val="24"/>
        </w:rPr>
        <w:t xml:space="preserve">г. Верхняя Тура, ул.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Иканина</w:t>
      </w:r>
      <w:proofErr w:type="spellEnd"/>
      <w:r>
        <w:rPr>
          <w:rFonts w:ascii="Liberation Serif" w:hAnsi="Liberation Serif" w:cs="Liberation Serif"/>
          <w:sz w:val="24"/>
          <w:szCs w:val="24"/>
        </w:rPr>
        <w:t>, д. 77</w:t>
      </w:r>
      <w:r w:rsidRPr="00E45566">
        <w:rPr>
          <w:rFonts w:ascii="Liberation Serif" w:hAnsi="Liberation Serif" w:cs="Liberation Serif"/>
          <w:sz w:val="24"/>
          <w:szCs w:val="24"/>
        </w:rPr>
        <w:t xml:space="preserve"> тел. (8343</w:t>
      </w:r>
      <w:r>
        <w:rPr>
          <w:rFonts w:ascii="Liberation Serif" w:hAnsi="Liberation Serif" w:cs="Liberation Serif"/>
          <w:sz w:val="24"/>
          <w:szCs w:val="24"/>
        </w:rPr>
        <w:t>44</w:t>
      </w:r>
      <w:r w:rsidRPr="00E45566">
        <w:rPr>
          <w:rFonts w:ascii="Liberation Serif" w:hAnsi="Liberation Serif" w:cs="Liberation Serif"/>
          <w:sz w:val="24"/>
          <w:szCs w:val="24"/>
        </w:rPr>
        <w:t xml:space="preserve">) </w:t>
      </w:r>
      <w:r>
        <w:rPr>
          <w:rFonts w:ascii="Liberation Serif" w:hAnsi="Liberation Serif" w:cs="Liberation Serif"/>
          <w:sz w:val="24"/>
          <w:szCs w:val="24"/>
        </w:rPr>
        <w:t xml:space="preserve">            2-8290</w:t>
      </w:r>
      <w:r w:rsidR="001A7C7A">
        <w:rPr>
          <w:rFonts w:ascii="Liberation Serif" w:hAnsi="Liberation Serif" w:cs="Liberation Serif"/>
          <w:sz w:val="24"/>
          <w:szCs w:val="24"/>
        </w:rPr>
        <w:t>, а</w:t>
      </w:r>
      <w:r w:rsidRPr="00E45566">
        <w:rPr>
          <w:rFonts w:ascii="Liberation Serif" w:hAnsi="Liberation Serif" w:cs="Liberation Serif"/>
          <w:sz w:val="24"/>
          <w:szCs w:val="24"/>
        </w:rPr>
        <w:t>дрес электрон</w:t>
      </w:r>
      <w:r w:rsidR="001A7C7A">
        <w:rPr>
          <w:rFonts w:ascii="Liberation Serif" w:hAnsi="Liberation Serif" w:cs="Liberation Serif"/>
          <w:sz w:val="24"/>
          <w:szCs w:val="24"/>
        </w:rPr>
        <w:t xml:space="preserve">ной почты: </w:t>
      </w:r>
      <w:hyperlink r:id="rId6" w:history="1">
        <w:r w:rsidR="001A7C7A" w:rsidRPr="00E24707">
          <w:rPr>
            <w:rStyle w:val="a4"/>
            <w:rFonts w:ascii="Liberation Serif" w:hAnsi="Liberation Serif" w:cs="Liberation Serif"/>
            <w:sz w:val="24"/>
            <w:szCs w:val="24"/>
          </w:rPr>
          <w:t>admintura@yandex.ru</w:t>
        </w:r>
      </w:hyperlink>
      <w:r w:rsidR="001A7C7A">
        <w:rPr>
          <w:rFonts w:ascii="Liberation Serif" w:hAnsi="Liberation Serif" w:cs="Liberation Serif"/>
          <w:sz w:val="24"/>
          <w:szCs w:val="24"/>
        </w:rPr>
        <w:t>.</w:t>
      </w:r>
    </w:p>
    <w:p w:rsidR="00E45566" w:rsidRPr="00E45566" w:rsidRDefault="004D1E42" w:rsidP="001E3E00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Инструкция по работе в </w:t>
      </w:r>
      <w:r w:rsidR="00E45566" w:rsidRPr="00E45566">
        <w:rPr>
          <w:rFonts w:ascii="Liberation Serif" w:hAnsi="Liberation Serif" w:cs="Liberation Serif"/>
          <w:sz w:val="24"/>
          <w:szCs w:val="24"/>
        </w:rPr>
        <w:t xml:space="preserve">торговой секции «Приватизация, аренда и продажа прав» электронной площадки </w:t>
      </w:r>
      <w:proofErr w:type="gramStart"/>
      <w:r w:rsidR="00E45566" w:rsidRPr="00E45566">
        <w:rPr>
          <w:rFonts w:ascii="Liberation Serif" w:hAnsi="Liberation Serif" w:cs="Liberation Serif"/>
          <w:sz w:val="24"/>
          <w:szCs w:val="24"/>
        </w:rPr>
        <w:t>http://utp.sberbank-ast.ru  размещена</w:t>
      </w:r>
      <w:proofErr w:type="gramEnd"/>
      <w:r w:rsidR="00E45566" w:rsidRPr="00E45566">
        <w:rPr>
          <w:rFonts w:ascii="Liberation Serif" w:hAnsi="Liberation Serif" w:cs="Liberation Serif"/>
          <w:sz w:val="24"/>
          <w:szCs w:val="24"/>
        </w:rPr>
        <w:t xml:space="preserve"> по адресу:  http://utp.sberbank-ast.ru/AP/Notice/652/Instructions.</w:t>
      </w: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</w:t>
      </w:r>
      <w:r w:rsidRPr="00E45566">
        <w:rPr>
          <w:rFonts w:ascii="Liberation Serif" w:hAnsi="Liberation Serif" w:cs="Liberation Serif"/>
          <w:sz w:val="24"/>
          <w:szCs w:val="24"/>
        </w:rPr>
        <w:lastRenderedPageBreak/>
        <w:t xml:space="preserve">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</w:p>
    <w:p w:rsid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>Для организации электронного документооборота претендент должен получить электронную подпись. На электронной площадке http://utp.sberbank-ast.ru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7. </w:t>
      </w:r>
      <w:r w:rsidRPr="00CB1ACF">
        <w:rPr>
          <w:rFonts w:ascii="Liberation Serif" w:hAnsi="Liberation Serif" w:cs="Liberation Serif"/>
          <w:b/>
          <w:sz w:val="24"/>
          <w:szCs w:val="24"/>
        </w:rPr>
        <w:t>Порядок регистрации на электронной площадке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r w:rsidR="008D1B5C" w:rsidRPr="00CB1ACF">
        <w:rPr>
          <w:rFonts w:ascii="Liberation Serif" w:hAnsi="Liberation Serif" w:cs="Liberation Serif"/>
          <w:sz w:val="24"/>
          <w:szCs w:val="24"/>
        </w:rPr>
        <w:t>электронной площадке,</w:t>
      </w:r>
      <w:r w:rsidRPr="00CB1ACF">
        <w:rPr>
          <w:rFonts w:ascii="Liberation Serif" w:hAnsi="Liberation Serif" w:cs="Liberation Serif"/>
          <w:sz w:val="24"/>
          <w:szCs w:val="24"/>
        </w:rPr>
        <w:t xml:space="preserve"> была ими прекращена. 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 xml:space="preserve">Оператор электронной площадки размещает в открытой части формы заявлений на регистрацию. 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заявление об их регистрации по форме, установленной оператором электронной площадки, размещенной на сайте http://utp.sberbank-ast.ru, адрес электронной почты претендента для направления оператором электронной площадки уведомлений и иной информации.  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электронной площадки, адреса электронной почты,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</w:t>
      </w:r>
      <w:r w:rsidRPr="00CB1ACF">
        <w:rPr>
          <w:rFonts w:ascii="Liberation Serif" w:hAnsi="Liberation Serif" w:cs="Liberation Serif"/>
          <w:sz w:val="24"/>
          <w:szCs w:val="24"/>
        </w:rPr>
        <w:lastRenderedPageBreak/>
        <w:t xml:space="preserve">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www.utp.sberbank-ast.ru/AP/</w:t>
      </w:r>
      <w:proofErr w:type="spellStart"/>
      <w:r w:rsidRPr="00CB1ACF">
        <w:rPr>
          <w:rFonts w:ascii="Liberation Serif" w:hAnsi="Liberation Serif" w:cs="Liberation Serif"/>
          <w:sz w:val="24"/>
          <w:szCs w:val="24"/>
        </w:rPr>
        <w:t>Notice</w:t>
      </w:r>
      <w:proofErr w:type="spellEnd"/>
      <w:r w:rsidRPr="00CB1ACF">
        <w:rPr>
          <w:rFonts w:ascii="Liberation Serif" w:hAnsi="Liberation Serif" w:cs="Liberation Serif"/>
          <w:sz w:val="24"/>
          <w:szCs w:val="24"/>
        </w:rPr>
        <w:t>/652/</w:t>
      </w:r>
      <w:proofErr w:type="spellStart"/>
      <w:r w:rsidRPr="00CB1ACF">
        <w:rPr>
          <w:rFonts w:ascii="Liberation Serif" w:hAnsi="Liberation Serif" w:cs="Liberation Serif"/>
          <w:sz w:val="24"/>
          <w:szCs w:val="24"/>
        </w:rPr>
        <w:t>Instructions</w:t>
      </w:r>
      <w:proofErr w:type="spellEnd"/>
      <w:r w:rsidRPr="00CB1ACF">
        <w:rPr>
          <w:rFonts w:ascii="Liberation Serif" w:hAnsi="Liberation Serif" w:cs="Liberation Serif"/>
          <w:sz w:val="24"/>
          <w:szCs w:val="24"/>
        </w:rPr>
        <w:t>.</w:t>
      </w:r>
    </w:p>
    <w:p w:rsidR="000E05EF" w:rsidRPr="000E05EF" w:rsidRDefault="00CB1ACF" w:rsidP="000E05E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8</w:t>
      </w:r>
      <w:r w:rsidR="00815B69">
        <w:rPr>
          <w:rFonts w:ascii="Liberation Serif" w:hAnsi="Liberation Serif" w:cs="Liberation Serif"/>
          <w:b/>
          <w:sz w:val="24"/>
          <w:szCs w:val="24"/>
        </w:rPr>
        <w:t>.</w:t>
      </w:r>
      <w:r w:rsidR="000E05EF" w:rsidRPr="00660B80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660B80">
        <w:rPr>
          <w:rFonts w:ascii="Liberation Serif" w:hAnsi="Liberation Serif" w:cs="Liberation Serif"/>
          <w:b/>
          <w:sz w:val="24"/>
          <w:szCs w:val="24"/>
        </w:rPr>
        <w:t>Порядок ознакомления с иной</w:t>
      </w:r>
      <w:r w:rsidR="000E05EF" w:rsidRPr="00660B80">
        <w:rPr>
          <w:rFonts w:ascii="Liberation Serif" w:hAnsi="Liberation Serif" w:cs="Liberation Serif"/>
          <w:b/>
          <w:sz w:val="24"/>
          <w:szCs w:val="24"/>
        </w:rPr>
        <w:t xml:space="preserve"> информацией, условиями договора купли-продажи</w:t>
      </w:r>
      <w:r w:rsidR="00660B80">
        <w:rPr>
          <w:rFonts w:ascii="Liberation Serif" w:hAnsi="Liberation Serif" w:cs="Liberation Serif"/>
          <w:sz w:val="24"/>
          <w:szCs w:val="24"/>
        </w:rPr>
        <w:t>.</w:t>
      </w:r>
      <w:r w:rsidR="000E05EF" w:rsidRPr="000E05E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E05EF" w:rsidRPr="000E05EF" w:rsidRDefault="000E05EF" w:rsidP="000E05E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E05EF">
        <w:rPr>
          <w:rFonts w:ascii="Liberation Serif" w:hAnsi="Liberation Serif" w:cs="Liberation Serif"/>
          <w:sz w:val="24"/>
          <w:szCs w:val="24"/>
        </w:rPr>
        <w:t>Любое лицо (независимо от регистрации в Торговой секции электронной площадки) вправе не позднее 5 рабочих дней до окончания подачи заявок направить запрос о разъяснении размещённой информации:</w:t>
      </w:r>
    </w:p>
    <w:p w:rsidR="000E05EF" w:rsidRPr="000E05EF" w:rsidRDefault="000E05EF" w:rsidP="000E05E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E05EF">
        <w:rPr>
          <w:rFonts w:ascii="Liberation Serif" w:hAnsi="Liberation Serif" w:cs="Liberation Serif"/>
          <w:sz w:val="24"/>
          <w:szCs w:val="24"/>
        </w:rPr>
        <w:t>1) для зарегистрированных в Торговой секции электронной площадки пользователей подача запроса на разъяснение возможна из Личного кабинета (порядок подачи запроса описан в инструкции для Претендента (Участника));</w:t>
      </w:r>
    </w:p>
    <w:p w:rsidR="000E05EF" w:rsidRPr="000E05EF" w:rsidRDefault="000E05EF" w:rsidP="000E05E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E05EF">
        <w:rPr>
          <w:rFonts w:ascii="Liberation Serif" w:hAnsi="Liberation Serif" w:cs="Liberation Serif"/>
          <w:sz w:val="24"/>
          <w:szCs w:val="24"/>
        </w:rPr>
        <w:t>2) для незарегистрированных пользователей подача запроса возможна только из открытой части электронной площадки, для этого необходимо в Торговой секции электронной площадки перейти в раздел «Процедуры», подраздел «Реестр процедур (лотов)», перейти в «Реестр процедур», нажать на пиктограмму «Направить запрос о разъяснениях».</w:t>
      </w:r>
    </w:p>
    <w:p w:rsidR="000E05EF" w:rsidRPr="000E05EF" w:rsidRDefault="000E05EF" w:rsidP="000E05E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E05EF">
        <w:rPr>
          <w:rFonts w:ascii="Liberation Serif" w:hAnsi="Liberation Serif" w:cs="Liberation Serif"/>
          <w:sz w:val="24"/>
          <w:szCs w:val="24"/>
        </w:rPr>
        <w:t>На форме запроса необходимо указать тему запроса, в поле «Запрос на разъяснение» прикрепить файл с содержанием запроса, нажать кнопку «Направить запрос».</w:t>
      </w:r>
    </w:p>
    <w:p w:rsidR="000E05EF" w:rsidRPr="000E05EF" w:rsidRDefault="000E05EF" w:rsidP="000E05E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E05EF">
        <w:rPr>
          <w:rFonts w:ascii="Liberation Serif" w:hAnsi="Liberation Serif" w:cs="Liberation Serif"/>
          <w:sz w:val="24"/>
          <w:szCs w:val="24"/>
        </w:rPr>
        <w:t>Ответ Организатора процедуры (Продавца) с разъяснениями размещается в извещении о проведении процедуры продажи.</w:t>
      </w:r>
    </w:p>
    <w:p w:rsidR="000E05EF" w:rsidRPr="000E05EF" w:rsidRDefault="000E05EF" w:rsidP="00936E4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E05EF">
        <w:rPr>
          <w:rFonts w:ascii="Liberation Serif" w:hAnsi="Liberation Serif" w:cs="Liberation Serif"/>
          <w:sz w:val="24"/>
          <w:szCs w:val="24"/>
        </w:rPr>
        <w:t>Проект договора купли-продажи имущества представлен в Приложении №</w:t>
      </w:r>
      <w:r w:rsidR="00936E4F">
        <w:rPr>
          <w:rFonts w:ascii="Liberation Serif" w:hAnsi="Liberation Serif" w:cs="Liberation Serif"/>
          <w:sz w:val="24"/>
          <w:szCs w:val="24"/>
        </w:rPr>
        <w:t xml:space="preserve"> 2 к информационному сообщению.</w:t>
      </w:r>
    </w:p>
    <w:p w:rsidR="00936E4F" w:rsidRDefault="00CB1ACF" w:rsidP="00936E4F">
      <w:pPr>
        <w:pStyle w:val="a3"/>
        <w:ind w:firstLine="708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9</w:t>
      </w:r>
      <w:r w:rsidR="00936E4F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0E05EF" w:rsidRPr="00936E4F">
        <w:rPr>
          <w:rFonts w:ascii="Liberation Serif" w:hAnsi="Liberation Serif" w:cs="Liberation Serif"/>
          <w:b/>
          <w:sz w:val="24"/>
          <w:szCs w:val="24"/>
        </w:rPr>
        <w:t>Ограничения участия отдельных категорий физических лиц и юридических лиц в приватизации имущества</w:t>
      </w:r>
      <w:r w:rsidR="00936E4F">
        <w:rPr>
          <w:rFonts w:ascii="Liberation Serif" w:hAnsi="Liberation Serif" w:cs="Liberation Serif"/>
          <w:sz w:val="24"/>
          <w:szCs w:val="24"/>
        </w:rPr>
        <w:t>.</w:t>
      </w:r>
    </w:p>
    <w:p w:rsidR="000E05EF" w:rsidRPr="000E05EF" w:rsidRDefault="000E05EF" w:rsidP="000E05E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E05EF">
        <w:rPr>
          <w:rFonts w:ascii="Liberation Serif" w:hAnsi="Liberation Serif" w:cs="Liberation Serif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0E05EF" w:rsidRPr="000E05EF" w:rsidRDefault="000E05EF" w:rsidP="000E05E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E05EF">
        <w:rPr>
          <w:rFonts w:ascii="Liberation Serif" w:hAnsi="Liberation Serif" w:cs="Liberation Serif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0E05EF" w:rsidRPr="000E05EF" w:rsidRDefault="000E05EF" w:rsidP="000E05E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E05EF">
        <w:rPr>
          <w:rFonts w:ascii="Liberation Serif" w:hAnsi="Liberation Serif" w:cs="Liberation Serif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0E05EF" w:rsidRDefault="000E05EF" w:rsidP="00936E4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E05EF">
        <w:rPr>
          <w:rFonts w:ascii="Liberation Serif" w:hAnsi="Liberation Serif" w:cs="Liberation Serif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0E05EF">
        <w:rPr>
          <w:rFonts w:ascii="Liberation Serif" w:hAnsi="Liberation Serif" w:cs="Liberation Serif"/>
          <w:sz w:val="24"/>
          <w:szCs w:val="24"/>
        </w:rPr>
        <w:t>бенефициарных</w:t>
      </w:r>
      <w:proofErr w:type="spellEnd"/>
      <w:r w:rsidRPr="000E05EF">
        <w:rPr>
          <w:rFonts w:ascii="Liberation Serif" w:hAnsi="Liberation Serif" w:cs="Liberation Serif"/>
          <w:sz w:val="24"/>
          <w:szCs w:val="24"/>
        </w:rPr>
        <w:t xml:space="preserve"> владельцах и контролирующих лицах в порядке, установленном Правительством Росс</w:t>
      </w:r>
      <w:r w:rsidR="00936E4F">
        <w:rPr>
          <w:rFonts w:ascii="Liberation Serif" w:hAnsi="Liberation Serif" w:cs="Liberation Serif"/>
          <w:sz w:val="24"/>
          <w:szCs w:val="24"/>
        </w:rPr>
        <w:t>ийской Федерации.</w:t>
      </w:r>
    </w:p>
    <w:p w:rsidR="001E3E00" w:rsidRPr="001E3E00" w:rsidRDefault="001E3E00" w:rsidP="00E45566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45566" w:rsidRDefault="001E3E00" w:rsidP="00936E4F">
      <w:pPr>
        <w:pStyle w:val="a3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E3E00">
        <w:rPr>
          <w:rFonts w:ascii="Liberation Serif" w:hAnsi="Liberation Serif" w:cs="Liberation Serif"/>
          <w:b/>
          <w:sz w:val="24"/>
          <w:szCs w:val="24"/>
          <w:lang w:val="en-US"/>
        </w:rPr>
        <w:t>II</w:t>
      </w:r>
      <w:r w:rsidRPr="009F5182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Pr="001E3E00">
        <w:rPr>
          <w:rFonts w:ascii="Liberation Serif" w:hAnsi="Liberation Serif" w:cs="Liberation Serif"/>
          <w:b/>
          <w:sz w:val="24"/>
          <w:szCs w:val="24"/>
        </w:rPr>
        <w:t xml:space="preserve">Сведения об имуществе. </w:t>
      </w:r>
    </w:p>
    <w:p w:rsidR="00936E4F" w:rsidRPr="00936E4F" w:rsidRDefault="00936E4F" w:rsidP="00936E4F">
      <w:pPr>
        <w:pStyle w:val="a3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001BA" w:rsidRDefault="00265B9E" w:rsidP="009001BA">
      <w:pPr>
        <w:pStyle w:val="a3"/>
        <w:spacing w:line="276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1. </w:t>
      </w:r>
      <w:r w:rsidR="00234155" w:rsidRPr="00DD69A1">
        <w:rPr>
          <w:rFonts w:ascii="Liberation Serif" w:hAnsi="Liberation Serif" w:cs="Liberation Serif"/>
          <w:b/>
          <w:sz w:val="24"/>
          <w:szCs w:val="24"/>
        </w:rPr>
        <w:t>Предметом аукциона является движимое имущество (далее - Имущество</w:t>
      </w:r>
      <w:r w:rsidR="00234155" w:rsidRPr="00234155">
        <w:rPr>
          <w:rFonts w:ascii="Liberation Serif" w:hAnsi="Liberation Serif" w:cs="Liberation Serif"/>
          <w:sz w:val="24"/>
          <w:szCs w:val="24"/>
        </w:rPr>
        <w:t xml:space="preserve">): </w:t>
      </w:r>
      <w:r w:rsidR="00DD69A1" w:rsidRPr="00161DCE">
        <w:rPr>
          <w:rFonts w:ascii="Liberation Serif" w:hAnsi="Liberation Serif" w:cs="Liberation Serif"/>
          <w:sz w:val="24"/>
          <w:szCs w:val="24"/>
        </w:rPr>
        <w:t>– самоходная машина экскаватор ЭО 33211А к, регистрационный знак -  СТ 2424, № двигателя – 70225868, год выпуска - 2007;</w:t>
      </w:r>
    </w:p>
    <w:p w:rsidR="00815B69" w:rsidRPr="00147F79" w:rsidRDefault="00147F79" w:rsidP="009001BA">
      <w:pPr>
        <w:pStyle w:val="a3"/>
        <w:spacing w:line="276" w:lineRule="auto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47F79">
        <w:rPr>
          <w:rFonts w:ascii="Liberation Serif" w:hAnsi="Liberation Serif" w:cs="Liberation Serif"/>
          <w:b/>
          <w:sz w:val="24"/>
          <w:szCs w:val="24"/>
        </w:rPr>
        <w:t xml:space="preserve">2. Начальная цена продажи: </w:t>
      </w:r>
      <w:r>
        <w:rPr>
          <w:rFonts w:ascii="Liberation Serif" w:hAnsi="Liberation Serif" w:cs="Liberation Serif"/>
          <w:b/>
          <w:sz w:val="24"/>
          <w:szCs w:val="24"/>
        </w:rPr>
        <w:t>699 000,00 (шестьсот девяносто девять тысяч) рублей</w:t>
      </w:r>
    </w:p>
    <w:p w:rsidR="001D043B" w:rsidRDefault="00147F79" w:rsidP="001D043B">
      <w:pPr>
        <w:pStyle w:val="a3"/>
        <w:spacing w:line="276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3</w:t>
      </w:r>
      <w:r w:rsidR="00265B9E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2B2572" w:rsidRPr="009001BA">
        <w:rPr>
          <w:rFonts w:ascii="Liberation Serif" w:hAnsi="Liberation Serif" w:cs="Liberation Serif"/>
          <w:b/>
          <w:sz w:val="24"/>
          <w:szCs w:val="24"/>
        </w:rPr>
        <w:t>Шаг аукциона</w:t>
      </w:r>
      <w:r w:rsidR="002B2572" w:rsidRPr="00161DCE">
        <w:rPr>
          <w:rFonts w:ascii="Liberation Serif" w:hAnsi="Liberation Serif" w:cs="Liberation Serif"/>
          <w:sz w:val="24"/>
          <w:szCs w:val="24"/>
        </w:rPr>
        <w:t xml:space="preserve"> </w:t>
      </w:r>
      <w:r w:rsidR="00752056">
        <w:rPr>
          <w:rFonts w:ascii="Liberation Serif" w:hAnsi="Liberation Serif" w:cs="Liberation Serif"/>
          <w:sz w:val="24"/>
          <w:szCs w:val="24"/>
        </w:rPr>
        <w:t>установлен в размере</w:t>
      </w:r>
      <w:r w:rsidR="002B2572" w:rsidRPr="00161DCE">
        <w:rPr>
          <w:rFonts w:ascii="Liberation Serif" w:hAnsi="Liberation Serif" w:cs="Liberation Serif"/>
          <w:sz w:val="24"/>
          <w:szCs w:val="24"/>
        </w:rPr>
        <w:t xml:space="preserve"> 5% от начальной цены продажи объекта</w:t>
      </w:r>
      <w:r w:rsidR="00CA515D">
        <w:rPr>
          <w:rFonts w:ascii="Liberation Serif" w:hAnsi="Liberation Serif" w:cs="Liberation Serif"/>
          <w:sz w:val="24"/>
          <w:szCs w:val="24"/>
        </w:rPr>
        <w:t xml:space="preserve"> и составляет</w:t>
      </w:r>
      <w:r w:rsidR="001D043B">
        <w:rPr>
          <w:rFonts w:ascii="Liberation Serif" w:hAnsi="Liberation Serif" w:cs="Liberation Serif"/>
          <w:sz w:val="24"/>
          <w:szCs w:val="24"/>
        </w:rPr>
        <w:t xml:space="preserve"> </w:t>
      </w:r>
      <w:r w:rsidR="00A031C1">
        <w:rPr>
          <w:rFonts w:ascii="Liberation Serif" w:hAnsi="Liberation Serif" w:cs="Liberation Serif"/>
          <w:sz w:val="24"/>
          <w:szCs w:val="24"/>
        </w:rPr>
        <w:t xml:space="preserve">34 950,00 (тридцать четыре тысячи девятьсот пятьдесят) рублей, 00 копеек. </w:t>
      </w:r>
      <w:r w:rsidR="00DD6BD1" w:rsidRPr="00161DC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B2572" w:rsidRDefault="00147F79" w:rsidP="00A031C1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lastRenderedPageBreak/>
        <w:t>4</w:t>
      </w:r>
      <w:r w:rsidR="00265B9E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DD6BD1" w:rsidRPr="00A031C1">
        <w:rPr>
          <w:rFonts w:ascii="Liberation Serif" w:hAnsi="Liberation Serif" w:cs="Liberation Serif"/>
          <w:b/>
          <w:sz w:val="24"/>
          <w:szCs w:val="24"/>
        </w:rPr>
        <w:t>Сумма задатка</w:t>
      </w:r>
      <w:r w:rsidR="00DD6BD1" w:rsidRPr="00161DCE">
        <w:rPr>
          <w:rFonts w:ascii="Liberation Serif" w:hAnsi="Liberation Serif" w:cs="Liberation Serif"/>
          <w:sz w:val="24"/>
          <w:szCs w:val="24"/>
        </w:rPr>
        <w:t xml:space="preserve"> </w:t>
      </w:r>
      <w:r w:rsidR="00752056">
        <w:rPr>
          <w:rFonts w:ascii="Liberation Serif" w:hAnsi="Liberation Serif" w:cs="Liberation Serif"/>
          <w:sz w:val="24"/>
          <w:szCs w:val="24"/>
        </w:rPr>
        <w:t>установлен в размере</w:t>
      </w:r>
      <w:r w:rsidR="003B645D">
        <w:rPr>
          <w:rFonts w:ascii="Liberation Serif" w:hAnsi="Liberation Serif" w:cs="Liberation Serif"/>
          <w:sz w:val="24"/>
          <w:szCs w:val="24"/>
        </w:rPr>
        <w:t xml:space="preserve"> </w:t>
      </w:r>
      <w:r w:rsidR="00DD6BD1" w:rsidRPr="00161DCE">
        <w:rPr>
          <w:rFonts w:ascii="Liberation Serif" w:hAnsi="Liberation Serif" w:cs="Liberation Serif"/>
          <w:sz w:val="24"/>
          <w:szCs w:val="24"/>
        </w:rPr>
        <w:t>20% от начальной цены продажи объекта</w:t>
      </w:r>
      <w:r w:rsidR="00752056">
        <w:rPr>
          <w:rFonts w:ascii="Liberation Serif" w:hAnsi="Liberation Serif" w:cs="Liberation Serif"/>
          <w:sz w:val="24"/>
          <w:szCs w:val="24"/>
        </w:rPr>
        <w:t xml:space="preserve"> и составляет </w:t>
      </w:r>
      <w:r w:rsidR="00E91DCF">
        <w:rPr>
          <w:rFonts w:ascii="Liberation Serif" w:hAnsi="Liberation Serif" w:cs="Liberation Serif"/>
          <w:sz w:val="24"/>
          <w:szCs w:val="24"/>
        </w:rPr>
        <w:t>139 800,00</w:t>
      </w:r>
      <w:r w:rsidR="00845F3B">
        <w:rPr>
          <w:rFonts w:ascii="Liberation Serif" w:hAnsi="Liberation Serif" w:cs="Liberation Serif"/>
          <w:sz w:val="24"/>
          <w:szCs w:val="24"/>
        </w:rPr>
        <w:t xml:space="preserve"> (сто тридцать </w:t>
      </w:r>
      <w:r w:rsidR="00AE7E96">
        <w:rPr>
          <w:rFonts w:ascii="Liberation Serif" w:hAnsi="Liberation Serif" w:cs="Liberation Serif"/>
          <w:sz w:val="24"/>
          <w:szCs w:val="24"/>
        </w:rPr>
        <w:t xml:space="preserve">девять тысяч восемьсот) рублей,00 копеек. </w:t>
      </w:r>
    </w:p>
    <w:p w:rsidR="00574201" w:rsidRDefault="00147F79" w:rsidP="00F6205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5</w:t>
      </w:r>
      <w:r w:rsidR="002E6E37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3205A1" w:rsidRPr="003205A1">
        <w:rPr>
          <w:rFonts w:ascii="Liberation Serif" w:hAnsi="Liberation Serif" w:cs="Liberation Serif"/>
          <w:b/>
          <w:sz w:val="24"/>
          <w:szCs w:val="24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</w:r>
    </w:p>
    <w:p w:rsidR="00F62052" w:rsidRPr="00574201" w:rsidRDefault="00F62052" w:rsidP="00F6205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551"/>
        <w:gridCol w:w="2127"/>
        <w:gridCol w:w="1984"/>
      </w:tblGrid>
      <w:tr w:rsidR="00092293" w:rsidTr="00092293">
        <w:tc>
          <w:tcPr>
            <w:tcW w:w="567" w:type="dxa"/>
          </w:tcPr>
          <w:p w:rsidR="00092293" w:rsidRPr="004B2ED5" w:rsidRDefault="00092293" w:rsidP="00714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D5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552" w:type="dxa"/>
          </w:tcPr>
          <w:p w:rsidR="00092293" w:rsidRPr="004B2ED5" w:rsidRDefault="00092293" w:rsidP="00F620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2551" w:type="dxa"/>
          </w:tcPr>
          <w:p w:rsidR="00092293" w:rsidRPr="004B2ED5" w:rsidRDefault="00092293" w:rsidP="00F620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D5">
              <w:rPr>
                <w:rFonts w:ascii="Times New Roman" w:hAnsi="Times New Roman" w:cs="Times New Roman"/>
                <w:b/>
                <w:sz w:val="24"/>
                <w:szCs w:val="24"/>
              </w:rPr>
              <w:t>№ процедуры на Сбербанк - АСТ</w:t>
            </w:r>
          </w:p>
        </w:tc>
        <w:tc>
          <w:tcPr>
            <w:tcW w:w="2127" w:type="dxa"/>
          </w:tcPr>
          <w:p w:rsidR="00092293" w:rsidRPr="004B2ED5" w:rsidRDefault="00092293" w:rsidP="00F620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процедуры </w:t>
            </w:r>
          </w:p>
        </w:tc>
        <w:tc>
          <w:tcPr>
            <w:tcW w:w="1984" w:type="dxa"/>
          </w:tcPr>
          <w:p w:rsidR="00092293" w:rsidRPr="004B2ED5" w:rsidRDefault="00092293" w:rsidP="00F620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торгов </w:t>
            </w:r>
          </w:p>
        </w:tc>
      </w:tr>
      <w:tr w:rsidR="00092293" w:rsidTr="00092293">
        <w:tc>
          <w:tcPr>
            <w:tcW w:w="567" w:type="dxa"/>
          </w:tcPr>
          <w:p w:rsidR="00092293" w:rsidRPr="004B2ED5" w:rsidRDefault="00092293" w:rsidP="0071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92293" w:rsidRPr="004B2ED5" w:rsidRDefault="00092293" w:rsidP="0071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D5">
              <w:rPr>
                <w:rFonts w:ascii="Times New Roman" w:hAnsi="Times New Roman" w:cs="Times New Roman"/>
                <w:sz w:val="24"/>
                <w:szCs w:val="24"/>
              </w:rPr>
              <w:t xml:space="preserve">Экскаватор ЭО 33211А, рег. знак СТ 2424, № двигателя 70225868, год выпуска 2007 </w:t>
            </w:r>
          </w:p>
        </w:tc>
        <w:tc>
          <w:tcPr>
            <w:tcW w:w="2551" w:type="dxa"/>
          </w:tcPr>
          <w:p w:rsidR="00092293" w:rsidRPr="004B2ED5" w:rsidRDefault="00092293" w:rsidP="0061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D5">
              <w:rPr>
                <w:rFonts w:ascii="Times New Roman" w:hAnsi="Times New Roman" w:cs="Times New Roman"/>
                <w:sz w:val="24"/>
                <w:szCs w:val="24"/>
              </w:rPr>
              <w:t>SBR012-2107290029</w:t>
            </w:r>
          </w:p>
        </w:tc>
        <w:tc>
          <w:tcPr>
            <w:tcW w:w="2127" w:type="dxa"/>
          </w:tcPr>
          <w:p w:rsidR="00092293" w:rsidRPr="004B2ED5" w:rsidRDefault="00092293" w:rsidP="0071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  <w:r w:rsidRPr="00C9119E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1984" w:type="dxa"/>
          </w:tcPr>
          <w:p w:rsidR="00092293" w:rsidRPr="004B2ED5" w:rsidRDefault="00092293" w:rsidP="0071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признан не состоявшимся </w:t>
            </w:r>
          </w:p>
        </w:tc>
      </w:tr>
      <w:tr w:rsidR="00092293" w:rsidTr="00092293">
        <w:tc>
          <w:tcPr>
            <w:tcW w:w="567" w:type="dxa"/>
          </w:tcPr>
          <w:p w:rsidR="00092293" w:rsidRPr="004B2ED5" w:rsidRDefault="00092293" w:rsidP="0071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92293" w:rsidRPr="004B2ED5" w:rsidRDefault="00092293" w:rsidP="0071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F8">
              <w:rPr>
                <w:rFonts w:ascii="Times New Roman" w:hAnsi="Times New Roman" w:cs="Times New Roman"/>
                <w:sz w:val="24"/>
                <w:szCs w:val="24"/>
              </w:rPr>
              <w:t>Экскаватор ЭО 33211А, рег. знак СТ 2424, № двигателя 70225868, год выпуска 2007</w:t>
            </w:r>
          </w:p>
        </w:tc>
        <w:tc>
          <w:tcPr>
            <w:tcW w:w="2551" w:type="dxa"/>
          </w:tcPr>
          <w:p w:rsidR="00092293" w:rsidRPr="004B2ED5" w:rsidRDefault="00092293" w:rsidP="0061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F8">
              <w:rPr>
                <w:rFonts w:ascii="Times New Roman" w:hAnsi="Times New Roman" w:cs="Times New Roman"/>
                <w:sz w:val="24"/>
                <w:szCs w:val="24"/>
              </w:rPr>
              <w:t>SBR012-2106180064</w:t>
            </w:r>
          </w:p>
        </w:tc>
        <w:tc>
          <w:tcPr>
            <w:tcW w:w="2127" w:type="dxa"/>
          </w:tcPr>
          <w:p w:rsidR="00092293" w:rsidRPr="00136EEF" w:rsidRDefault="00092293" w:rsidP="0071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EEF">
              <w:rPr>
                <w:rFonts w:ascii="Times New Roman" w:hAnsi="Times New Roman" w:cs="Times New Roman"/>
                <w:sz w:val="24"/>
                <w:szCs w:val="24"/>
              </w:rPr>
              <w:t>Аукцион  в электронной форме</w:t>
            </w:r>
          </w:p>
        </w:tc>
        <w:tc>
          <w:tcPr>
            <w:tcW w:w="1984" w:type="dxa"/>
          </w:tcPr>
          <w:p w:rsidR="00092293" w:rsidRPr="00136EEF" w:rsidRDefault="00092293" w:rsidP="0071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EEF">
              <w:rPr>
                <w:rFonts w:ascii="Times New Roman" w:hAnsi="Times New Roman" w:cs="Times New Roman"/>
                <w:sz w:val="24"/>
                <w:szCs w:val="24"/>
              </w:rPr>
              <w:t xml:space="preserve">Аукцион признан не состоявшимся </w:t>
            </w:r>
          </w:p>
        </w:tc>
      </w:tr>
    </w:tbl>
    <w:p w:rsidR="00A031C1" w:rsidRDefault="00574201" w:rsidP="00574201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74201">
        <w:rPr>
          <w:rFonts w:ascii="Liberation Serif" w:hAnsi="Liberation Serif" w:cs="Liberation Serif"/>
          <w:sz w:val="24"/>
          <w:szCs w:val="24"/>
        </w:rPr>
        <w:tab/>
      </w:r>
    </w:p>
    <w:p w:rsidR="00703106" w:rsidRPr="00703106" w:rsidRDefault="00703106" w:rsidP="00D9316C">
      <w:pPr>
        <w:pStyle w:val="a3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03106">
        <w:rPr>
          <w:rFonts w:ascii="Liberation Serif" w:hAnsi="Liberation Serif" w:cs="Liberation Serif"/>
          <w:b/>
          <w:sz w:val="24"/>
          <w:szCs w:val="24"/>
          <w:lang w:val="en-US"/>
        </w:rPr>
        <w:t>III</w:t>
      </w:r>
      <w:r w:rsidRPr="00703106">
        <w:rPr>
          <w:rFonts w:ascii="Liberation Serif" w:hAnsi="Liberation Serif" w:cs="Liberation Serif"/>
          <w:b/>
          <w:sz w:val="24"/>
          <w:szCs w:val="24"/>
        </w:rPr>
        <w:t xml:space="preserve">. Порядок участия в аукционе. </w:t>
      </w:r>
    </w:p>
    <w:p w:rsidR="00703106" w:rsidRPr="008C0061" w:rsidRDefault="00703106" w:rsidP="002B6D86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C0061">
        <w:rPr>
          <w:rFonts w:ascii="Liberation Serif" w:hAnsi="Liberation Serif" w:cs="Liberation Serif"/>
          <w:b/>
          <w:sz w:val="24"/>
          <w:szCs w:val="24"/>
        </w:rPr>
        <w:t xml:space="preserve">1. Для участия в </w:t>
      </w:r>
      <w:r w:rsidR="002B6D86" w:rsidRPr="008C0061">
        <w:rPr>
          <w:rFonts w:ascii="Liberation Serif" w:hAnsi="Liberation Serif" w:cs="Liberation Serif"/>
          <w:b/>
          <w:sz w:val="24"/>
          <w:szCs w:val="24"/>
        </w:rPr>
        <w:t>аукционе</w:t>
      </w:r>
      <w:r w:rsidRPr="008C0061">
        <w:rPr>
          <w:rFonts w:ascii="Liberation Serif" w:hAnsi="Liberation Serif" w:cs="Liberation Serif"/>
          <w:b/>
          <w:sz w:val="24"/>
          <w:szCs w:val="24"/>
        </w:rPr>
        <w:t xml:space="preserve"> претендент обязан </w:t>
      </w:r>
      <w:r w:rsidR="002B6D86" w:rsidRPr="008C0061">
        <w:rPr>
          <w:rFonts w:ascii="Liberation Serif" w:hAnsi="Liberation Serif" w:cs="Liberation Serif"/>
          <w:b/>
          <w:sz w:val="24"/>
          <w:szCs w:val="24"/>
        </w:rPr>
        <w:t>осуществить следующие действия:</w:t>
      </w:r>
    </w:p>
    <w:p w:rsidR="00703106" w:rsidRPr="00703106" w:rsidRDefault="008C0061" w:rsidP="00494943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703106" w:rsidRPr="0070310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в</w:t>
      </w:r>
      <w:r w:rsidR="00703106" w:rsidRPr="00703106">
        <w:rPr>
          <w:rFonts w:ascii="Liberation Serif" w:hAnsi="Liberation Serif" w:cs="Liberation Serif"/>
          <w:sz w:val="24"/>
          <w:szCs w:val="24"/>
        </w:rPr>
        <w:t xml:space="preserve">нести задаток в размере и порядке, установленном </w:t>
      </w:r>
      <w:r w:rsidR="002B6D86">
        <w:rPr>
          <w:rFonts w:ascii="Liberation Serif" w:hAnsi="Liberation Serif" w:cs="Liberation Serif"/>
          <w:sz w:val="24"/>
          <w:szCs w:val="24"/>
        </w:rPr>
        <w:t>разделом</w:t>
      </w:r>
      <w:r w:rsidR="00703106" w:rsidRPr="00703106">
        <w:rPr>
          <w:rFonts w:ascii="Liberation Serif" w:hAnsi="Liberation Serif" w:cs="Liberation Serif"/>
          <w:sz w:val="24"/>
          <w:szCs w:val="24"/>
        </w:rPr>
        <w:t xml:space="preserve"> 2 настоя</w:t>
      </w:r>
      <w:r w:rsidR="00494943">
        <w:rPr>
          <w:rFonts w:ascii="Liberation Serif" w:hAnsi="Liberation Serif" w:cs="Liberation Serif"/>
          <w:sz w:val="24"/>
          <w:szCs w:val="24"/>
        </w:rPr>
        <w:t>щего информационного сообщения;</w:t>
      </w:r>
    </w:p>
    <w:p w:rsidR="008A1D8A" w:rsidRDefault="008C0061" w:rsidP="00837D9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E76A4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з</w:t>
      </w:r>
      <w:r w:rsidR="00703106" w:rsidRPr="00703106">
        <w:rPr>
          <w:rFonts w:ascii="Liberation Serif" w:hAnsi="Liberation Serif" w:cs="Liberation Serif"/>
          <w:sz w:val="24"/>
          <w:szCs w:val="24"/>
        </w:rPr>
        <w:t>аполнить размещенную в открытой части электронной площадки форму заявки с приложением электронных документов в соответствии с перечнем, приведенным в настоящем сообщении о продаже Имущества.</w:t>
      </w:r>
    </w:p>
    <w:p w:rsidR="008A1D8A" w:rsidRDefault="008A1D8A" w:rsidP="00837D9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C0061">
        <w:rPr>
          <w:rFonts w:ascii="Liberation Serif" w:hAnsi="Liberation Serif" w:cs="Liberation Serif"/>
          <w:b/>
          <w:sz w:val="24"/>
          <w:szCs w:val="24"/>
        </w:rPr>
        <w:t>Необходимым условием участия в продаже Имущества является наличие электронной подписи претендента</w:t>
      </w:r>
      <w:r w:rsidRPr="00E82244">
        <w:rPr>
          <w:rFonts w:ascii="Liberation Serif" w:hAnsi="Liberation Serif" w:cs="Liberation Serif"/>
          <w:sz w:val="24"/>
          <w:szCs w:val="24"/>
        </w:rPr>
        <w:t>.</w:t>
      </w:r>
    </w:p>
    <w:p w:rsidR="008A1D8A" w:rsidRDefault="008A1D8A" w:rsidP="00837D9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A1D8A">
        <w:rPr>
          <w:rFonts w:ascii="Liberation Serif" w:hAnsi="Liberation Serif" w:cs="Liberation Serif"/>
          <w:sz w:val="24"/>
          <w:szCs w:val="24"/>
        </w:rPr>
        <w:t>Покупателями муниципального имущества могут быть лица,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:rsidR="00632C25" w:rsidRDefault="00632C25" w:rsidP="00BC1B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32C25">
        <w:rPr>
          <w:rFonts w:ascii="Liberation Serif" w:hAnsi="Liberation Serif" w:cs="Liberation Serif"/>
          <w:b/>
          <w:sz w:val="24"/>
          <w:szCs w:val="24"/>
        </w:rPr>
        <w:t>Место проведения аукциона</w:t>
      </w:r>
      <w:r w:rsidRPr="00632C25">
        <w:rPr>
          <w:rFonts w:ascii="Liberation Serif" w:hAnsi="Liberation Serif" w:cs="Liberation Serif"/>
          <w:sz w:val="24"/>
          <w:szCs w:val="24"/>
        </w:rPr>
        <w:t xml:space="preserve">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</w:t>
      </w:r>
      <w:r w:rsidR="00BC1B66">
        <w:rPr>
          <w:rFonts w:ascii="Liberation Serif" w:hAnsi="Liberation Serif" w:cs="Liberation Serif"/>
          <w:sz w:val="24"/>
          <w:szCs w:val="24"/>
        </w:rPr>
        <w:t>прав»).</w:t>
      </w:r>
    </w:p>
    <w:p w:rsidR="00BC1B66" w:rsidRPr="00632C25" w:rsidRDefault="00BC1B66" w:rsidP="00BC1B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632C25" w:rsidRPr="00632C25" w:rsidRDefault="00632C25" w:rsidP="00632C2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C1B66">
        <w:rPr>
          <w:rFonts w:ascii="Liberation Serif" w:hAnsi="Liberation Serif" w:cs="Liberation Serif"/>
          <w:b/>
          <w:sz w:val="24"/>
          <w:szCs w:val="24"/>
        </w:rPr>
        <w:t>Время в настоящем извещении указанно МОСКОВСКОЕ</w:t>
      </w:r>
      <w:r w:rsidRPr="00632C25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632C25" w:rsidRPr="00632C25" w:rsidRDefault="00632C25" w:rsidP="00BC1B66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632C25">
        <w:rPr>
          <w:rFonts w:ascii="Liberation Serif" w:hAnsi="Liberation Serif" w:cs="Liberation Serif"/>
          <w:sz w:val="24"/>
          <w:szCs w:val="24"/>
        </w:rPr>
        <w:t xml:space="preserve">Дата и время начала подачи заявок на участие в аукционе </w:t>
      </w:r>
      <w:r w:rsidR="006D71F4">
        <w:rPr>
          <w:rFonts w:ascii="Liberation Serif" w:hAnsi="Liberation Serif" w:cs="Liberation Serif"/>
          <w:sz w:val="24"/>
          <w:szCs w:val="24"/>
        </w:rPr>
        <w:t>–</w:t>
      </w:r>
      <w:r w:rsidRPr="00632C25">
        <w:rPr>
          <w:rFonts w:ascii="Liberation Serif" w:hAnsi="Liberation Serif" w:cs="Liberation Serif"/>
          <w:sz w:val="24"/>
          <w:szCs w:val="24"/>
        </w:rPr>
        <w:t xml:space="preserve"> </w:t>
      </w:r>
      <w:r w:rsidR="006D71F4" w:rsidRPr="006D71F4">
        <w:rPr>
          <w:rFonts w:ascii="Liberation Serif" w:hAnsi="Liberation Serif" w:cs="Liberation Serif"/>
          <w:b/>
          <w:sz w:val="24"/>
          <w:szCs w:val="24"/>
        </w:rPr>
        <w:t>05.04.2022</w:t>
      </w:r>
      <w:r w:rsidRPr="00632C25">
        <w:rPr>
          <w:rFonts w:ascii="Liberation Serif" w:hAnsi="Liberation Serif" w:cs="Liberation Serif"/>
          <w:sz w:val="24"/>
          <w:szCs w:val="24"/>
        </w:rPr>
        <w:t xml:space="preserve"> </w:t>
      </w:r>
      <w:r w:rsidRPr="006D71F4">
        <w:rPr>
          <w:rFonts w:ascii="Liberation Serif" w:hAnsi="Liberation Serif" w:cs="Liberation Serif"/>
          <w:b/>
          <w:sz w:val="24"/>
          <w:szCs w:val="24"/>
        </w:rPr>
        <w:t>года время 00.00 час</w:t>
      </w:r>
      <w:r w:rsidRPr="00632C25">
        <w:rPr>
          <w:rFonts w:ascii="Liberation Serif" w:hAnsi="Liberation Serif" w:cs="Liberation Serif"/>
          <w:sz w:val="24"/>
          <w:szCs w:val="24"/>
        </w:rPr>
        <w:t xml:space="preserve"> (МСК).</w:t>
      </w:r>
    </w:p>
    <w:p w:rsidR="00632C25" w:rsidRPr="00632C25" w:rsidRDefault="00632C25" w:rsidP="00BC1B66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632C25">
        <w:rPr>
          <w:rFonts w:ascii="Liberation Serif" w:hAnsi="Liberation Serif" w:cs="Liberation Serif"/>
          <w:sz w:val="24"/>
          <w:szCs w:val="24"/>
        </w:rPr>
        <w:t xml:space="preserve">Дата и время окончания подачи заявок на участие в аукционе </w:t>
      </w:r>
      <w:r w:rsidR="006D71F4">
        <w:rPr>
          <w:rFonts w:ascii="Liberation Serif" w:hAnsi="Liberation Serif" w:cs="Liberation Serif"/>
          <w:sz w:val="24"/>
          <w:szCs w:val="24"/>
        </w:rPr>
        <w:t>–</w:t>
      </w:r>
      <w:r w:rsidRPr="00632C25">
        <w:rPr>
          <w:rFonts w:ascii="Liberation Serif" w:hAnsi="Liberation Serif" w:cs="Liberation Serif"/>
          <w:sz w:val="24"/>
          <w:szCs w:val="24"/>
        </w:rPr>
        <w:t xml:space="preserve"> </w:t>
      </w:r>
      <w:r w:rsidR="006D71F4" w:rsidRPr="006D71F4">
        <w:rPr>
          <w:rFonts w:ascii="Liberation Serif" w:hAnsi="Liberation Serif" w:cs="Liberation Serif"/>
          <w:b/>
          <w:sz w:val="24"/>
          <w:szCs w:val="24"/>
        </w:rPr>
        <w:t xml:space="preserve">30.04.2022 </w:t>
      </w:r>
      <w:r w:rsidRPr="006D71F4">
        <w:rPr>
          <w:rFonts w:ascii="Liberation Serif" w:hAnsi="Liberation Serif" w:cs="Liberation Serif"/>
          <w:b/>
          <w:sz w:val="24"/>
          <w:szCs w:val="24"/>
        </w:rPr>
        <w:t xml:space="preserve">года </w:t>
      </w:r>
      <w:r w:rsidR="00272E35">
        <w:rPr>
          <w:rFonts w:ascii="Liberation Serif" w:hAnsi="Liberation Serif" w:cs="Liberation Serif"/>
          <w:b/>
          <w:sz w:val="24"/>
          <w:szCs w:val="24"/>
        </w:rPr>
        <w:t>23</w:t>
      </w:r>
      <w:r w:rsidRPr="006D71F4">
        <w:rPr>
          <w:rFonts w:ascii="Liberation Serif" w:hAnsi="Liberation Serif" w:cs="Liberation Serif"/>
          <w:b/>
          <w:sz w:val="24"/>
          <w:szCs w:val="24"/>
        </w:rPr>
        <w:t>.00 час</w:t>
      </w:r>
      <w:r w:rsidRPr="00632C25">
        <w:rPr>
          <w:rFonts w:ascii="Liberation Serif" w:hAnsi="Liberation Serif" w:cs="Liberation Serif"/>
          <w:sz w:val="24"/>
          <w:szCs w:val="24"/>
        </w:rPr>
        <w:t>. (МСК).</w:t>
      </w:r>
    </w:p>
    <w:p w:rsidR="000D6CF2" w:rsidRDefault="00632C25" w:rsidP="00BC1B66">
      <w:pPr>
        <w:pStyle w:val="a3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32C25">
        <w:rPr>
          <w:rFonts w:ascii="Liberation Serif" w:hAnsi="Liberation Serif" w:cs="Liberation Serif"/>
          <w:sz w:val="24"/>
          <w:szCs w:val="24"/>
        </w:rPr>
        <w:t xml:space="preserve">Дата рассмотрения заявок на участие -   </w:t>
      </w:r>
      <w:r w:rsidR="00272E35" w:rsidRPr="00272E35">
        <w:rPr>
          <w:rFonts w:ascii="Liberation Serif" w:hAnsi="Liberation Serif" w:cs="Liberation Serif"/>
          <w:b/>
          <w:sz w:val="24"/>
          <w:szCs w:val="24"/>
        </w:rPr>
        <w:t>04.05.2022 года</w:t>
      </w:r>
      <w:r w:rsidRPr="00272E35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632C25" w:rsidRPr="00632C25" w:rsidRDefault="00632C25" w:rsidP="00BC1B66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 w:rsidRPr="00632C25">
        <w:rPr>
          <w:rFonts w:ascii="Liberation Serif" w:hAnsi="Liberation Serif" w:cs="Liberation Serif"/>
          <w:sz w:val="24"/>
          <w:szCs w:val="24"/>
        </w:rPr>
        <w:t xml:space="preserve">Дата и время начала торговой сессии – </w:t>
      </w:r>
      <w:r w:rsidR="00272E35" w:rsidRPr="00272E35">
        <w:rPr>
          <w:rFonts w:ascii="Liberation Serif" w:hAnsi="Liberation Serif" w:cs="Liberation Serif"/>
          <w:b/>
          <w:sz w:val="24"/>
          <w:szCs w:val="24"/>
        </w:rPr>
        <w:t xml:space="preserve">06.05.2022 </w:t>
      </w:r>
      <w:r w:rsidRPr="00272E35">
        <w:rPr>
          <w:rFonts w:ascii="Liberation Serif" w:hAnsi="Liberation Serif" w:cs="Liberation Serif"/>
          <w:b/>
          <w:sz w:val="24"/>
          <w:szCs w:val="24"/>
        </w:rPr>
        <w:t>года в 09:00</w:t>
      </w:r>
      <w:r w:rsidRPr="00632C25">
        <w:rPr>
          <w:rFonts w:ascii="Liberation Serif" w:hAnsi="Liberation Serif" w:cs="Liberation Serif"/>
          <w:sz w:val="24"/>
          <w:szCs w:val="24"/>
        </w:rPr>
        <w:t xml:space="preserve"> (МСК).</w:t>
      </w:r>
    </w:p>
    <w:p w:rsidR="008A1D8A" w:rsidRDefault="008A1D8A" w:rsidP="00837D9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8A1D8A" w:rsidRPr="006B4B5E" w:rsidRDefault="006B4B5E" w:rsidP="006B4B5E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B4B5E">
        <w:rPr>
          <w:rFonts w:ascii="Liberation Serif" w:hAnsi="Liberation Serif" w:cs="Liberation Serif"/>
          <w:b/>
          <w:sz w:val="24"/>
          <w:szCs w:val="24"/>
        </w:rPr>
        <w:t xml:space="preserve">2. Порядок подачи заявок на участие в </w:t>
      </w:r>
      <w:r>
        <w:rPr>
          <w:rFonts w:ascii="Liberation Serif" w:hAnsi="Liberation Serif" w:cs="Liberation Serif"/>
          <w:b/>
          <w:sz w:val="24"/>
          <w:szCs w:val="24"/>
        </w:rPr>
        <w:t>аукционе</w:t>
      </w:r>
      <w:r w:rsidRPr="006B4B5E">
        <w:rPr>
          <w:rFonts w:ascii="Liberation Serif" w:hAnsi="Liberation Serif" w:cs="Liberation Serif"/>
          <w:b/>
          <w:sz w:val="24"/>
          <w:szCs w:val="24"/>
        </w:rPr>
        <w:t>.</w:t>
      </w:r>
    </w:p>
    <w:p w:rsidR="00725AA1" w:rsidRPr="00837D9B" w:rsidRDefault="00837D9B" w:rsidP="00725AA1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837D9B">
        <w:rPr>
          <w:rFonts w:ascii="Liberation Serif" w:hAnsi="Liberation Serif" w:cs="Liberation Serif"/>
          <w:sz w:val="24"/>
          <w:szCs w:val="24"/>
        </w:rPr>
        <w:t>Заявка на участие в электронном аукционе подает через сайт оператора электронной площадки ЗАО "Сбербанк - АСТ" http://utp.sberbank-ast.ru/AP/, в соответствии с регламентом установленным таким оператором электронной площадки. Одно лицо имеет право подать только одну заявку.</w:t>
      </w:r>
    </w:p>
    <w:p w:rsidR="00837D9B" w:rsidRPr="000C0AB4" w:rsidRDefault="00837D9B" w:rsidP="00837D9B">
      <w:pPr>
        <w:pStyle w:val="a3"/>
        <w:ind w:firstLine="708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837D9B">
        <w:rPr>
          <w:rFonts w:ascii="Liberation Serif" w:hAnsi="Liberation Serif" w:cs="Liberation Serif"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837D9B" w:rsidRPr="00837D9B" w:rsidRDefault="00837D9B" w:rsidP="00837D9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D9316C">
        <w:rPr>
          <w:rFonts w:ascii="Liberation Serif" w:hAnsi="Liberation Serif" w:cs="Liberation Serif"/>
          <w:sz w:val="24"/>
          <w:szCs w:val="24"/>
        </w:rPr>
        <w:t>Заявка (образец ко</w:t>
      </w:r>
      <w:r w:rsidR="00D9316C" w:rsidRPr="00D9316C">
        <w:rPr>
          <w:rFonts w:ascii="Liberation Serif" w:hAnsi="Liberation Serif" w:cs="Liberation Serif"/>
          <w:sz w:val="24"/>
          <w:szCs w:val="24"/>
        </w:rPr>
        <w:t>торой приведен в Приложении № 1</w:t>
      </w:r>
      <w:r w:rsidRPr="00D9316C">
        <w:rPr>
          <w:rFonts w:ascii="Liberation Serif" w:hAnsi="Liberation Serif" w:cs="Liberation Serif"/>
          <w:sz w:val="24"/>
          <w:szCs w:val="24"/>
        </w:rPr>
        <w:t xml:space="preserve">) на участие </w:t>
      </w:r>
      <w:r w:rsidRPr="00307F96">
        <w:rPr>
          <w:rFonts w:ascii="Liberation Serif" w:hAnsi="Liberation Serif" w:cs="Liberation Serif"/>
          <w:sz w:val="24"/>
          <w:szCs w:val="24"/>
        </w:rPr>
        <w:t xml:space="preserve">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 </w:t>
      </w:r>
      <w:r w:rsidRPr="00307F96">
        <w:rPr>
          <w:rFonts w:ascii="Liberation Serif" w:hAnsi="Liberation Serif" w:cs="Liberation Serif"/>
          <w:sz w:val="24"/>
          <w:szCs w:val="24"/>
        </w:rPr>
        <w:lastRenderedPageBreak/>
        <w:t>претендента либо лица, имеющего право действовать от имени претендента. Данное правило не применяется для копии выписки из ЕГРЮЛ, передаваемой автоматически в составе заявки.</w:t>
      </w:r>
    </w:p>
    <w:p w:rsidR="00837D9B" w:rsidRPr="00837D9B" w:rsidRDefault="00837D9B" w:rsidP="00837D9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37D9B">
        <w:rPr>
          <w:rFonts w:ascii="Liberation Serif" w:hAnsi="Liberation Serif" w:cs="Liberation Serif"/>
          <w:sz w:val="24"/>
          <w:szCs w:val="24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37D9B" w:rsidRPr="00274C5B" w:rsidRDefault="00837D9B" w:rsidP="00837D9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37D9B">
        <w:rPr>
          <w:rFonts w:ascii="Liberation Serif" w:hAnsi="Liberation Serif" w:cs="Liberation Serif"/>
          <w:sz w:val="24"/>
          <w:szCs w:val="24"/>
        </w:rPr>
        <w:t xml:space="preserve"> </w:t>
      </w:r>
      <w:r w:rsidRPr="00274C5B">
        <w:rPr>
          <w:rFonts w:ascii="Liberation Serif" w:hAnsi="Liberation Serif" w:cs="Liberation Serif"/>
          <w:sz w:val="24"/>
          <w:szCs w:val="24"/>
        </w:rPr>
        <w:t>В течение одного часа со времени поступления заявки оператор электронной площадки сообщает претенденту,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37D9B" w:rsidRPr="00274C5B" w:rsidRDefault="00837D9B" w:rsidP="00837D9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74C5B">
        <w:rPr>
          <w:rFonts w:ascii="Liberation Serif" w:hAnsi="Liberation Serif" w:cs="Liberation Serif"/>
          <w:sz w:val="24"/>
          <w:szCs w:val="24"/>
        </w:rPr>
        <w:t xml:space="preserve"> 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837D9B" w:rsidRPr="00837D9B" w:rsidRDefault="00837D9B" w:rsidP="00837D9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74C5B">
        <w:rPr>
          <w:rFonts w:ascii="Liberation Serif" w:hAnsi="Liberation Serif" w:cs="Liberation Serif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37D9B" w:rsidRPr="00714EA5" w:rsidRDefault="00837D9B" w:rsidP="00714EA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37D9B">
        <w:rPr>
          <w:rFonts w:ascii="Liberation Serif" w:hAnsi="Liberation Serif" w:cs="Liberation Serif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 w:rsidR="00714EA5">
        <w:rPr>
          <w:rFonts w:ascii="Liberation Serif" w:hAnsi="Liberation Serif" w:cs="Liberation Serif"/>
          <w:sz w:val="24"/>
          <w:szCs w:val="24"/>
        </w:rPr>
        <w:t xml:space="preserve"> </w:t>
      </w:r>
      <w:r w:rsidRPr="00714EA5">
        <w:rPr>
          <w:rFonts w:ascii="Liberation Serif" w:hAnsi="Liberation Serif" w:cs="Liberation Serif"/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94943" w:rsidRDefault="00837D9B" w:rsidP="00837D9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14EA5">
        <w:rPr>
          <w:rFonts w:ascii="Liberation Serif" w:hAnsi="Liberation Serif" w:cs="Liberation Serif"/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</w:t>
      </w:r>
      <w:r w:rsidRPr="00837D9B">
        <w:rPr>
          <w:rFonts w:ascii="Liberation Serif" w:hAnsi="Liberation Serif" w:cs="Liberation Serif"/>
          <w:sz w:val="24"/>
          <w:szCs w:val="24"/>
        </w:rPr>
        <w:t>, при этом первоначальная заявка должна быть отозвана.</w:t>
      </w:r>
    </w:p>
    <w:p w:rsidR="00714EA5" w:rsidRPr="00703106" w:rsidRDefault="008C0061" w:rsidP="00364DA9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03106" w:rsidRPr="00D9316C" w:rsidRDefault="00714EA5" w:rsidP="00D9316C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3</w:t>
      </w:r>
      <w:r w:rsidR="00703106" w:rsidRPr="000E33EE">
        <w:rPr>
          <w:rFonts w:ascii="Liberation Serif" w:hAnsi="Liberation Serif" w:cs="Liberation Serif"/>
          <w:b/>
          <w:sz w:val="24"/>
          <w:szCs w:val="24"/>
        </w:rPr>
        <w:t>. Размер</w:t>
      </w:r>
      <w:r w:rsidR="00781158">
        <w:rPr>
          <w:rFonts w:ascii="Liberation Serif" w:hAnsi="Liberation Serif" w:cs="Liberation Serif"/>
          <w:b/>
          <w:sz w:val="24"/>
          <w:szCs w:val="24"/>
        </w:rPr>
        <w:t xml:space="preserve"> задатка</w:t>
      </w:r>
      <w:r w:rsidR="00703106" w:rsidRPr="000E33EE">
        <w:rPr>
          <w:rFonts w:ascii="Liberation Serif" w:hAnsi="Liberation Serif" w:cs="Liberation Serif"/>
          <w:b/>
          <w:sz w:val="24"/>
          <w:szCs w:val="24"/>
        </w:rPr>
        <w:t xml:space="preserve">, срок и </w:t>
      </w:r>
      <w:r w:rsidR="00971B8A">
        <w:rPr>
          <w:rFonts w:ascii="Liberation Serif" w:hAnsi="Liberation Serif" w:cs="Liberation Serif"/>
          <w:b/>
          <w:sz w:val="24"/>
          <w:szCs w:val="24"/>
        </w:rPr>
        <w:t>порядок</w:t>
      </w:r>
      <w:r w:rsidR="00703106" w:rsidRPr="000E33EE">
        <w:rPr>
          <w:rFonts w:ascii="Liberation Serif" w:hAnsi="Liberation Serif" w:cs="Liberation Serif"/>
          <w:b/>
          <w:sz w:val="24"/>
          <w:szCs w:val="24"/>
        </w:rPr>
        <w:t xml:space="preserve"> внесения </w:t>
      </w:r>
      <w:r w:rsidR="00971B8A">
        <w:rPr>
          <w:rFonts w:ascii="Liberation Serif" w:hAnsi="Liberation Serif" w:cs="Liberation Serif"/>
          <w:b/>
          <w:sz w:val="24"/>
          <w:szCs w:val="24"/>
        </w:rPr>
        <w:t xml:space="preserve">и возврата </w:t>
      </w:r>
      <w:r w:rsidR="00703106" w:rsidRPr="000E33EE">
        <w:rPr>
          <w:rFonts w:ascii="Liberation Serif" w:hAnsi="Liberation Serif" w:cs="Liberation Serif"/>
          <w:b/>
          <w:sz w:val="24"/>
          <w:szCs w:val="24"/>
        </w:rPr>
        <w:t xml:space="preserve">задатка на участие в </w:t>
      </w:r>
      <w:r w:rsidR="00971B8A">
        <w:rPr>
          <w:rFonts w:ascii="Liberation Serif" w:hAnsi="Liberation Serif" w:cs="Liberation Serif"/>
          <w:b/>
          <w:sz w:val="24"/>
          <w:szCs w:val="24"/>
        </w:rPr>
        <w:t>аукционе</w:t>
      </w:r>
      <w:r w:rsidR="00703106" w:rsidRPr="000E33EE">
        <w:rPr>
          <w:rFonts w:ascii="Liberation Serif" w:hAnsi="Liberation Serif" w:cs="Liberation Serif"/>
          <w:b/>
          <w:sz w:val="24"/>
          <w:szCs w:val="24"/>
        </w:rPr>
        <w:t>.</w:t>
      </w:r>
    </w:p>
    <w:p w:rsidR="00703106" w:rsidRPr="00703106" w:rsidRDefault="00703106" w:rsidP="0070310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03106">
        <w:rPr>
          <w:rFonts w:ascii="Liberation Serif" w:hAnsi="Liberation Serif" w:cs="Liberation Serif"/>
          <w:sz w:val="24"/>
          <w:szCs w:val="24"/>
        </w:rPr>
        <w:t xml:space="preserve">Для участия в </w:t>
      </w:r>
      <w:r w:rsidR="0046653E">
        <w:rPr>
          <w:rFonts w:ascii="Liberation Serif" w:hAnsi="Liberation Serif" w:cs="Liberation Serif"/>
          <w:sz w:val="24"/>
          <w:szCs w:val="24"/>
        </w:rPr>
        <w:t xml:space="preserve">аукционе </w:t>
      </w:r>
      <w:r w:rsidR="0046653E" w:rsidRPr="00703106">
        <w:rPr>
          <w:rFonts w:ascii="Liberation Serif" w:hAnsi="Liberation Serif" w:cs="Liberation Serif"/>
          <w:sz w:val="24"/>
          <w:szCs w:val="24"/>
        </w:rPr>
        <w:t>претендент</w:t>
      </w:r>
      <w:r w:rsidRPr="00703106">
        <w:rPr>
          <w:rFonts w:ascii="Liberation Serif" w:hAnsi="Liberation Serif" w:cs="Liberation Serif"/>
          <w:sz w:val="24"/>
          <w:szCs w:val="24"/>
        </w:rPr>
        <w:t xml:space="preserve"> вносит задаток в размере 20% цены первоначального предложения, что составляет </w:t>
      </w:r>
      <w:r w:rsidR="0046653E" w:rsidRPr="0046653E">
        <w:rPr>
          <w:rFonts w:ascii="Liberation Serif" w:hAnsi="Liberation Serif" w:cs="Liberation Serif"/>
          <w:b/>
          <w:sz w:val="24"/>
          <w:szCs w:val="24"/>
        </w:rPr>
        <w:t>139 800,00 (сто тридцать девять тысяч восемьсот) рублей,00 копеек</w:t>
      </w:r>
      <w:r w:rsidRPr="00703106">
        <w:rPr>
          <w:rFonts w:ascii="Liberation Serif" w:hAnsi="Liberation Serif" w:cs="Liberation Serif"/>
          <w:sz w:val="24"/>
          <w:szCs w:val="24"/>
        </w:rPr>
        <w:t>.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Задаток перечисляется на реквизиты оператора электронной площадки: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ЗАО «Сбербанк-АСТ», ИНН 7707308480, КПП 770701001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Банк получателя – ПАО «СБЕРБАНК РОССИИ» г. Москва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Р/с 40702810300020038047, к/с 30101810400000000225, БИК 044525225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 xml:space="preserve"> (http://utp.sberbank-ast.ru/AP/Notice/653/Requisites).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Назначение платежа – задаток для участия в электронном аукционе _______(дата) по лоту № ___.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561D2">
        <w:rPr>
          <w:rFonts w:ascii="Liberation Serif" w:hAnsi="Liberation Serif" w:cs="Liberation Serif"/>
          <w:b/>
          <w:sz w:val="24"/>
          <w:szCs w:val="24"/>
        </w:rPr>
        <w:t>Срок внесения задатка:</w:t>
      </w:r>
      <w:r w:rsidRPr="0000545B">
        <w:rPr>
          <w:rFonts w:ascii="Liberation Serif" w:hAnsi="Liberation Serif" w:cs="Liberation Serif"/>
          <w:sz w:val="24"/>
          <w:szCs w:val="24"/>
        </w:rPr>
        <w:t xml:space="preserve"> согласно Регламента электронной площадки.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Денежные средства, перечисленные за претендента третьим лицом, незарегистрированным на торговой площадке в качестве участника (претендента на участие) торгов, не зачисляются на счет такого претендента на универсальной торговой площадке.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Образец платежного поручения приведен на электронной площадке по адресу: http://utp.sberbank-ast.ru/AP/Notice/653/Requisites.</w:t>
      </w:r>
    </w:p>
    <w:p w:rsidR="0000545B" w:rsidRPr="006674F0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674F0">
        <w:rPr>
          <w:rFonts w:ascii="Liberation Serif" w:hAnsi="Liberation Serif" w:cs="Liberation Serif"/>
          <w:b/>
          <w:sz w:val="24"/>
          <w:szCs w:val="24"/>
        </w:rPr>
        <w:t>Порядок возврата задатка: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lastRenderedPageBreak/>
        <w:t>Лицам, перечислившим задаток для участия в аукционе, денежные средства возвращаются в следующем порядке: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</w:t>
      </w:r>
      <w:r w:rsidRPr="00994C30">
        <w:rPr>
          <w:rFonts w:ascii="Liberation Serif" w:hAnsi="Liberation Serif" w:cs="Liberation Serif"/>
          <w:sz w:val="24"/>
          <w:szCs w:val="24"/>
        </w:rPr>
        <w:t>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</w:t>
      </w:r>
      <w:r w:rsidRPr="0000545B">
        <w:rPr>
          <w:rFonts w:ascii="Liberation Serif" w:hAnsi="Liberation Serif" w:cs="Liberation Serif"/>
          <w:sz w:val="24"/>
          <w:szCs w:val="24"/>
        </w:rPr>
        <w:t>ом для участников аукциона.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 xml:space="preserve">Задаток, перечисленный </w:t>
      </w:r>
      <w:r w:rsidR="00665FC3" w:rsidRPr="0000545B">
        <w:rPr>
          <w:rFonts w:ascii="Liberation Serif" w:hAnsi="Liberation Serif" w:cs="Liberation Serif"/>
          <w:sz w:val="24"/>
          <w:szCs w:val="24"/>
        </w:rPr>
        <w:t>победителем аукциона,</w:t>
      </w:r>
      <w:r w:rsidRPr="0000545B">
        <w:rPr>
          <w:rFonts w:ascii="Liberation Serif" w:hAnsi="Liberation Serif" w:cs="Liberation Serif"/>
          <w:sz w:val="24"/>
          <w:szCs w:val="24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00545B" w:rsidRDefault="0000545B" w:rsidP="009F518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Данные условия являются публичной оферт</w:t>
      </w:r>
      <w:r w:rsidR="00D869EF">
        <w:rPr>
          <w:rFonts w:ascii="Liberation Serif" w:hAnsi="Liberation Serif" w:cs="Liberation Serif"/>
          <w:sz w:val="24"/>
          <w:szCs w:val="24"/>
        </w:rPr>
        <w:t>ой,</w:t>
      </w:r>
      <w:r w:rsidRPr="0000545B">
        <w:rPr>
          <w:rFonts w:ascii="Liberation Serif" w:hAnsi="Liberation Serif" w:cs="Liberation Serif"/>
          <w:sz w:val="24"/>
          <w:szCs w:val="24"/>
        </w:rPr>
        <w:t xml:space="preserve"> в соответствии со статьей 437 Гражданского кодекса Российской Федерации,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9F5182" w:rsidRDefault="009F5182" w:rsidP="00364DA9">
      <w:pPr>
        <w:pStyle w:val="a3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9F5182" w:rsidRPr="009F5182" w:rsidRDefault="009F5182" w:rsidP="009F5182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F5182">
        <w:rPr>
          <w:rFonts w:ascii="Liberation Serif" w:hAnsi="Liberation Serif" w:cs="Liberation Serif"/>
          <w:b/>
          <w:sz w:val="24"/>
          <w:szCs w:val="24"/>
        </w:rPr>
        <w:t>4. П</w:t>
      </w:r>
      <w:r w:rsidR="0032668A">
        <w:rPr>
          <w:rFonts w:ascii="Liberation Serif" w:hAnsi="Liberation Serif" w:cs="Liberation Serif"/>
          <w:b/>
          <w:sz w:val="24"/>
          <w:szCs w:val="24"/>
        </w:rPr>
        <w:t xml:space="preserve">еречень требуемых для участия в аукционе </w:t>
      </w:r>
      <w:r w:rsidRPr="009F5182">
        <w:rPr>
          <w:rFonts w:ascii="Liberation Serif" w:hAnsi="Liberation Serif" w:cs="Liberation Serif"/>
          <w:b/>
          <w:sz w:val="24"/>
          <w:szCs w:val="24"/>
        </w:rPr>
        <w:t>документов и требования к их оформлению.</w:t>
      </w:r>
    </w:p>
    <w:p w:rsidR="00E47B5A" w:rsidRPr="00E47B5A" w:rsidRDefault="00E47B5A" w:rsidP="00E47B5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7B5A">
        <w:rPr>
          <w:rFonts w:ascii="Liberation Serif" w:hAnsi="Liberation Serif" w:cs="Liberation Serif"/>
          <w:sz w:val="24"/>
          <w:szCs w:val="24"/>
        </w:rPr>
        <w:t>Все документы, преобразуемые в электронно-цифровую форму, должны быть подписаны Претендентом либо его представителем, имеющим право действовать от имени Претендента. Документы от имени юридического лица должны быть скреплены печатью такого юридического лица (при наличии печати).</w:t>
      </w:r>
    </w:p>
    <w:p w:rsidR="00E47B5A" w:rsidRPr="00E47B5A" w:rsidRDefault="00E47B5A" w:rsidP="00E47B5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7B5A">
        <w:rPr>
          <w:rFonts w:ascii="Liberation Serif" w:hAnsi="Liberation Serif" w:cs="Liberation Serif"/>
          <w:sz w:val="24"/>
          <w:szCs w:val="24"/>
        </w:rPr>
        <w:t>Наличие электронной подписи означает, что представленные Претендентом или лицом, имеющим право действовать от имени Претендента, документы и сведения направлены от имени Претендента и отправитель несёт ответственность за подлинность и достоверность таких документов и сведений.</w:t>
      </w:r>
    </w:p>
    <w:p w:rsidR="009F5182" w:rsidRPr="009F5182" w:rsidRDefault="009F5182" w:rsidP="009F518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7B5A">
        <w:rPr>
          <w:rFonts w:ascii="Liberation Serif" w:hAnsi="Liberation Serif" w:cs="Liberation Serif"/>
          <w:b/>
          <w:sz w:val="24"/>
          <w:szCs w:val="24"/>
        </w:rPr>
        <w:t>Одновременно с заявкой претенденты представляют следующие документы</w:t>
      </w:r>
      <w:r w:rsidRPr="009F5182">
        <w:rPr>
          <w:rFonts w:ascii="Liberation Serif" w:hAnsi="Liberation Serif" w:cs="Liberation Serif"/>
          <w:sz w:val="24"/>
          <w:szCs w:val="24"/>
        </w:rPr>
        <w:t>:</w:t>
      </w:r>
    </w:p>
    <w:p w:rsidR="007D0E46" w:rsidRPr="009F5182" w:rsidRDefault="009F5182" w:rsidP="007A09AC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F5182">
        <w:rPr>
          <w:rFonts w:ascii="Liberation Serif" w:hAnsi="Liberation Serif" w:cs="Liberation Serif"/>
          <w:b/>
          <w:sz w:val="24"/>
          <w:szCs w:val="24"/>
        </w:rPr>
        <w:t>физические лица</w:t>
      </w:r>
      <w:r w:rsidRPr="009F5182">
        <w:rPr>
          <w:rFonts w:ascii="Liberation Serif" w:hAnsi="Liberation Serif" w:cs="Liberation Serif"/>
          <w:sz w:val="24"/>
          <w:szCs w:val="24"/>
        </w:rPr>
        <w:t xml:space="preserve"> - все листы документа, удостоверяющего личность;</w:t>
      </w:r>
    </w:p>
    <w:p w:rsidR="009F5182" w:rsidRDefault="007D0E46" w:rsidP="007D0E46">
      <w:pPr>
        <w:pStyle w:val="a3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ab/>
      </w:r>
      <w:r w:rsidR="009F5182" w:rsidRPr="007D0E46">
        <w:rPr>
          <w:rFonts w:ascii="Liberation Serif" w:hAnsi="Liberation Serif" w:cs="Liberation Serif"/>
          <w:b/>
          <w:sz w:val="24"/>
          <w:szCs w:val="24"/>
        </w:rPr>
        <w:t>юридические лица:</w:t>
      </w:r>
    </w:p>
    <w:p w:rsidR="009F5182" w:rsidRPr="009F5182" w:rsidRDefault="009F5182" w:rsidP="007A09AC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F5182">
        <w:rPr>
          <w:rFonts w:ascii="Liberation Serif" w:hAnsi="Liberation Serif" w:cs="Liberation Serif"/>
          <w:sz w:val="24"/>
          <w:szCs w:val="24"/>
        </w:rPr>
        <w:t xml:space="preserve">- </w:t>
      </w:r>
      <w:r w:rsidR="007D0E46">
        <w:rPr>
          <w:rFonts w:ascii="Liberation Serif" w:hAnsi="Liberation Serif" w:cs="Liberation Serif"/>
          <w:sz w:val="24"/>
          <w:szCs w:val="24"/>
        </w:rPr>
        <w:t>заверенные копии учредительных</w:t>
      </w:r>
      <w:r w:rsidRPr="009F5182">
        <w:rPr>
          <w:rFonts w:ascii="Liberation Serif" w:hAnsi="Liberation Serif" w:cs="Liberation Serif"/>
          <w:sz w:val="24"/>
          <w:szCs w:val="24"/>
        </w:rPr>
        <w:t xml:space="preserve"> документ</w:t>
      </w:r>
      <w:r w:rsidR="007D0E46">
        <w:rPr>
          <w:rFonts w:ascii="Liberation Serif" w:hAnsi="Liberation Serif" w:cs="Liberation Serif"/>
          <w:sz w:val="24"/>
          <w:szCs w:val="24"/>
        </w:rPr>
        <w:t>ов</w:t>
      </w:r>
      <w:r w:rsidR="007A09AC">
        <w:rPr>
          <w:rFonts w:ascii="Liberation Serif" w:hAnsi="Liberation Serif" w:cs="Liberation Serif"/>
          <w:sz w:val="24"/>
          <w:szCs w:val="24"/>
        </w:rPr>
        <w:t>;</w:t>
      </w:r>
    </w:p>
    <w:p w:rsidR="009F5182" w:rsidRPr="009F5182" w:rsidRDefault="009F5182" w:rsidP="00E47B5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F5182">
        <w:rPr>
          <w:rFonts w:ascii="Liberation Serif" w:hAnsi="Liberation Serif" w:cs="Liberation Serif"/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</w:t>
      </w:r>
      <w:r w:rsidR="007A09AC">
        <w:rPr>
          <w:rFonts w:ascii="Liberation Serif" w:hAnsi="Liberation Serif" w:cs="Liberation Serif"/>
          <w:sz w:val="24"/>
          <w:szCs w:val="24"/>
        </w:rPr>
        <w:t>ического лица без доверенности;</w:t>
      </w:r>
    </w:p>
    <w:p w:rsidR="009F5182" w:rsidRPr="009F5182" w:rsidRDefault="009F5182" w:rsidP="00E47B5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F5182">
        <w:rPr>
          <w:rFonts w:ascii="Liberation Serif" w:hAnsi="Liberation Serif" w:cs="Liberation Serif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ее наличии) и подписанное его руководителем письмо).</w:t>
      </w:r>
    </w:p>
    <w:p w:rsidR="009F5182" w:rsidRPr="009F5182" w:rsidRDefault="009F5182" w:rsidP="00E47B5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F5182">
        <w:rPr>
          <w:rFonts w:ascii="Liberation Serif" w:hAnsi="Liberation Serif" w:cs="Liberation Serif"/>
          <w:sz w:val="24"/>
          <w:szCs w:val="24"/>
        </w:rPr>
        <w:t>В случае, если от имени претендента действует его представитель по доверенности, должна быть приложена доверенность на осуществление действий от имени претендента, оформленная в установленном порядке. В случае, если доверенность на осуществление действий от имени претендента подписана лицом, уполномоченным руководителем юридического лица, необходимо приложить документ, подтверждающий полномочия этого лица.</w:t>
      </w:r>
    </w:p>
    <w:p w:rsidR="0000545B" w:rsidRDefault="009F5182" w:rsidP="00E47B5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F5182">
        <w:rPr>
          <w:rFonts w:ascii="Liberation Serif" w:hAnsi="Liberation Serif" w:cs="Liberation Serif"/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623F78" w:rsidRDefault="00E47B5A" w:rsidP="007057F2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7B5A">
        <w:rPr>
          <w:rFonts w:ascii="Liberation Serif" w:hAnsi="Liberation Serif" w:cs="Liberation Serif"/>
          <w:sz w:val="24"/>
          <w:szCs w:val="24"/>
        </w:rPr>
        <w:lastRenderedPageBreak/>
        <w:t>К документам прилагается ОПИСЬ ДОКУМЕНТОВ, составленная в произвольной форме с указанием количества листов каждого документа. Все листы документов, представляемых одновременно с заявкой, должны быть пронумерованы.</w:t>
      </w:r>
    </w:p>
    <w:p w:rsidR="00AB7ACA" w:rsidRPr="007057F2" w:rsidRDefault="007057F2" w:rsidP="007057F2">
      <w:pPr>
        <w:pStyle w:val="a3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057F2">
        <w:rPr>
          <w:rFonts w:ascii="Liberation Serif" w:hAnsi="Liberation Serif" w:cs="Liberation Serif"/>
          <w:b/>
          <w:sz w:val="24"/>
          <w:szCs w:val="24"/>
          <w:lang w:val="en-US"/>
        </w:rPr>
        <w:t>IV</w:t>
      </w:r>
      <w:r w:rsidRPr="007057F2">
        <w:rPr>
          <w:rFonts w:ascii="Liberation Serif" w:hAnsi="Liberation Serif" w:cs="Liberation Serif"/>
          <w:b/>
          <w:sz w:val="24"/>
          <w:szCs w:val="24"/>
        </w:rPr>
        <w:t>.</w:t>
      </w:r>
      <w:r w:rsidRPr="007057F2">
        <w:rPr>
          <w:b/>
        </w:rPr>
        <w:t xml:space="preserve"> </w:t>
      </w:r>
      <w:r w:rsidR="0032668A">
        <w:rPr>
          <w:rFonts w:ascii="Liberation Serif" w:hAnsi="Liberation Serif" w:cs="Liberation Serif"/>
          <w:b/>
          <w:sz w:val="24"/>
          <w:szCs w:val="24"/>
        </w:rPr>
        <w:t>Определение участников аукциона.</w:t>
      </w:r>
    </w:p>
    <w:p w:rsidR="007057F2" w:rsidRPr="007057F2" w:rsidRDefault="007057F2" w:rsidP="007057F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057F2">
        <w:rPr>
          <w:rFonts w:ascii="Liberation Serif" w:hAnsi="Liberation Serif" w:cs="Liberation Serif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7057F2" w:rsidRPr="007057F2" w:rsidRDefault="007057F2" w:rsidP="007057F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057F2">
        <w:rPr>
          <w:rFonts w:ascii="Liberation Serif" w:hAnsi="Liberation Serif" w:cs="Liberation Serif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</w:p>
    <w:p w:rsidR="007057F2" w:rsidRPr="007057F2" w:rsidRDefault="007057F2" w:rsidP="00C3449F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7057F2">
        <w:rPr>
          <w:rFonts w:ascii="Liberation Serif" w:hAnsi="Liberation Serif" w:cs="Liberation Serif"/>
          <w:sz w:val="24"/>
          <w:szCs w:val="24"/>
        </w:rPr>
        <w:t>о признании Претендентов участниками аукциона.</w:t>
      </w:r>
    </w:p>
    <w:p w:rsidR="007057F2" w:rsidRPr="007057F2" w:rsidRDefault="007057F2" w:rsidP="007057F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057F2">
        <w:rPr>
          <w:rFonts w:ascii="Liberation Serif" w:hAnsi="Liberation Serif" w:cs="Liberation Serif"/>
          <w:sz w:val="24"/>
          <w:szCs w:val="24"/>
        </w:rPr>
        <w:t>Претендент не допускается к участию в аукционе по следующим основаниям:</w:t>
      </w:r>
    </w:p>
    <w:p w:rsidR="007057F2" w:rsidRPr="007057F2" w:rsidRDefault="007057F2" w:rsidP="00C3449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057F2">
        <w:rPr>
          <w:rFonts w:ascii="Liberation Serif" w:hAnsi="Liberation Serif" w:cs="Liberation Serif"/>
          <w:sz w:val="24"/>
          <w:szCs w:val="24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7057F2" w:rsidRPr="007057F2" w:rsidRDefault="007057F2" w:rsidP="00C3449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057F2">
        <w:rPr>
          <w:rFonts w:ascii="Liberation Serif" w:hAnsi="Liberation Serif" w:cs="Liberation Serif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7057F2" w:rsidRPr="007057F2" w:rsidRDefault="007057F2" w:rsidP="007057F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057F2">
        <w:rPr>
          <w:rFonts w:ascii="Liberation Serif" w:hAnsi="Liberation Serif" w:cs="Liberation Serif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7057F2" w:rsidRPr="007057F2" w:rsidRDefault="007057F2" w:rsidP="007057F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057F2">
        <w:rPr>
          <w:rFonts w:ascii="Liberation Serif" w:hAnsi="Liberation Serif" w:cs="Liberation Serif"/>
          <w:sz w:val="24"/>
          <w:szCs w:val="24"/>
        </w:rPr>
        <w:t>- заявка подана лицом, не уполномоченным претендентом на осуществление таких действий.</w:t>
      </w:r>
    </w:p>
    <w:p w:rsidR="007057F2" w:rsidRPr="007057F2" w:rsidRDefault="007057F2" w:rsidP="007057F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057F2">
        <w:rPr>
          <w:rFonts w:ascii="Liberation Serif" w:hAnsi="Liberation Serif" w:cs="Liberation Serif"/>
          <w:sz w:val="24"/>
          <w:szCs w:val="24"/>
        </w:rPr>
        <w:t xml:space="preserve">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7057F2" w:rsidRPr="007057F2" w:rsidRDefault="007057F2" w:rsidP="007057F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057F2">
        <w:rPr>
          <w:rFonts w:ascii="Liberation Serif" w:hAnsi="Liberation Serif" w:cs="Liberation Serif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7057F2" w:rsidRPr="007057F2" w:rsidRDefault="007057F2" w:rsidP="007057F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057F2">
        <w:rPr>
          <w:rFonts w:ascii="Liberation Serif" w:hAnsi="Liberation Serif" w:cs="Liberation Serif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AB7ACA" w:rsidRPr="0076605E" w:rsidRDefault="00AB7ACA" w:rsidP="0076605E">
      <w:pPr>
        <w:pStyle w:val="a3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B7ACA" w:rsidRPr="0076605E" w:rsidRDefault="0076605E" w:rsidP="0076605E">
      <w:pPr>
        <w:pStyle w:val="a3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6605E">
        <w:rPr>
          <w:rFonts w:ascii="Liberation Serif" w:hAnsi="Liberation Serif" w:cs="Liberation Serif"/>
          <w:b/>
          <w:sz w:val="24"/>
          <w:szCs w:val="24"/>
        </w:rPr>
        <w:t>V.        Порядок проведения аукциона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 xml:space="preserve">«Шаг </w:t>
      </w:r>
      <w:r w:rsidR="00E24535" w:rsidRPr="0076605E">
        <w:rPr>
          <w:rFonts w:ascii="Liberation Serif" w:hAnsi="Liberation Serif" w:cs="Liberation Serif"/>
          <w:sz w:val="24"/>
          <w:szCs w:val="24"/>
        </w:rPr>
        <w:t>аукциона» составляет</w:t>
      </w:r>
      <w:r w:rsidRPr="0076605E">
        <w:rPr>
          <w:rFonts w:ascii="Liberation Serif" w:hAnsi="Liberation Serif" w:cs="Liberation Serif"/>
          <w:sz w:val="24"/>
          <w:szCs w:val="24"/>
        </w:rPr>
        <w:t xml:space="preserve">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lastRenderedPageBreak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- 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- 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76605E" w:rsidRPr="00BC1EE7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C1EE7">
        <w:rPr>
          <w:rFonts w:ascii="Liberation Serif" w:hAnsi="Liberation Serif" w:cs="Liberation Serif"/>
          <w:b/>
          <w:sz w:val="24"/>
          <w:szCs w:val="24"/>
        </w:rPr>
        <w:t>Победителем аукциона признается участник, заявивший наибольшую цену имущества.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аукциона.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 xml:space="preserve">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- цена сделки;</w:t>
      </w:r>
    </w:p>
    <w:p w:rsidR="00AB7ACA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- фамилия, имя, отчество физического лица или наименование юридического лица – победителя.</w:t>
      </w:r>
    </w:p>
    <w:p w:rsidR="00FB0716" w:rsidRPr="00BC1EE7" w:rsidRDefault="00FB0716" w:rsidP="00FB0716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C1EE7">
        <w:rPr>
          <w:rFonts w:ascii="Liberation Serif" w:hAnsi="Liberation Serif" w:cs="Liberation Serif"/>
          <w:b/>
          <w:sz w:val="24"/>
          <w:szCs w:val="24"/>
          <w:u w:val="single"/>
        </w:rPr>
        <w:t>Победителем признается участник, предложивший наиболее высокую цену</w:t>
      </w:r>
      <w:r w:rsidRPr="00BC1EE7">
        <w:rPr>
          <w:rFonts w:ascii="Liberation Serif" w:hAnsi="Liberation Serif" w:cs="Liberation Serif"/>
          <w:b/>
          <w:sz w:val="24"/>
          <w:szCs w:val="24"/>
        </w:rPr>
        <w:t>.</w:t>
      </w:r>
    </w:p>
    <w:p w:rsidR="004816F4" w:rsidRPr="0076605E" w:rsidRDefault="004816F4" w:rsidP="004816F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B0716">
        <w:rPr>
          <w:rFonts w:ascii="Liberation Serif" w:hAnsi="Liberation Serif" w:cs="Liberation Serif"/>
          <w:b/>
          <w:sz w:val="24"/>
          <w:szCs w:val="24"/>
        </w:rPr>
        <w:t>Аукцион признается несостоявшимся в следующих случаях</w:t>
      </w:r>
      <w:r w:rsidRPr="0076605E">
        <w:rPr>
          <w:rFonts w:ascii="Liberation Serif" w:hAnsi="Liberation Serif" w:cs="Liberation Serif"/>
          <w:sz w:val="24"/>
          <w:szCs w:val="24"/>
        </w:rPr>
        <w:t>:</w:t>
      </w:r>
    </w:p>
    <w:p w:rsidR="004816F4" w:rsidRPr="0076605E" w:rsidRDefault="004816F4" w:rsidP="004816F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4816F4" w:rsidRPr="0076605E" w:rsidRDefault="004816F4" w:rsidP="004816F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- принято решение о признании только одного претендента участником;</w:t>
      </w:r>
    </w:p>
    <w:p w:rsidR="004816F4" w:rsidRPr="0076605E" w:rsidRDefault="004816F4" w:rsidP="004816F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- ни один из участников не сделал предложение о начальной цене имущества.</w:t>
      </w:r>
    </w:p>
    <w:p w:rsidR="00AB7ACA" w:rsidRDefault="004816F4" w:rsidP="004816F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 xml:space="preserve"> Решение о признании аукциона несостоявшимся оформляется протоколом об итогах</w:t>
      </w:r>
      <w:r w:rsidR="00FA3ADD">
        <w:rPr>
          <w:rFonts w:ascii="Liberation Serif" w:hAnsi="Liberation Serif" w:cs="Liberation Serif"/>
          <w:sz w:val="24"/>
          <w:szCs w:val="24"/>
        </w:rPr>
        <w:t xml:space="preserve"> аукциона. </w:t>
      </w:r>
    </w:p>
    <w:p w:rsidR="00180820" w:rsidRDefault="00180820" w:rsidP="00611320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D2627B" w:rsidRDefault="00D2627B" w:rsidP="00611320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11320" w:rsidRPr="00B8384C" w:rsidRDefault="00611320" w:rsidP="00611320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8384C">
        <w:rPr>
          <w:rFonts w:ascii="Liberation Serif" w:hAnsi="Liberation Serif" w:cs="Liberation Serif"/>
          <w:b/>
          <w:sz w:val="24"/>
          <w:szCs w:val="24"/>
        </w:rPr>
        <w:lastRenderedPageBreak/>
        <w:t>ВНИМАНИЕ ЗАЯВИТЕЛЕЙ!</w:t>
      </w:r>
    </w:p>
    <w:p w:rsidR="00611320" w:rsidRPr="00611320" w:rsidRDefault="00611320" w:rsidP="00611320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11320">
        <w:rPr>
          <w:rFonts w:ascii="Liberation Serif" w:hAnsi="Liberation Serif" w:cs="Liberation Serif"/>
          <w:sz w:val="24"/>
          <w:szCs w:val="24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611320" w:rsidRPr="00611320" w:rsidRDefault="00611320" w:rsidP="00611320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11320">
        <w:rPr>
          <w:rFonts w:ascii="Liberation Serif" w:hAnsi="Liberation Serif" w:cs="Liberation Serif"/>
          <w:sz w:val="24"/>
          <w:szCs w:val="24"/>
        </w:rPr>
        <w:t>Срок подведения итогов аукциона – процедура аукциона считается завершенной со времени подписания продавцом протокола об итогах аукциона.</w:t>
      </w:r>
    </w:p>
    <w:p w:rsidR="00320722" w:rsidRDefault="00320722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320722" w:rsidRPr="00FA21EB" w:rsidRDefault="00FA21EB" w:rsidP="00611320">
      <w:pPr>
        <w:pStyle w:val="a3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A21EB">
        <w:rPr>
          <w:rFonts w:ascii="Liberation Serif" w:hAnsi="Liberation Serif" w:cs="Liberation Serif"/>
          <w:b/>
          <w:sz w:val="24"/>
          <w:szCs w:val="24"/>
        </w:rPr>
        <w:t>VI.      Порядок заключения договора купли-продажи по итогам продажи</w:t>
      </w:r>
      <w:r w:rsidR="000B2AE1">
        <w:rPr>
          <w:rFonts w:ascii="Liberation Serif" w:hAnsi="Liberation Serif" w:cs="Liberation Serif"/>
          <w:b/>
          <w:sz w:val="24"/>
          <w:szCs w:val="24"/>
        </w:rPr>
        <w:t>, перехода права собственности на имущество.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Заключение договора купли-продажи имущества осуществляется сторонами в простой письменной форме, вне площадки, по форме, прилагаемой к информационному сообщению.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полной оплаты имущества.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При оспаривании условий проекта договора купли-продажи, опубликованного на официальном сайте Российской Федерации www.torgi.gov.ru., на официальном сайте Городского округа Верхняя Тура и на электронной площадке http://utp.sberbank-ast.ru, победитель торгов будет считаться уклонившимся от подписания договора купли-продажи. В этом случае задаток ему не возвращается.</w:t>
      </w:r>
    </w:p>
    <w:p w:rsidR="00FA21EB" w:rsidRPr="00FA21EB" w:rsidRDefault="00FA21EB" w:rsidP="00611320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</w:t>
      </w:r>
      <w:r>
        <w:rPr>
          <w:rFonts w:ascii="Liberation Serif" w:hAnsi="Liberation Serif" w:cs="Liberation Serif"/>
          <w:sz w:val="24"/>
          <w:szCs w:val="24"/>
        </w:rPr>
        <w:t>а, задаток ему не возвращается.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A21EB">
        <w:rPr>
          <w:rFonts w:ascii="Liberation Serif" w:hAnsi="Liberation Serif" w:cs="Liberation Serif"/>
          <w:b/>
          <w:sz w:val="24"/>
          <w:szCs w:val="24"/>
        </w:rPr>
        <w:t xml:space="preserve">Условия и сроки платежа, необходимые реквизиты счетов: 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Форма платежа – единовременная (рассрочка не предоставляется). Покупатель перечисляет денежные средства на счет Продавца в течение 5 (пяти) рабочих дней с момента подписания договора купли-продажи по следующим реквизитам: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ИНН 6620002908 КПП 668101001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 xml:space="preserve">УФК по Свердловской области (Администрация Городского округа Верхняя Тура) 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Лицевой счет 04623000360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р/</w:t>
      </w:r>
      <w:proofErr w:type="spellStart"/>
      <w:r w:rsidRPr="00FA21EB">
        <w:rPr>
          <w:rFonts w:ascii="Liberation Serif" w:hAnsi="Liberation Serif" w:cs="Liberation Serif"/>
          <w:sz w:val="24"/>
          <w:szCs w:val="24"/>
        </w:rPr>
        <w:t>сч</w:t>
      </w:r>
      <w:proofErr w:type="spellEnd"/>
      <w:r w:rsidRPr="00FA21EB">
        <w:rPr>
          <w:rFonts w:ascii="Liberation Serif" w:hAnsi="Liberation Serif" w:cs="Liberation Serif"/>
          <w:sz w:val="24"/>
          <w:szCs w:val="24"/>
        </w:rPr>
        <w:t>. 03100643000000016200 Уральское ГУ Банка России//УФК по Свердловской области, г. Екатеринбург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БИК 016577551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FA21EB">
        <w:rPr>
          <w:rFonts w:ascii="Liberation Serif" w:hAnsi="Liberation Serif" w:cs="Liberation Serif"/>
          <w:sz w:val="24"/>
          <w:szCs w:val="24"/>
        </w:rPr>
        <w:t>Кор.сч</w:t>
      </w:r>
      <w:proofErr w:type="spellEnd"/>
      <w:r w:rsidRPr="00FA21EB">
        <w:rPr>
          <w:rFonts w:ascii="Liberation Serif" w:hAnsi="Liberation Serif" w:cs="Liberation Serif"/>
          <w:sz w:val="24"/>
          <w:szCs w:val="24"/>
        </w:rPr>
        <w:t>. 40102810645370000054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ОКТМО 65734000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ОКПО 04042123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КБК 90111402043040002410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Средством платежа признается валюта Российской Федерации. Моментом оплаты считается день зачисления денежных средств на счет Продавца, указанный в п. 5 настоящего Информационного сообщения. Уплата НДС производится покупателем (кроме физических лиц) самостоятельно, в соответствии с действующим законодательством Российской Федерации.</w:t>
      </w:r>
    </w:p>
    <w:p w:rsidR="000B4C92" w:rsidRDefault="00FA21EB" w:rsidP="000B4C9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Факт оплаты покупателем приобретаемого имущества подтверждается выпиской со счета указанного в информационном сообщении.</w:t>
      </w:r>
    </w:p>
    <w:p w:rsidR="000B4C92" w:rsidRDefault="000B4C92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8D1B5C" w:rsidRDefault="008D1B5C" w:rsidP="00364DA9">
      <w:pPr>
        <w:pStyle w:val="a3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627B" w:rsidRDefault="00D2627B" w:rsidP="00364DA9">
      <w:pPr>
        <w:pStyle w:val="a3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627B" w:rsidRDefault="00D2627B" w:rsidP="00364DA9">
      <w:pPr>
        <w:pStyle w:val="a3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627B" w:rsidRDefault="00D2627B" w:rsidP="00364DA9">
      <w:pPr>
        <w:pStyle w:val="a3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B4C92" w:rsidRPr="000B4C92" w:rsidRDefault="000B4C92" w:rsidP="00364DA9">
      <w:pPr>
        <w:pStyle w:val="a3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lastRenderedPageBreak/>
        <w:t>VII</w:t>
      </w:r>
      <w:r w:rsidRPr="000B4C92">
        <w:rPr>
          <w:rFonts w:ascii="Liberation Serif" w:hAnsi="Liberation Serif" w:cs="Liberation Serif"/>
          <w:b/>
          <w:sz w:val="24"/>
          <w:szCs w:val="24"/>
        </w:rPr>
        <w:t>.   Заключительные положения</w:t>
      </w:r>
      <w:r w:rsidR="00364DA9">
        <w:rPr>
          <w:rFonts w:ascii="Liberation Serif" w:hAnsi="Liberation Serif" w:cs="Liberation Serif"/>
          <w:b/>
          <w:sz w:val="24"/>
          <w:szCs w:val="24"/>
        </w:rPr>
        <w:t>.</w:t>
      </w:r>
    </w:p>
    <w:p w:rsidR="000B4C92" w:rsidRPr="000B4C92" w:rsidRDefault="000B4C92" w:rsidP="000B4C9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B4C92">
        <w:rPr>
          <w:rFonts w:ascii="Liberation Serif" w:hAnsi="Liberation Serif" w:cs="Liberation Serif"/>
          <w:sz w:val="24"/>
          <w:szCs w:val="24"/>
        </w:rPr>
        <w:t>Информация о вносимых изменениях либо об отказе от проведения продажи размещается на информационных ресурсах, на которых было размещено информационное сообщение о проведении продажи в соответствии с законода</w:t>
      </w:r>
      <w:r>
        <w:rPr>
          <w:rFonts w:ascii="Liberation Serif" w:hAnsi="Liberation Serif" w:cs="Liberation Serif"/>
          <w:sz w:val="24"/>
          <w:szCs w:val="24"/>
        </w:rPr>
        <w:t>тельством Российской Федерации.</w:t>
      </w:r>
    </w:p>
    <w:p w:rsidR="000B4C92" w:rsidRPr="000B4C92" w:rsidRDefault="000B4C92" w:rsidP="00674C8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B4C92">
        <w:rPr>
          <w:rFonts w:ascii="Liberation Serif" w:hAnsi="Liberation Serif" w:cs="Liberation Serif"/>
          <w:sz w:val="24"/>
          <w:szCs w:val="24"/>
        </w:rPr>
        <w:t>Продавец вправе отказаться от проведения продажи или принять решение о продлении срока приёма заявок на участие в продаже и переносе даты проведения продажи не позднее, чем за 3 (три) дня д</w:t>
      </w:r>
      <w:r w:rsidR="00674C8A">
        <w:rPr>
          <w:rFonts w:ascii="Liberation Serif" w:hAnsi="Liberation Serif" w:cs="Liberation Serif"/>
          <w:sz w:val="24"/>
          <w:szCs w:val="24"/>
        </w:rPr>
        <w:t>о даты проведения продажи.</w:t>
      </w:r>
    </w:p>
    <w:p w:rsidR="000B4C92" w:rsidRPr="000B4C92" w:rsidRDefault="000B4C92" w:rsidP="000B4C9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B4C92">
        <w:rPr>
          <w:rFonts w:ascii="Liberation Serif" w:hAnsi="Liberation Serif" w:cs="Liberation Serif"/>
          <w:sz w:val="24"/>
          <w:szCs w:val="24"/>
        </w:rPr>
        <w:t>Все вопросы, касающиеся проведения продажи, не нашедшие отражения в настоящем информационном сообщении, регулируются законодательством Российской Федерации.</w:t>
      </w:r>
    </w:p>
    <w:p w:rsidR="000B4C92" w:rsidRPr="000B4C92" w:rsidRDefault="000B4C92" w:rsidP="000B4C9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0B4C92" w:rsidRDefault="000B4C92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0B4C92" w:rsidRDefault="000B4C92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0B4C92" w:rsidRDefault="000B4C92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0B4C92" w:rsidRDefault="000B4C92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B8384C" w:rsidRPr="00CE43B7" w:rsidRDefault="00B8384C" w:rsidP="00B8384C">
      <w:pPr>
        <w:pStyle w:val="a3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45566" w:rsidRDefault="00E45566" w:rsidP="008B6745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8384C" w:rsidRDefault="00B8384C" w:rsidP="008B6745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8384C" w:rsidRDefault="00B8384C" w:rsidP="008B6745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8384C" w:rsidRDefault="00B8384C" w:rsidP="008B6745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8384C" w:rsidRDefault="00B8384C" w:rsidP="008B6745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8384C" w:rsidRDefault="00B8384C" w:rsidP="008B6745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8384C" w:rsidRDefault="00B8384C" w:rsidP="008B6745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8384C" w:rsidRDefault="00B8384C" w:rsidP="008B6745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8384C" w:rsidRPr="00CE5F04" w:rsidRDefault="00B8384C" w:rsidP="008B6745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B6745" w:rsidRDefault="008B6745" w:rsidP="00C67E6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8B6745" w:rsidRPr="008B6745" w:rsidRDefault="008B6745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8B6745" w:rsidRPr="008B6745" w:rsidRDefault="008B6745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F42F4E" w:rsidRDefault="00F42F4E" w:rsidP="00720D0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8B6745" w:rsidRPr="002B2126" w:rsidRDefault="008B6745" w:rsidP="008B6745">
      <w:pPr>
        <w:pStyle w:val="a3"/>
        <w:ind w:firstLine="708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sectPr w:rsidR="00CE5F04" w:rsidSect="006D540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C6BE8"/>
    <w:multiLevelType w:val="hybridMultilevel"/>
    <w:tmpl w:val="3474C20A"/>
    <w:lvl w:ilvl="0" w:tplc="9EB05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3D6820"/>
    <w:multiLevelType w:val="hybridMultilevel"/>
    <w:tmpl w:val="64BAC928"/>
    <w:lvl w:ilvl="0" w:tplc="8A6A993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11372"/>
    <w:multiLevelType w:val="hybridMultilevel"/>
    <w:tmpl w:val="ADCAABE8"/>
    <w:lvl w:ilvl="0" w:tplc="27F64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56"/>
    <w:rsid w:val="0000545B"/>
    <w:rsid w:val="00014EDE"/>
    <w:rsid w:val="00024111"/>
    <w:rsid w:val="0004036C"/>
    <w:rsid w:val="00044002"/>
    <w:rsid w:val="00092293"/>
    <w:rsid w:val="000A3251"/>
    <w:rsid w:val="000B2AE1"/>
    <w:rsid w:val="000B4669"/>
    <w:rsid w:val="000B4C92"/>
    <w:rsid w:val="000B74E2"/>
    <w:rsid w:val="000C0AB4"/>
    <w:rsid w:val="000D6CF2"/>
    <w:rsid w:val="000E05EF"/>
    <w:rsid w:val="000E33EE"/>
    <w:rsid w:val="000F2355"/>
    <w:rsid w:val="00113785"/>
    <w:rsid w:val="00134D2C"/>
    <w:rsid w:val="00136EEF"/>
    <w:rsid w:val="00147F79"/>
    <w:rsid w:val="0015273E"/>
    <w:rsid w:val="00156A1B"/>
    <w:rsid w:val="00161DCE"/>
    <w:rsid w:val="0017280E"/>
    <w:rsid w:val="00173030"/>
    <w:rsid w:val="00180820"/>
    <w:rsid w:val="001A7C7A"/>
    <w:rsid w:val="001B26BF"/>
    <w:rsid w:val="001D043B"/>
    <w:rsid w:val="001E3E00"/>
    <w:rsid w:val="0022796F"/>
    <w:rsid w:val="00234155"/>
    <w:rsid w:val="00234CF0"/>
    <w:rsid w:val="00236851"/>
    <w:rsid w:val="00237C4A"/>
    <w:rsid w:val="00265B9E"/>
    <w:rsid w:val="00272E35"/>
    <w:rsid w:val="00274C5B"/>
    <w:rsid w:val="002B2126"/>
    <w:rsid w:val="002B2572"/>
    <w:rsid w:val="002B6D86"/>
    <w:rsid w:val="002E180D"/>
    <w:rsid w:val="002E3DDF"/>
    <w:rsid w:val="002E6E37"/>
    <w:rsid w:val="00307F96"/>
    <w:rsid w:val="00311AF5"/>
    <w:rsid w:val="003205A1"/>
    <w:rsid w:val="00320722"/>
    <w:rsid w:val="0032074E"/>
    <w:rsid w:val="00320781"/>
    <w:rsid w:val="0032668A"/>
    <w:rsid w:val="00334292"/>
    <w:rsid w:val="00345D74"/>
    <w:rsid w:val="00350797"/>
    <w:rsid w:val="00364DA9"/>
    <w:rsid w:val="00376B83"/>
    <w:rsid w:val="00381CD7"/>
    <w:rsid w:val="0038321A"/>
    <w:rsid w:val="003B2B53"/>
    <w:rsid w:val="003B645D"/>
    <w:rsid w:val="003D0E09"/>
    <w:rsid w:val="003E1891"/>
    <w:rsid w:val="003F6585"/>
    <w:rsid w:val="0041288E"/>
    <w:rsid w:val="004253D0"/>
    <w:rsid w:val="004279C6"/>
    <w:rsid w:val="004556DE"/>
    <w:rsid w:val="0046653E"/>
    <w:rsid w:val="00475BD0"/>
    <w:rsid w:val="004816F4"/>
    <w:rsid w:val="00492196"/>
    <w:rsid w:val="00494943"/>
    <w:rsid w:val="004B1E07"/>
    <w:rsid w:val="004D1E42"/>
    <w:rsid w:val="004E1562"/>
    <w:rsid w:val="004F6B5B"/>
    <w:rsid w:val="0051688F"/>
    <w:rsid w:val="00517214"/>
    <w:rsid w:val="00561B0E"/>
    <w:rsid w:val="0056328A"/>
    <w:rsid w:val="005734B5"/>
    <w:rsid w:val="00574201"/>
    <w:rsid w:val="00583E3A"/>
    <w:rsid w:val="005C1C93"/>
    <w:rsid w:val="005E25BF"/>
    <w:rsid w:val="005F7E2C"/>
    <w:rsid w:val="006066A4"/>
    <w:rsid w:val="00611320"/>
    <w:rsid w:val="00613F74"/>
    <w:rsid w:val="00616893"/>
    <w:rsid w:val="00621F0D"/>
    <w:rsid w:val="00623F78"/>
    <w:rsid w:val="00632C25"/>
    <w:rsid w:val="00660B80"/>
    <w:rsid w:val="00665FC3"/>
    <w:rsid w:val="006674F0"/>
    <w:rsid w:val="00670573"/>
    <w:rsid w:val="00674C8A"/>
    <w:rsid w:val="00686B63"/>
    <w:rsid w:val="006904E2"/>
    <w:rsid w:val="0069722B"/>
    <w:rsid w:val="006B4B5E"/>
    <w:rsid w:val="006D5403"/>
    <w:rsid w:val="006D641F"/>
    <w:rsid w:val="006D71F4"/>
    <w:rsid w:val="006F5085"/>
    <w:rsid w:val="00703106"/>
    <w:rsid w:val="0070349B"/>
    <w:rsid w:val="007057F2"/>
    <w:rsid w:val="00714EA5"/>
    <w:rsid w:val="00720D0A"/>
    <w:rsid w:val="00723AD8"/>
    <w:rsid w:val="00725AA1"/>
    <w:rsid w:val="00726E65"/>
    <w:rsid w:val="00732378"/>
    <w:rsid w:val="00746AFF"/>
    <w:rsid w:val="00752056"/>
    <w:rsid w:val="0076111B"/>
    <w:rsid w:val="0076605E"/>
    <w:rsid w:val="007801E5"/>
    <w:rsid w:val="00781158"/>
    <w:rsid w:val="00796C92"/>
    <w:rsid w:val="007A09AC"/>
    <w:rsid w:val="007A0F3A"/>
    <w:rsid w:val="007B48D0"/>
    <w:rsid w:val="007C55E7"/>
    <w:rsid w:val="007D0E46"/>
    <w:rsid w:val="007D4296"/>
    <w:rsid w:val="00815B69"/>
    <w:rsid w:val="0082097B"/>
    <w:rsid w:val="00836766"/>
    <w:rsid w:val="00837CFD"/>
    <w:rsid w:val="00837D9B"/>
    <w:rsid w:val="00845F3B"/>
    <w:rsid w:val="00863B18"/>
    <w:rsid w:val="00873306"/>
    <w:rsid w:val="008A0B7A"/>
    <w:rsid w:val="008A1D8A"/>
    <w:rsid w:val="008B6745"/>
    <w:rsid w:val="008C0061"/>
    <w:rsid w:val="008D1B5C"/>
    <w:rsid w:val="008D53DF"/>
    <w:rsid w:val="008E4051"/>
    <w:rsid w:val="008F20DC"/>
    <w:rsid w:val="009001BA"/>
    <w:rsid w:val="00901B46"/>
    <w:rsid w:val="00913DAD"/>
    <w:rsid w:val="0092202C"/>
    <w:rsid w:val="00936E4F"/>
    <w:rsid w:val="0095639D"/>
    <w:rsid w:val="0096035F"/>
    <w:rsid w:val="00971B8A"/>
    <w:rsid w:val="00980B2D"/>
    <w:rsid w:val="00981971"/>
    <w:rsid w:val="00994C30"/>
    <w:rsid w:val="009E692A"/>
    <w:rsid w:val="009F5182"/>
    <w:rsid w:val="00A031C1"/>
    <w:rsid w:val="00A17640"/>
    <w:rsid w:val="00A4384B"/>
    <w:rsid w:val="00A72324"/>
    <w:rsid w:val="00AB7ACA"/>
    <w:rsid w:val="00AC2CCC"/>
    <w:rsid w:val="00AC2D9B"/>
    <w:rsid w:val="00AE7E96"/>
    <w:rsid w:val="00B02659"/>
    <w:rsid w:val="00B046B9"/>
    <w:rsid w:val="00B11BF4"/>
    <w:rsid w:val="00B35B58"/>
    <w:rsid w:val="00B753D7"/>
    <w:rsid w:val="00B8384C"/>
    <w:rsid w:val="00BA21D2"/>
    <w:rsid w:val="00BC1B66"/>
    <w:rsid w:val="00BC1EE7"/>
    <w:rsid w:val="00BD0F42"/>
    <w:rsid w:val="00BE0A40"/>
    <w:rsid w:val="00BE7B6B"/>
    <w:rsid w:val="00BF49D1"/>
    <w:rsid w:val="00C05705"/>
    <w:rsid w:val="00C221C5"/>
    <w:rsid w:val="00C326E4"/>
    <w:rsid w:val="00C3449F"/>
    <w:rsid w:val="00C67E6B"/>
    <w:rsid w:val="00C71549"/>
    <w:rsid w:val="00C8328B"/>
    <w:rsid w:val="00C854B7"/>
    <w:rsid w:val="00C95839"/>
    <w:rsid w:val="00CA515D"/>
    <w:rsid w:val="00CA594B"/>
    <w:rsid w:val="00CB1ACF"/>
    <w:rsid w:val="00CE43B7"/>
    <w:rsid w:val="00CE5F04"/>
    <w:rsid w:val="00D07C76"/>
    <w:rsid w:val="00D20605"/>
    <w:rsid w:val="00D20D59"/>
    <w:rsid w:val="00D21660"/>
    <w:rsid w:val="00D2627B"/>
    <w:rsid w:val="00D61BEE"/>
    <w:rsid w:val="00D8615F"/>
    <w:rsid w:val="00D869EF"/>
    <w:rsid w:val="00D9316C"/>
    <w:rsid w:val="00DA3898"/>
    <w:rsid w:val="00DC2DDE"/>
    <w:rsid w:val="00DC76BF"/>
    <w:rsid w:val="00DD06C6"/>
    <w:rsid w:val="00DD69A1"/>
    <w:rsid w:val="00DD6BD1"/>
    <w:rsid w:val="00DF40BA"/>
    <w:rsid w:val="00E1254F"/>
    <w:rsid w:val="00E24535"/>
    <w:rsid w:val="00E25081"/>
    <w:rsid w:val="00E277CB"/>
    <w:rsid w:val="00E33267"/>
    <w:rsid w:val="00E45566"/>
    <w:rsid w:val="00E47B5A"/>
    <w:rsid w:val="00E47F4B"/>
    <w:rsid w:val="00E505E5"/>
    <w:rsid w:val="00E65861"/>
    <w:rsid w:val="00E75BA0"/>
    <w:rsid w:val="00E76A40"/>
    <w:rsid w:val="00E82244"/>
    <w:rsid w:val="00E91DCF"/>
    <w:rsid w:val="00E91F51"/>
    <w:rsid w:val="00E9371E"/>
    <w:rsid w:val="00EB060F"/>
    <w:rsid w:val="00EE1856"/>
    <w:rsid w:val="00F11313"/>
    <w:rsid w:val="00F22E17"/>
    <w:rsid w:val="00F42F4E"/>
    <w:rsid w:val="00F448D5"/>
    <w:rsid w:val="00F561D2"/>
    <w:rsid w:val="00F62052"/>
    <w:rsid w:val="00F803DD"/>
    <w:rsid w:val="00F83A6B"/>
    <w:rsid w:val="00F90722"/>
    <w:rsid w:val="00FA21EB"/>
    <w:rsid w:val="00FA3ADD"/>
    <w:rsid w:val="00FB0716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87CC"/>
  <w15:chartTrackingRefBased/>
  <w15:docId w15:val="{248749B8-B5F4-4CAF-86CE-364A50A9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8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A325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6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658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7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tura@yandex.ru" TargetMode="External"/><Relationship Id="rId5" Type="http://schemas.openxmlformats.org/officeDocument/2006/relationships/hyperlink" Target="mailto:admintur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10</Pages>
  <Words>4526</Words>
  <Characters>25802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</dc:creator>
  <cp:keywords/>
  <dc:description/>
  <cp:lastModifiedBy>Елена Леонидовна</cp:lastModifiedBy>
  <cp:revision>13</cp:revision>
  <cp:lastPrinted>2022-03-31T04:59:00Z</cp:lastPrinted>
  <dcterms:created xsi:type="dcterms:W3CDTF">2021-05-18T07:13:00Z</dcterms:created>
  <dcterms:modified xsi:type="dcterms:W3CDTF">2022-04-01T11:41:00Z</dcterms:modified>
</cp:coreProperties>
</file>