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>по продаже прав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 </w:t>
      </w:r>
      <w:r w:rsidR="00064C22" w:rsidRPr="0039623B">
        <w:rPr>
          <w:rFonts w:ascii="Liberation Serif" w:hAnsi="Liberation Serif" w:cs="Liberation Serif"/>
          <w:sz w:val="24"/>
          <w:szCs w:val="24"/>
        </w:rPr>
        <w:t>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заключени</w:t>
      </w:r>
      <w:r w:rsidR="00064C22" w:rsidRPr="0039623B">
        <w:rPr>
          <w:rFonts w:ascii="Liberation Serif" w:hAnsi="Liberation Serif" w:cs="Liberation Serif"/>
          <w:sz w:val="24"/>
          <w:szCs w:val="24"/>
        </w:rPr>
        <w:t>е договор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 аренды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r w:rsidR="00D25662" w:rsidRPr="0039623B">
        <w:rPr>
          <w:rFonts w:ascii="Liberation Serif" w:hAnsi="Liberation Serif" w:cs="Liberation Serif"/>
          <w:sz w:val="24"/>
          <w:szCs w:val="24"/>
        </w:rPr>
        <w:t>аукцион,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>по 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прав</w:t>
      </w:r>
      <w:r w:rsidR="00ED7EF9" w:rsidRPr="0039623B">
        <w:rPr>
          <w:rFonts w:ascii="Liberation Serif" w:hAnsi="Liberation Serif" w:cs="Liberation Serif"/>
          <w:sz w:val="24"/>
          <w:szCs w:val="24"/>
        </w:rPr>
        <w:t>а 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заключени</w:t>
      </w:r>
      <w:r w:rsidR="00ED7EF9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договор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аренды 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C408BA" w:rsidRPr="00C408BA" w:rsidRDefault="00724B1C" w:rsidP="00C408BA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pacing w:val="-8"/>
          <w:sz w:val="24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687B68">
        <w:rPr>
          <w:rFonts w:ascii="Liberation Serif" w:hAnsi="Liberation Serif" w:cs="Liberation Serif"/>
          <w:b/>
          <w:sz w:val="24"/>
          <w:szCs w:val="24"/>
        </w:rPr>
        <w:t>Лот №</w:t>
      </w:r>
      <w:r w:rsidR="005D6FEE" w:rsidRPr="00687B6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C2B1F" w:rsidRPr="00687B68">
        <w:rPr>
          <w:rFonts w:ascii="Liberation Serif" w:hAnsi="Liberation Serif" w:cs="Liberation Serif"/>
          <w:b/>
          <w:sz w:val="24"/>
          <w:szCs w:val="24"/>
        </w:rPr>
        <w:t>1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25662" w:rsidRPr="00C408BA">
        <w:rPr>
          <w:rFonts w:ascii="Liberation Serif" w:hAnsi="Liberation Serif" w:cs="Liberation Serif"/>
          <w:sz w:val="24"/>
          <w:szCs w:val="24"/>
        </w:rPr>
        <w:t>Земельный участок из</w:t>
      </w:r>
      <w:r w:rsidR="00C408BA" w:rsidRPr="00B1296C">
        <w:rPr>
          <w:rFonts w:ascii="Liberation Serif" w:hAnsi="Liberation Serif" w:cs="Liberation Serif"/>
          <w:sz w:val="24"/>
          <w:szCs w:val="24"/>
        </w:rPr>
        <w:t xml:space="preserve"> </w:t>
      </w:r>
      <w:r w:rsidR="00B1296C" w:rsidRPr="00B1296C">
        <w:rPr>
          <w:rFonts w:ascii="Liberation Serif" w:hAnsi="Liberation Serif" w:cs="Liberation Serif"/>
          <w:sz w:val="24"/>
          <w:szCs w:val="24"/>
        </w:rPr>
        <w:t>земель населенных пунктов. Кадастровый номер 66:38:0102007:691. Местоположение: Свердловская область, город Верхняя Тура, улица Декабристов 16. Площадь земельного участка – 1628,0 кв. м. Разрешенное использование земельного участка – для индивидуального жилищного строительства</w:t>
      </w:r>
      <w:r w:rsidR="00B1296C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C408BA" w:rsidRPr="00C408BA">
        <w:rPr>
          <w:rFonts w:ascii="Liberation Serif" w:hAnsi="Liberation Serif" w:cs="Liberation Serif"/>
          <w:sz w:val="24"/>
          <w:szCs w:val="24"/>
        </w:rPr>
        <w:t>(далее – Участок) сроком на 5 лет.</w:t>
      </w:r>
    </w:p>
    <w:p w:rsidR="00B1296C" w:rsidRPr="00B1296C" w:rsidRDefault="005D60CE" w:rsidP="00B1296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ab/>
      </w:r>
      <w:r w:rsidR="00B1296C" w:rsidRPr="00B1296C">
        <w:rPr>
          <w:rFonts w:ascii="Liberation Serif" w:hAnsi="Liberation Serif" w:cs="Liberation Serif"/>
          <w:sz w:val="24"/>
          <w:szCs w:val="24"/>
        </w:rPr>
        <w:t>Рыночн</w:t>
      </w:r>
      <w:r w:rsidR="00B1296C">
        <w:rPr>
          <w:rFonts w:ascii="Liberation Serif" w:hAnsi="Liberation Serif" w:cs="Liberation Serif"/>
          <w:sz w:val="24"/>
          <w:szCs w:val="24"/>
        </w:rPr>
        <w:t>ая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 стоимость права на заключение договора аренды (годов</w:t>
      </w:r>
      <w:r w:rsidR="00B1296C">
        <w:rPr>
          <w:rFonts w:ascii="Liberation Serif" w:hAnsi="Liberation Serif" w:cs="Liberation Serif"/>
          <w:sz w:val="24"/>
          <w:szCs w:val="24"/>
        </w:rPr>
        <w:t>ая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 рыночн</w:t>
      </w:r>
      <w:r w:rsidR="00B1296C">
        <w:rPr>
          <w:rFonts w:ascii="Liberation Serif" w:hAnsi="Liberation Serif" w:cs="Liberation Serif"/>
          <w:sz w:val="24"/>
          <w:szCs w:val="24"/>
        </w:rPr>
        <w:t>ая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 арендн</w:t>
      </w:r>
      <w:r w:rsidR="00B1296C">
        <w:rPr>
          <w:rFonts w:ascii="Liberation Serif" w:hAnsi="Liberation Serif" w:cs="Liberation Serif"/>
          <w:sz w:val="24"/>
          <w:szCs w:val="24"/>
        </w:rPr>
        <w:t>ая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 плат</w:t>
      </w:r>
      <w:r w:rsidR="00B1296C">
        <w:rPr>
          <w:rFonts w:ascii="Liberation Serif" w:hAnsi="Liberation Serif" w:cs="Liberation Serif"/>
          <w:sz w:val="24"/>
          <w:szCs w:val="24"/>
        </w:rPr>
        <w:t>а</w:t>
      </w:r>
      <w:r w:rsidR="00B1296C" w:rsidRPr="00B1296C">
        <w:rPr>
          <w:rFonts w:ascii="Liberation Serif" w:hAnsi="Liberation Serif" w:cs="Liberation Serif"/>
          <w:sz w:val="24"/>
          <w:szCs w:val="24"/>
        </w:rPr>
        <w:t>) Участка в соответствии с отчетом независимого оценщика от 28.02.2022 № 33/2022 в размере 25 117,00 (двадцать пять тысяч сто семнадцать) рублей.</w:t>
      </w:r>
    </w:p>
    <w:p w:rsidR="00B1296C" w:rsidRPr="00B1296C" w:rsidRDefault="00B1296C" w:rsidP="00B1296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5 023,40 (пять тысяч двадцать три) рубля 40 коп.</w:t>
      </w:r>
    </w:p>
    <w:p w:rsidR="00B1296C" w:rsidRPr="00B1296C" w:rsidRDefault="00B1296C" w:rsidP="00B1296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753,51 (семьсот пятьдесят три) рубля 51 коп.</w:t>
      </w:r>
    </w:p>
    <w:p w:rsidR="00B1296C" w:rsidRPr="0085179D" w:rsidRDefault="00B1296C" w:rsidP="00B1296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85179D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D1677E" w:rsidRPr="00B1296C" w:rsidRDefault="00D1677E" w:rsidP="00B1296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D1677E" w:rsidRPr="00BC4E70" w:rsidRDefault="00D1677E" w:rsidP="00D1677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proofErr w:type="gramStart"/>
      <w:r w:rsidR="0086062D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86062D">
        <w:rPr>
          <w:rFonts w:ascii="Liberation Serif" w:hAnsi="Liberation Serif" w:cs="Liberation Serif"/>
          <w:sz w:val="24"/>
          <w:szCs w:val="24"/>
        </w:rPr>
        <w:t xml:space="preserve"> данном районе сетей водоснабжения нет. Ближайшая точка подключения систем водоснабжения: водораспределительный колодец на перекрестке по ул. Машиностроителей и 8 Марта. Для подключения к существующим сетям согласовать нагрузку на водоснабжение и получить технические условия на подключение. </w:t>
      </w:r>
      <w:r w:rsidRPr="00BC4E70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D1677E" w:rsidRPr="00BC4E70" w:rsidRDefault="00D1677E" w:rsidP="00D1677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proofErr w:type="gramStart"/>
      <w:r w:rsidRPr="00BC4E7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BC4E70">
        <w:rPr>
          <w:rFonts w:ascii="Liberation Serif" w:hAnsi="Liberation Serif" w:cs="Liberation Serif"/>
          <w:sz w:val="24"/>
          <w:szCs w:val="24"/>
        </w:rPr>
        <w:t xml:space="preserve"> </w:t>
      </w:r>
      <w:r w:rsidR="0086062D">
        <w:rPr>
          <w:rFonts w:ascii="Liberation Serif" w:hAnsi="Liberation Serif" w:cs="Liberation Serif"/>
          <w:sz w:val="24"/>
          <w:szCs w:val="24"/>
        </w:rPr>
        <w:t xml:space="preserve">данном районе сетей водоотведения нет. Ближайшая точка подключения систем водоотведения: приемный колодец КНС-1. Для подключения к существующим сетям согласовать нагрузку на водоотведение и получить технические условия на подключение. </w:t>
      </w:r>
      <w:r w:rsidRPr="00BC4E70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D1677E" w:rsidRPr="00BC4E70" w:rsidRDefault="00D1677E" w:rsidP="00D1677E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>Теплоснабжение:</w:t>
      </w:r>
      <w:r w:rsidR="0006409E" w:rsidRPr="00BC4E70">
        <w:rPr>
          <w:rFonts w:ascii="Liberation Serif" w:hAnsi="Liberation Serif" w:cs="Liberation Serif"/>
          <w:sz w:val="24"/>
          <w:szCs w:val="24"/>
        </w:rPr>
        <w:t xml:space="preserve">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D1677E" w:rsidRPr="003418AD" w:rsidRDefault="00D1677E" w:rsidP="004E5ECD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1296C" w:rsidRPr="00B1296C" w:rsidRDefault="005D60CE" w:rsidP="00B1296C">
      <w:pPr>
        <w:shd w:val="clear" w:color="auto" w:fill="FFFFFF"/>
        <w:tabs>
          <w:tab w:val="left" w:pos="1141"/>
        </w:tabs>
        <w:spacing w:before="7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855CC5">
        <w:rPr>
          <w:rFonts w:ascii="Liberation Serif" w:hAnsi="Liberation Serif" w:cs="Liberation Serif"/>
          <w:b/>
          <w:sz w:val="24"/>
          <w:szCs w:val="24"/>
        </w:rPr>
        <w:t>Лот 2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9E72F0" w:rsidRPr="005D60CE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C408BA" w:rsidRPr="00C408BA">
        <w:rPr>
          <w:rFonts w:ascii="Liberation Serif" w:hAnsi="Liberation Serif" w:cs="Liberation Serif"/>
          <w:sz w:val="24"/>
          <w:szCs w:val="24"/>
        </w:rPr>
        <w:t xml:space="preserve">Земельный участок 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из земель населенных пунктов. Кадастровый номер 66:38:0102007:690. Местоположение: Свердловская область город Верхняя Тура, ул. Декабристов 18. </w:t>
      </w:r>
      <w:r w:rsidR="00D25662" w:rsidRPr="00B1296C">
        <w:rPr>
          <w:rFonts w:ascii="Liberation Serif" w:hAnsi="Liberation Serif" w:cs="Liberation Serif"/>
          <w:sz w:val="24"/>
          <w:szCs w:val="24"/>
        </w:rPr>
        <w:t>Площадь земельного участка</w:t>
      </w:r>
      <w:r w:rsidR="00B1296C" w:rsidRPr="00B1296C">
        <w:rPr>
          <w:rFonts w:ascii="Liberation Serif" w:hAnsi="Liberation Serif" w:cs="Liberation Serif"/>
          <w:sz w:val="24"/>
          <w:szCs w:val="24"/>
        </w:rPr>
        <w:t xml:space="preserve"> – 1532,0 кв. м. Разрешенное использование земельного участка – для индивидуального жилищного строительства</w:t>
      </w:r>
      <w:r w:rsidR="00B1296C" w:rsidRPr="00B1296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1296C" w:rsidRPr="00B1296C">
        <w:rPr>
          <w:rFonts w:ascii="Liberation Serif" w:hAnsi="Liberation Serif" w:cs="Liberation Serif"/>
          <w:sz w:val="24"/>
          <w:szCs w:val="24"/>
        </w:rPr>
        <w:t>(далее – Участок) сроком на 5 лет.</w:t>
      </w:r>
    </w:p>
    <w:p w:rsidR="00B1296C" w:rsidRPr="00B1296C" w:rsidRDefault="005D60CE" w:rsidP="00B1296C">
      <w:pPr>
        <w:shd w:val="clear" w:color="auto" w:fill="FFFFFF"/>
        <w:ind w:right="5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824382" w:rsidRPr="0039623B">
        <w:rPr>
          <w:rFonts w:ascii="Liberation Serif" w:hAnsi="Liberation Serif" w:cs="Liberation Serif"/>
          <w:sz w:val="24"/>
          <w:szCs w:val="24"/>
        </w:rPr>
        <w:t xml:space="preserve">Рыночная </w:t>
      </w:r>
      <w:r w:rsidR="00C408BA" w:rsidRPr="00C408BA">
        <w:rPr>
          <w:rFonts w:ascii="Liberation Serif" w:hAnsi="Liberation Serif" w:cs="Liberation Serif"/>
          <w:sz w:val="24"/>
          <w:szCs w:val="24"/>
          <w:shd w:val="clear" w:color="auto" w:fill="FFFFFF"/>
        </w:rPr>
        <w:t>стоимость права на заключение договора аренды (</w:t>
      </w:r>
      <w:r w:rsidR="00C408BA" w:rsidRPr="00C408BA">
        <w:rPr>
          <w:rFonts w:ascii="Liberation Serif" w:hAnsi="Liberation Serif" w:cs="Liberation Serif"/>
          <w:sz w:val="24"/>
          <w:szCs w:val="24"/>
        </w:rPr>
        <w:t>годов</w:t>
      </w:r>
      <w:r w:rsidR="00C408BA">
        <w:rPr>
          <w:rFonts w:ascii="Liberation Serif" w:hAnsi="Liberation Serif" w:cs="Liberation Serif"/>
          <w:sz w:val="24"/>
          <w:szCs w:val="24"/>
        </w:rPr>
        <w:t>ая рыночная арендная</w:t>
      </w:r>
      <w:r w:rsidR="00C408BA" w:rsidRPr="00C408BA">
        <w:rPr>
          <w:rFonts w:ascii="Liberation Serif" w:hAnsi="Liberation Serif" w:cs="Liberation Serif"/>
          <w:sz w:val="24"/>
          <w:szCs w:val="24"/>
        </w:rPr>
        <w:t xml:space="preserve"> плат</w:t>
      </w:r>
      <w:r w:rsidR="00C408BA">
        <w:rPr>
          <w:rFonts w:ascii="Liberation Serif" w:hAnsi="Liberation Serif" w:cs="Liberation Serif"/>
          <w:sz w:val="24"/>
          <w:szCs w:val="24"/>
        </w:rPr>
        <w:t>а</w:t>
      </w:r>
      <w:r w:rsidR="00C408BA" w:rsidRPr="00C408B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) Участка </w:t>
      </w:r>
      <w:r w:rsidR="00B1296C" w:rsidRPr="00B1296C">
        <w:rPr>
          <w:rFonts w:ascii="Liberation Serif" w:hAnsi="Liberation Serif" w:cs="Liberation Serif"/>
          <w:sz w:val="24"/>
          <w:szCs w:val="24"/>
        </w:rPr>
        <w:t>в соответствии с отчетом независимого оценщика от 28.02.2022 № 34/2022 в размере 23 636,0 (двадцать три тысячи шестьсот тридцать шесть) рублей.</w:t>
      </w:r>
    </w:p>
    <w:p w:rsidR="00B1296C" w:rsidRPr="00B1296C" w:rsidRDefault="00B1296C" w:rsidP="00B1296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4727,2 (четыре тысячи семьсот двадцать семь) рублей 20 коп.</w:t>
      </w:r>
    </w:p>
    <w:p w:rsidR="00B1296C" w:rsidRPr="00B1296C" w:rsidRDefault="00B1296C" w:rsidP="00B1296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pacing w:val="-8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«Шаг аукциона»: в размере 3% от начальной цены земельного участка – 709,08 (семьсот девять) рублей 08 коп.</w:t>
      </w:r>
    </w:p>
    <w:p w:rsidR="00B1296C" w:rsidRPr="0085179D" w:rsidRDefault="00B1296C" w:rsidP="00B1296C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85179D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D1677E" w:rsidRPr="00B1296C" w:rsidRDefault="00D1677E" w:rsidP="00B1296C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B1296C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86062D" w:rsidRPr="00BC4E70" w:rsidRDefault="0086062D" w:rsidP="0086062D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proofErr w:type="gramStart"/>
      <w:r w:rsidRPr="00BC4E7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BC4E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данном районе сетей водоотведения нет. Ближайшая точка подключения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систем водоотведения: приемный колодец КНС-1. Для подключения к существующим сетям согласовать нагрузку на водоотведение и получить технические условия на подключение. </w:t>
      </w:r>
      <w:r w:rsidRPr="00BC4E70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86062D" w:rsidRPr="00BC4E70" w:rsidRDefault="0086062D" w:rsidP="0086062D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>Теплоснабжение: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86062D" w:rsidRPr="003418AD" w:rsidRDefault="0086062D" w:rsidP="0086062D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BC4E70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00F38" w:rsidRDefault="005D60CE" w:rsidP="00E00F38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Pr="00883EFB">
        <w:rPr>
          <w:rFonts w:ascii="Liberation Serif" w:hAnsi="Liberation Serif" w:cs="Liberation Serif"/>
          <w:b/>
          <w:sz w:val="24"/>
          <w:szCs w:val="24"/>
        </w:rPr>
        <w:t xml:space="preserve">Лот № </w:t>
      </w:r>
      <w:r w:rsidR="00855CC5">
        <w:rPr>
          <w:rFonts w:ascii="Liberation Serif" w:hAnsi="Liberation Serif" w:cs="Liberation Serif"/>
          <w:b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- </w:t>
      </w:r>
      <w:r w:rsidR="00E00F38" w:rsidRPr="00E00F38">
        <w:rPr>
          <w:rFonts w:ascii="Liberation Serif" w:hAnsi="Liberation Serif" w:cs="Liberation Serif"/>
          <w:sz w:val="24"/>
          <w:szCs w:val="24"/>
        </w:rPr>
        <w:t>Земельный участок из земель сельскохозяйственного назначения. Кадастровый номер 66:53:0102001:1589. Местоположение: Свердловская область, Городской округ Верхняя Тура, северо-западнее полей бывшего Верхнетуринского совхоза. Площадь земельного участка - 30036,0 кв.м. Разрешенное использование земельного участка – Сенокошение (далее – Участок) сроком на 3 года</w:t>
      </w:r>
      <w:r w:rsidR="00E00F38">
        <w:rPr>
          <w:rFonts w:ascii="Liberation Serif" w:hAnsi="Liberation Serif" w:cs="Liberation Serif"/>
          <w:sz w:val="24"/>
          <w:szCs w:val="24"/>
        </w:rPr>
        <w:t>.</w:t>
      </w:r>
    </w:p>
    <w:p w:rsidR="00E00F38" w:rsidRPr="00E00F38" w:rsidRDefault="005D60CE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Рыночная 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стоимость права на заключение договора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аренды (</w:t>
      </w:r>
      <w:r w:rsidR="00E00F38" w:rsidRPr="00C408BA">
        <w:rPr>
          <w:rFonts w:ascii="Liberation Serif" w:hAnsi="Liberation Serif" w:cs="Liberation Serif"/>
          <w:sz w:val="24"/>
          <w:szCs w:val="24"/>
        </w:rPr>
        <w:t>годов</w:t>
      </w:r>
      <w:r w:rsidR="00E00F38">
        <w:rPr>
          <w:rFonts w:ascii="Liberation Serif" w:hAnsi="Liberation Serif" w:cs="Liberation Serif"/>
          <w:sz w:val="24"/>
          <w:szCs w:val="24"/>
        </w:rPr>
        <w:t>ая рыночная арендная</w:t>
      </w:r>
      <w:r w:rsidR="00E00F38" w:rsidRPr="00C408BA">
        <w:rPr>
          <w:rFonts w:ascii="Liberation Serif" w:hAnsi="Liberation Serif" w:cs="Liberation Serif"/>
          <w:sz w:val="24"/>
          <w:szCs w:val="24"/>
        </w:rPr>
        <w:t xml:space="preserve"> плат</w:t>
      </w:r>
      <w:r w:rsidR="00E00F38">
        <w:rPr>
          <w:rFonts w:ascii="Liberation Serif" w:hAnsi="Liberation Serif" w:cs="Liberation Serif"/>
          <w:sz w:val="24"/>
          <w:szCs w:val="24"/>
        </w:rPr>
        <w:t>а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) Участка в соответствии с отчетом независимого оценщика от 08.11.2021 № 0233/2021в </w:t>
      </w:r>
      <w:r w:rsidR="00D25662" w:rsidRPr="00E00F38">
        <w:rPr>
          <w:rFonts w:ascii="Liberation Serif" w:hAnsi="Liberation Serif" w:cs="Liberation Serif"/>
          <w:sz w:val="24"/>
          <w:szCs w:val="24"/>
        </w:rPr>
        <w:t>размере 5435</w:t>
      </w:r>
      <w:r w:rsidR="00E00F38" w:rsidRPr="00E00F38">
        <w:rPr>
          <w:rFonts w:ascii="Liberation Serif" w:hAnsi="Liberation Serif" w:cs="Liberation Serif"/>
          <w:sz w:val="24"/>
          <w:szCs w:val="24"/>
        </w:rPr>
        <w:t>,0 (пять тысяч четыреста тридцать пять) рублей.</w:t>
      </w:r>
    </w:p>
    <w:p w:rsidR="00E00F38" w:rsidRPr="00E00F38" w:rsidRDefault="00E00F38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 xml:space="preserve">Размер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задатка: 20</w:t>
      </w:r>
      <w:r w:rsidRPr="00E00F38">
        <w:rPr>
          <w:rFonts w:ascii="Liberation Serif" w:hAnsi="Liberation Serif" w:cs="Liberation Serif"/>
          <w:sz w:val="24"/>
          <w:szCs w:val="24"/>
        </w:rPr>
        <w:t xml:space="preserve"> процентов от начальной цены Участка – 1087,0 (одна тысяча восемьдесят семь) рублей. </w:t>
      </w:r>
    </w:p>
    <w:p w:rsidR="00E00F38" w:rsidRPr="00E00F38" w:rsidRDefault="00E00F38" w:rsidP="00E00F38">
      <w:pPr>
        <w:shd w:val="clear" w:color="auto" w:fill="FFFFFF"/>
        <w:spacing w:line="281" w:lineRule="exact"/>
        <w:ind w:left="11" w:right="32" w:firstLine="709"/>
        <w:jc w:val="both"/>
        <w:rPr>
          <w:rFonts w:ascii="Liberation Serif" w:hAnsi="Liberation Serif" w:cs="Liberation Serif"/>
          <w:spacing w:val="-8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>«Шаг аукциона»: в размере 3% от начальной цены Участка -  163,</w:t>
      </w:r>
      <w:r w:rsidR="00D25662" w:rsidRPr="00E00F38">
        <w:rPr>
          <w:rFonts w:ascii="Liberation Serif" w:hAnsi="Liberation Serif" w:cs="Liberation Serif"/>
          <w:sz w:val="24"/>
          <w:szCs w:val="24"/>
        </w:rPr>
        <w:t>05 (</w:t>
      </w:r>
      <w:r w:rsidRPr="00E00F38">
        <w:rPr>
          <w:rFonts w:ascii="Liberation Serif" w:hAnsi="Liberation Serif" w:cs="Liberation Serif"/>
          <w:sz w:val="24"/>
          <w:szCs w:val="24"/>
        </w:rPr>
        <w:t>сто шестьдесят три) рубля 05 коп.</w:t>
      </w:r>
    </w:p>
    <w:p w:rsidR="00E00F38" w:rsidRPr="003418AD" w:rsidRDefault="00E00F38" w:rsidP="00E00F38">
      <w:pPr>
        <w:pStyle w:val="BodyText2"/>
        <w:ind w:left="0" w:firstLine="720"/>
        <w:rPr>
          <w:rFonts w:ascii="Liberation Serif" w:hAnsi="Liberation Serif" w:cs="Liberation Serif"/>
          <w:szCs w:val="24"/>
        </w:rPr>
      </w:pPr>
      <w:r w:rsidRPr="003418AD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00F38" w:rsidRPr="00E00F38" w:rsidRDefault="003F6122" w:rsidP="00E00F38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3.4. </w:t>
      </w:r>
      <w:r w:rsidRPr="003F6122">
        <w:rPr>
          <w:rFonts w:ascii="Liberation Serif" w:hAnsi="Liberation Serif" w:cs="Liberation Serif"/>
          <w:b/>
          <w:sz w:val="24"/>
          <w:szCs w:val="24"/>
        </w:rPr>
        <w:t>Лот № 4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Земельный участок из земель сельскохозяйственного назначения. Кадастровый номер 66:53:0102001:1100. Местоположение: Свердловская область, Городской округ Верхняя Тура, северо-западная часть полей бывшего Верхнетуринского совхоза вдоль линии электропередач. Площадь земельного участка - 300000,0 кв.м. Разрешенное использование земельного участка – </w:t>
      </w:r>
      <w:r w:rsidR="00D25662" w:rsidRPr="00E00F38">
        <w:rPr>
          <w:rFonts w:ascii="Liberation Serif" w:hAnsi="Liberation Serif" w:cs="Liberation Serif"/>
          <w:sz w:val="24"/>
          <w:szCs w:val="24"/>
        </w:rPr>
        <w:t>скотоводство (</w:t>
      </w:r>
      <w:r w:rsidR="00E00F38" w:rsidRPr="00E00F38">
        <w:rPr>
          <w:rFonts w:ascii="Liberation Serif" w:hAnsi="Liberation Serif" w:cs="Liberation Serif"/>
          <w:sz w:val="24"/>
          <w:szCs w:val="24"/>
        </w:rPr>
        <w:t>далее – Участок) сроком на 5 лет.</w:t>
      </w:r>
    </w:p>
    <w:p w:rsidR="00E00F38" w:rsidRPr="00E00F38" w:rsidRDefault="003F6122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Рыночная 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стоимость права на заключение договора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аренды (</w:t>
      </w:r>
      <w:r w:rsidR="00E00F38" w:rsidRPr="00C408BA">
        <w:rPr>
          <w:rFonts w:ascii="Liberation Serif" w:hAnsi="Liberation Serif" w:cs="Liberation Serif"/>
          <w:sz w:val="24"/>
          <w:szCs w:val="24"/>
        </w:rPr>
        <w:t>годов</w:t>
      </w:r>
      <w:r w:rsidR="00E00F38">
        <w:rPr>
          <w:rFonts w:ascii="Liberation Serif" w:hAnsi="Liberation Serif" w:cs="Liberation Serif"/>
          <w:sz w:val="24"/>
          <w:szCs w:val="24"/>
        </w:rPr>
        <w:t>ая рыночная арендная</w:t>
      </w:r>
      <w:r w:rsidR="00E00F38" w:rsidRPr="00C408BA">
        <w:rPr>
          <w:rFonts w:ascii="Liberation Serif" w:hAnsi="Liberation Serif" w:cs="Liberation Serif"/>
          <w:sz w:val="24"/>
          <w:szCs w:val="24"/>
        </w:rPr>
        <w:t xml:space="preserve"> плат</w:t>
      </w:r>
      <w:r w:rsidR="00E00F38">
        <w:rPr>
          <w:rFonts w:ascii="Liberation Serif" w:hAnsi="Liberation Serif" w:cs="Liberation Serif"/>
          <w:sz w:val="24"/>
          <w:szCs w:val="24"/>
        </w:rPr>
        <w:t>а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) Участка в соответствии с отчетом независимого оценщика от 08.11.2021 № 0234/2021в </w:t>
      </w:r>
      <w:r w:rsidR="00D25662" w:rsidRPr="00E00F38">
        <w:rPr>
          <w:rFonts w:ascii="Liberation Serif" w:hAnsi="Liberation Serif" w:cs="Liberation Serif"/>
          <w:sz w:val="24"/>
          <w:szCs w:val="24"/>
        </w:rPr>
        <w:t>размере 20880</w:t>
      </w:r>
      <w:r w:rsidR="00E00F38" w:rsidRPr="00E00F38">
        <w:rPr>
          <w:rFonts w:ascii="Liberation Serif" w:hAnsi="Liberation Serif" w:cs="Liberation Serif"/>
          <w:sz w:val="24"/>
          <w:szCs w:val="24"/>
        </w:rPr>
        <w:t>,0 (двадцать тысяч восемьсот восемьдесят) рублей.</w:t>
      </w:r>
    </w:p>
    <w:p w:rsidR="00E00F38" w:rsidRPr="00E00F38" w:rsidRDefault="00E00F38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 xml:space="preserve">Размер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задатка: 20</w:t>
      </w:r>
      <w:r w:rsidRPr="00E00F38">
        <w:rPr>
          <w:rFonts w:ascii="Liberation Serif" w:hAnsi="Liberation Serif" w:cs="Liberation Serif"/>
          <w:sz w:val="24"/>
          <w:szCs w:val="24"/>
        </w:rPr>
        <w:t xml:space="preserve"> процентов от начальной цены Участка – 4176,0 (четыре тысячи сто семьдесят шесть) рублей.</w:t>
      </w:r>
    </w:p>
    <w:p w:rsidR="00E00F38" w:rsidRPr="00E00F38" w:rsidRDefault="00E00F38" w:rsidP="00E00F38">
      <w:pPr>
        <w:shd w:val="clear" w:color="auto" w:fill="FFFFFF"/>
        <w:spacing w:line="281" w:lineRule="exact"/>
        <w:ind w:left="11" w:right="3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>«Шаг аукциона»: в размере 3% от начальной цены Участка -  626,</w:t>
      </w:r>
      <w:r w:rsidR="00D25662" w:rsidRPr="00E00F38">
        <w:rPr>
          <w:rFonts w:ascii="Liberation Serif" w:hAnsi="Liberation Serif" w:cs="Liberation Serif"/>
          <w:sz w:val="24"/>
          <w:szCs w:val="24"/>
        </w:rPr>
        <w:t>4 (</w:t>
      </w:r>
      <w:r w:rsidRPr="00E00F38">
        <w:rPr>
          <w:rFonts w:ascii="Liberation Serif" w:hAnsi="Liberation Serif" w:cs="Liberation Serif"/>
          <w:sz w:val="24"/>
          <w:szCs w:val="24"/>
        </w:rPr>
        <w:t>шестьсот двадцать шесть) рублей 40 коп.</w:t>
      </w:r>
    </w:p>
    <w:p w:rsidR="00E00F38" w:rsidRPr="003418AD" w:rsidRDefault="00E00F38" w:rsidP="00E00F38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3418AD">
        <w:rPr>
          <w:rFonts w:ascii="Liberation Serif" w:hAnsi="Liberation Serif" w:cs="Liberation Serif"/>
          <w:szCs w:val="24"/>
        </w:rPr>
        <w:t>Ограничения (обременения) земельного участка – установить, что 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Федеральным законом от 24.07.2007 N 209-ФЗ "О развитии малого и среднего предпринимательства в Российской Федерации". Участники аукциона должны соответствовать требованиям, установленным законодательством Российской Федерации к таким участникам, в том числе ст. 4 Федерального закона № 209-ФЗ от 24.07.2007 «О развитии малого и среднего предпринимательства в Российской Федерации».</w:t>
      </w:r>
    </w:p>
    <w:p w:rsidR="00E00F38" w:rsidRPr="00E00F38" w:rsidRDefault="00A23A35" w:rsidP="00E00F38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A23A35">
        <w:rPr>
          <w:rFonts w:ascii="Liberation Serif" w:hAnsi="Liberation Serif" w:cs="Liberation Serif"/>
          <w:sz w:val="24"/>
          <w:szCs w:val="24"/>
        </w:rPr>
        <w:t>3.5.</w:t>
      </w:r>
      <w:r>
        <w:rPr>
          <w:rFonts w:ascii="Liberation Serif" w:hAnsi="Liberation Serif" w:cs="Liberation Serif"/>
          <w:szCs w:val="24"/>
        </w:rPr>
        <w:t xml:space="preserve"> </w:t>
      </w:r>
      <w:r w:rsidRPr="00A23A35">
        <w:rPr>
          <w:rFonts w:ascii="Liberation Serif" w:hAnsi="Liberation Serif" w:cs="Liberation Serif"/>
          <w:b/>
          <w:sz w:val="24"/>
          <w:szCs w:val="24"/>
        </w:rPr>
        <w:t>Лот № 5</w:t>
      </w:r>
      <w:r>
        <w:rPr>
          <w:rFonts w:ascii="Liberation Serif" w:hAnsi="Liberation Serif" w:cs="Liberation Serif"/>
          <w:szCs w:val="24"/>
        </w:rPr>
        <w:t xml:space="preserve"> - 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Земельный участок из земель сельскохозяйственного назначения. Кадастровый номер 66:53:0102001:1099. Местоположение: Свердловская область, Городской округ Верхняя Тура, северо-западнее границы города Верхняя Тура. Площадь земельного участка - 300000,0 кв.м. Разрешенное использование земельного участка – сельскохозяйственное </w:t>
      </w:r>
      <w:r w:rsidR="00E00F38" w:rsidRPr="00E00F38">
        <w:rPr>
          <w:rFonts w:ascii="Liberation Serif" w:hAnsi="Liberation Serif" w:cs="Liberation Serif"/>
          <w:sz w:val="24"/>
          <w:szCs w:val="24"/>
        </w:rPr>
        <w:lastRenderedPageBreak/>
        <w:t>использование (далее – Участок) на 5 лет.</w:t>
      </w:r>
    </w:p>
    <w:p w:rsidR="00E00F38" w:rsidRPr="00E00F38" w:rsidRDefault="00A23A35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Рыночная 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стоимость права на заключение договора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аренды (</w:t>
      </w:r>
      <w:r w:rsidR="00E00F38" w:rsidRPr="00C408BA">
        <w:rPr>
          <w:rFonts w:ascii="Liberation Serif" w:hAnsi="Liberation Serif" w:cs="Liberation Serif"/>
          <w:sz w:val="24"/>
          <w:szCs w:val="24"/>
        </w:rPr>
        <w:t>годов</w:t>
      </w:r>
      <w:r w:rsidR="00E00F38">
        <w:rPr>
          <w:rFonts w:ascii="Liberation Serif" w:hAnsi="Liberation Serif" w:cs="Liberation Serif"/>
          <w:sz w:val="24"/>
          <w:szCs w:val="24"/>
        </w:rPr>
        <w:t>ая рыночная арендная</w:t>
      </w:r>
      <w:r w:rsidR="00E00F38" w:rsidRPr="00C408BA">
        <w:rPr>
          <w:rFonts w:ascii="Liberation Serif" w:hAnsi="Liberation Serif" w:cs="Liberation Serif"/>
          <w:sz w:val="24"/>
          <w:szCs w:val="24"/>
        </w:rPr>
        <w:t xml:space="preserve"> плат</w:t>
      </w:r>
      <w:r w:rsidR="00E00F38">
        <w:rPr>
          <w:rFonts w:ascii="Liberation Serif" w:hAnsi="Liberation Serif" w:cs="Liberation Serif"/>
          <w:sz w:val="24"/>
          <w:szCs w:val="24"/>
        </w:rPr>
        <w:t>а</w:t>
      </w:r>
      <w:r w:rsidR="00E00F38" w:rsidRPr="00E00F38">
        <w:rPr>
          <w:rFonts w:ascii="Liberation Serif" w:hAnsi="Liberation Serif" w:cs="Liberation Serif"/>
          <w:sz w:val="24"/>
          <w:szCs w:val="24"/>
        </w:rPr>
        <w:t xml:space="preserve">) Участка в соответствии с отчетом независимого оценщика от 08.02.2022 № 13/2022 в </w:t>
      </w:r>
      <w:r w:rsidR="00D25662" w:rsidRPr="00E00F38">
        <w:rPr>
          <w:rFonts w:ascii="Liberation Serif" w:hAnsi="Liberation Serif" w:cs="Liberation Serif"/>
          <w:sz w:val="24"/>
          <w:szCs w:val="24"/>
        </w:rPr>
        <w:t>размере 20880</w:t>
      </w:r>
      <w:r w:rsidR="00E00F38" w:rsidRPr="00E00F38">
        <w:rPr>
          <w:rFonts w:ascii="Liberation Serif" w:hAnsi="Liberation Serif" w:cs="Liberation Serif"/>
          <w:sz w:val="24"/>
          <w:szCs w:val="24"/>
        </w:rPr>
        <w:t>,0 (двадцать тысяч восемьсот восемьдесят) рублей.</w:t>
      </w:r>
    </w:p>
    <w:p w:rsidR="00E00F38" w:rsidRPr="00E00F38" w:rsidRDefault="00E00F38" w:rsidP="00E00F38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 xml:space="preserve">Размер </w:t>
      </w:r>
      <w:r w:rsidR="00D25662" w:rsidRPr="00E00F38">
        <w:rPr>
          <w:rFonts w:ascii="Liberation Serif" w:hAnsi="Liberation Serif" w:cs="Liberation Serif"/>
          <w:sz w:val="24"/>
          <w:szCs w:val="24"/>
        </w:rPr>
        <w:t>задатка: 20</w:t>
      </w:r>
      <w:r w:rsidRPr="00E00F38">
        <w:rPr>
          <w:rFonts w:ascii="Liberation Serif" w:hAnsi="Liberation Serif" w:cs="Liberation Serif"/>
          <w:sz w:val="24"/>
          <w:szCs w:val="24"/>
        </w:rPr>
        <w:t xml:space="preserve"> процентов от начальной цены Участка – 4176,0 (четыре тысячи сто семьдесят шесть) рублей.</w:t>
      </w:r>
    </w:p>
    <w:p w:rsidR="00E00F38" w:rsidRPr="00E00F38" w:rsidRDefault="00E00F38" w:rsidP="00E00F38">
      <w:pPr>
        <w:shd w:val="clear" w:color="auto" w:fill="FFFFFF"/>
        <w:spacing w:line="281" w:lineRule="exact"/>
        <w:ind w:left="11" w:right="32" w:firstLine="709"/>
        <w:jc w:val="both"/>
        <w:rPr>
          <w:rFonts w:ascii="Liberation Serif" w:hAnsi="Liberation Serif" w:cs="Liberation Serif"/>
          <w:spacing w:val="-8"/>
          <w:sz w:val="24"/>
          <w:szCs w:val="24"/>
        </w:rPr>
      </w:pPr>
      <w:r w:rsidRPr="00E00F38">
        <w:rPr>
          <w:rFonts w:ascii="Liberation Serif" w:hAnsi="Liberation Serif" w:cs="Liberation Serif"/>
          <w:sz w:val="24"/>
          <w:szCs w:val="24"/>
        </w:rPr>
        <w:t>«Шаг аукциона»: в размере 3% от начальной цены Участка -  626,</w:t>
      </w:r>
      <w:r w:rsidR="00D25662" w:rsidRPr="00E00F38">
        <w:rPr>
          <w:rFonts w:ascii="Liberation Serif" w:hAnsi="Liberation Serif" w:cs="Liberation Serif"/>
          <w:sz w:val="24"/>
          <w:szCs w:val="24"/>
        </w:rPr>
        <w:t>4 (</w:t>
      </w:r>
      <w:r w:rsidRPr="00E00F38">
        <w:rPr>
          <w:rFonts w:ascii="Liberation Serif" w:hAnsi="Liberation Serif" w:cs="Liberation Serif"/>
          <w:sz w:val="24"/>
          <w:szCs w:val="24"/>
        </w:rPr>
        <w:t>шестьсот двадцать шесть) рублей 40 коп.</w:t>
      </w:r>
    </w:p>
    <w:p w:rsidR="00E00F38" w:rsidRDefault="00E00F38" w:rsidP="00E00F38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3418AD">
        <w:rPr>
          <w:rFonts w:ascii="Liberation Serif" w:hAnsi="Liberation Serif" w:cs="Liberation Serif"/>
          <w:szCs w:val="24"/>
        </w:rPr>
        <w:t>Ограничения (обременения) земельного участка – установить, что 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Федеральным законом от 24.07.2007 N 209-ФЗ "О развитии малого и среднего предпринимательства в Российской Федерации". Участники аукциона должны соответствовать требованиям, установленным законодательством Российской Федерации к таким участникам, в том числе ст. 4 Федерального закона № 209-ФЗ от 24.07.2007 «О развитии малого и среднего предпринимательства в Российской Федерации».</w:t>
      </w:r>
    </w:p>
    <w:p w:rsidR="0068615C" w:rsidRPr="00A659D6" w:rsidRDefault="0068615C" w:rsidP="003F6122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39623B">
        <w:rPr>
          <w:rFonts w:ascii="Liberation Serif" w:hAnsi="Liberation Serif" w:cs="Liberation Serif"/>
          <w:sz w:val="24"/>
          <w:szCs w:val="24"/>
        </w:rPr>
        <w:t>Распоряжение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39623B">
        <w:rPr>
          <w:rFonts w:ascii="Liberation Serif" w:hAnsi="Liberation Serif" w:cs="Liberation Serif"/>
          <w:sz w:val="24"/>
          <w:szCs w:val="24"/>
        </w:rPr>
        <w:t>«</w:t>
      </w:r>
      <w:r w:rsidR="003C0D8B" w:rsidRPr="0039623B">
        <w:rPr>
          <w:rFonts w:ascii="Liberation Serif" w:hAnsi="Liberation Serif" w:cs="Liberation Serif"/>
          <w:sz w:val="24"/>
          <w:szCs w:val="24"/>
        </w:rPr>
        <w:t>О проведении аукциона по продаже права на заключение договоров аренды земельных участков</w:t>
      </w:r>
      <w:r w:rsidR="00031280" w:rsidRPr="0039623B">
        <w:rPr>
          <w:rFonts w:ascii="Liberation Serif" w:hAnsi="Liberation Serif" w:cs="Liberation Serif"/>
          <w:sz w:val="24"/>
          <w:szCs w:val="24"/>
        </w:rPr>
        <w:t>»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A659D6">
        <w:rPr>
          <w:rFonts w:ascii="Liberation Serif" w:hAnsi="Liberation Serif" w:cs="Liberation Serif"/>
          <w:sz w:val="24"/>
          <w:szCs w:val="24"/>
        </w:rPr>
        <w:t>от</w:t>
      </w:r>
      <w:r w:rsidR="00643F24" w:rsidRPr="00A659D6">
        <w:rPr>
          <w:rFonts w:ascii="Liberation Serif" w:hAnsi="Liberation Serif" w:cs="Liberation Serif"/>
          <w:sz w:val="24"/>
          <w:szCs w:val="24"/>
        </w:rPr>
        <w:t xml:space="preserve"> </w:t>
      </w:r>
      <w:r w:rsidR="0086062D">
        <w:rPr>
          <w:rFonts w:ascii="Liberation Serif" w:hAnsi="Liberation Serif" w:cs="Liberation Serif"/>
          <w:sz w:val="24"/>
          <w:szCs w:val="24"/>
        </w:rPr>
        <w:t>30</w:t>
      </w:r>
      <w:r w:rsidR="007D227B" w:rsidRPr="0086062D">
        <w:rPr>
          <w:rFonts w:ascii="Liberation Serif" w:hAnsi="Liberation Serif" w:cs="Liberation Serif"/>
          <w:sz w:val="24"/>
          <w:szCs w:val="24"/>
        </w:rPr>
        <w:t>.</w:t>
      </w:r>
      <w:r w:rsidR="00983562" w:rsidRPr="0086062D">
        <w:rPr>
          <w:rFonts w:ascii="Liberation Serif" w:hAnsi="Liberation Serif" w:cs="Liberation Serif"/>
          <w:sz w:val="24"/>
          <w:szCs w:val="24"/>
        </w:rPr>
        <w:t>0</w:t>
      </w:r>
      <w:r w:rsidR="0086062D" w:rsidRPr="0086062D">
        <w:rPr>
          <w:rFonts w:ascii="Liberation Serif" w:hAnsi="Liberation Serif" w:cs="Liberation Serif"/>
          <w:sz w:val="24"/>
          <w:szCs w:val="24"/>
        </w:rPr>
        <w:t>5</w:t>
      </w:r>
      <w:r w:rsidR="00643F24" w:rsidRPr="0086062D">
        <w:rPr>
          <w:rFonts w:ascii="Liberation Serif" w:hAnsi="Liberation Serif" w:cs="Liberation Serif"/>
          <w:sz w:val="24"/>
          <w:szCs w:val="24"/>
        </w:rPr>
        <w:t>.20</w:t>
      </w:r>
      <w:r w:rsidR="00D43600" w:rsidRPr="0086062D">
        <w:rPr>
          <w:rFonts w:ascii="Liberation Serif" w:hAnsi="Liberation Serif" w:cs="Liberation Serif"/>
          <w:sz w:val="24"/>
          <w:szCs w:val="24"/>
        </w:rPr>
        <w:t>2</w:t>
      </w:r>
      <w:r w:rsidR="00E00F38" w:rsidRPr="0086062D">
        <w:rPr>
          <w:rFonts w:ascii="Liberation Serif" w:hAnsi="Liberation Serif" w:cs="Liberation Serif"/>
          <w:sz w:val="24"/>
          <w:szCs w:val="24"/>
        </w:rPr>
        <w:t>2</w:t>
      </w:r>
      <w:r w:rsidR="00643F24" w:rsidRPr="0086062D">
        <w:rPr>
          <w:rFonts w:ascii="Liberation Serif" w:hAnsi="Liberation Serif" w:cs="Liberation Serif"/>
          <w:sz w:val="24"/>
          <w:szCs w:val="24"/>
        </w:rPr>
        <w:t xml:space="preserve"> года №</w:t>
      </w:r>
      <w:r w:rsidR="0086062D" w:rsidRPr="0086062D">
        <w:rPr>
          <w:rFonts w:ascii="Liberation Serif" w:hAnsi="Liberation Serif" w:cs="Liberation Serif"/>
          <w:sz w:val="24"/>
          <w:szCs w:val="24"/>
        </w:rPr>
        <w:t xml:space="preserve"> 106</w:t>
      </w:r>
      <w:r w:rsidR="00C73395" w:rsidRPr="0086062D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</w:t>
      </w:r>
      <w:r w:rsidR="00533D6F">
        <w:rPr>
          <w:rFonts w:ascii="Liberation Serif" w:hAnsi="Liberation Serif" w:cs="Liberation Serif"/>
          <w:sz w:val="24"/>
          <w:szCs w:val="24"/>
        </w:rPr>
        <w:t xml:space="preserve"> 0</w:t>
      </w:r>
      <w:r w:rsidR="0086062D">
        <w:rPr>
          <w:rFonts w:ascii="Liberation Serif" w:hAnsi="Liberation Serif" w:cs="Liberation Serif"/>
          <w:sz w:val="24"/>
          <w:szCs w:val="24"/>
        </w:rPr>
        <w:t>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533D6F">
        <w:rPr>
          <w:rFonts w:ascii="Liberation Serif" w:hAnsi="Liberation Serif" w:cs="Liberation Serif"/>
          <w:sz w:val="24"/>
          <w:szCs w:val="24"/>
        </w:rPr>
        <w:t>июня</w:t>
      </w:r>
      <w:r w:rsidR="00983562">
        <w:rPr>
          <w:rFonts w:ascii="Liberation Serif" w:hAnsi="Liberation Serif" w:cs="Liberation Serif"/>
          <w:sz w:val="24"/>
          <w:szCs w:val="24"/>
        </w:rPr>
        <w:t xml:space="preserve"> </w:t>
      </w:r>
      <w:r w:rsidR="00C1372C">
        <w:rPr>
          <w:rFonts w:ascii="Liberation Serif" w:hAnsi="Liberation Serif" w:cs="Liberation Serif"/>
          <w:sz w:val="24"/>
          <w:szCs w:val="24"/>
        </w:rPr>
        <w:t>202</w:t>
      </w:r>
      <w:r w:rsidR="006F10E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 </w:t>
      </w:r>
      <w:r w:rsidR="00533D6F">
        <w:rPr>
          <w:rFonts w:ascii="Liberation Serif" w:hAnsi="Liberation Serif" w:cs="Liberation Serif"/>
          <w:sz w:val="24"/>
          <w:szCs w:val="24"/>
        </w:rPr>
        <w:t>0</w:t>
      </w:r>
      <w:r w:rsidR="0086062D">
        <w:rPr>
          <w:rFonts w:ascii="Liberation Serif" w:hAnsi="Liberation Serif" w:cs="Liberation Serif"/>
          <w:sz w:val="24"/>
          <w:szCs w:val="24"/>
        </w:rPr>
        <w:t>7</w:t>
      </w:r>
      <w:r w:rsidR="0023210D"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39623B">
        <w:rPr>
          <w:rFonts w:ascii="Liberation Serif" w:hAnsi="Liberation Serif" w:cs="Liberation Serif"/>
          <w:sz w:val="24"/>
          <w:szCs w:val="24"/>
        </w:rPr>
        <w:t>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6F10EB">
        <w:rPr>
          <w:rFonts w:ascii="Liberation Serif" w:hAnsi="Liberation Serif" w:cs="Liberation Serif"/>
          <w:sz w:val="24"/>
          <w:szCs w:val="24"/>
        </w:rPr>
        <w:t>2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proofErr w:type="spellStart"/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23210D">
        <w:rPr>
          <w:rFonts w:ascii="Liberation Serif" w:hAnsi="Liberation Serif" w:cs="Liberation Serif"/>
          <w:sz w:val="24"/>
          <w:szCs w:val="24"/>
        </w:rPr>
        <w:t>11</w:t>
      </w:r>
      <w:r w:rsidR="005D136A">
        <w:rPr>
          <w:rFonts w:ascii="Liberation Serif" w:hAnsi="Liberation Serif" w:cs="Liberation Serif"/>
          <w:sz w:val="24"/>
          <w:szCs w:val="24"/>
        </w:rPr>
        <w:t xml:space="preserve"> </w:t>
      </w:r>
      <w:r w:rsidR="0023210D">
        <w:rPr>
          <w:rFonts w:ascii="Liberation Serif" w:hAnsi="Liberation Serif" w:cs="Liberation Serif"/>
          <w:sz w:val="24"/>
          <w:szCs w:val="24"/>
        </w:rPr>
        <w:t>июля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23210D">
        <w:rPr>
          <w:rFonts w:ascii="Liberation Serif" w:hAnsi="Liberation Serif" w:cs="Liberation Serif"/>
          <w:sz w:val="24"/>
          <w:szCs w:val="24"/>
        </w:rPr>
        <w:t>4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r w:rsidR="00D25662" w:rsidRPr="0039623B">
        <w:rPr>
          <w:rFonts w:ascii="Liberation Serif" w:hAnsi="Liberation Serif" w:cs="Liberation Serif"/>
          <w:sz w:val="24"/>
          <w:szCs w:val="24"/>
        </w:rPr>
        <w:t>имущества администрации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одновременно с полным комплектом докум</w:t>
      </w:r>
      <w:r w:rsidR="007C49D7">
        <w:rPr>
          <w:rFonts w:ascii="Liberation Serif" w:hAnsi="Liberation Serif" w:cs="Liberation Serif"/>
          <w:sz w:val="24"/>
          <w:szCs w:val="24"/>
        </w:rPr>
        <w:t>ентов, требуемых для участия в 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E0391B" w:rsidRPr="00065E9E" w:rsidRDefault="00B82F3E" w:rsidP="00E0391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23210D">
        <w:rPr>
          <w:rFonts w:ascii="Liberation Serif" w:hAnsi="Liberation Serif" w:cs="Liberation Serif"/>
          <w:sz w:val="24"/>
          <w:szCs w:val="24"/>
        </w:rPr>
        <w:t>0</w:t>
      </w:r>
      <w:r w:rsidR="0086062D">
        <w:rPr>
          <w:rFonts w:ascii="Liberation Serif" w:hAnsi="Liberation Serif" w:cs="Liberation Serif"/>
          <w:sz w:val="24"/>
          <w:szCs w:val="24"/>
        </w:rPr>
        <w:t>7</w:t>
      </w:r>
      <w:r w:rsidR="0023210D">
        <w:rPr>
          <w:rFonts w:ascii="Liberation Serif" w:hAnsi="Liberation Serif" w:cs="Liberation Serif"/>
          <w:sz w:val="24"/>
          <w:szCs w:val="24"/>
        </w:rPr>
        <w:t xml:space="preserve"> июля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E0391B" w:rsidRPr="00065E9E">
        <w:rPr>
          <w:rFonts w:ascii="Liberation Serif" w:hAnsi="Liberation Serif" w:cs="Liberation Serif"/>
          <w:sz w:val="24"/>
          <w:szCs w:val="24"/>
        </w:rPr>
        <w:t>на расчетный счет ФО ГО Верхняя Тура</w:t>
      </w:r>
      <w:r w:rsidR="00E0391B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E0391B">
        <w:rPr>
          <w:rFonts w:ascii="Liberation Serif" w:hAnsi="Liberation Serif" w:cs="Liberation Serif"/>
          <w:sz w:val="24"/>
          <w:szCs w:val="24"/>
        </w:rPr>
        <w:t>623000360</w:t>
      </w:r>
      <w:r w:rsidR="00E0391B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E0391B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r w:rsidR="00813D34">
        <w:rPr>
          <w:rFonts w:ascii="Liberation Serif" w:hAnsi="Liberation Serif" w:cs="Liberation Serif"/>
          <w:sz w:val="24"/>
          <w:szCs w:val="24"/>
        </w:rPr>
        <w:t>03232643657340006200</w:t>
      </w:r>
      <w:r w:rsidR="00813D34" w:rsidRPr="00065E9E">
        <w:rPr>
          <w:rFonts w:ascii="Liberation Serif" w:hAnsi="Liberation Serif" w:cs="Liberation Serif"/>
          <w:sz w:val="24"/>
          <w:szCs w:val="24"/>
        </w:rPr>
        <w:t>, Уральское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ГУ банка России </w:t>
      </w:r>
      <w:r w:rsidR="00E0391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E0391B">
        <w:rPr>
          <w:rFonts w:ascii="Liberation Serif" w:hAnsi="Liberation Serif" w:cs="Liberation Serif"/>
          <w:sz w:val="24"/>
          <w:szCs w:val="24"/>
        </w:rPr>
        <w:t>016577551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В назначении платежа </w:t>
      </w:r>
      <w:r w:rsidR="00813D34" w:rsidRPr="00065E9E">
        <w:rPr>
          <w:rFonts w:ascii="Liberation Serif" w:hAnsi="Liberation Serif" w:cs="Liberation Serif"/>
          <w:sz w:val="24"/>
          <w:szCs w:val="24"/>
        </w:rPr>
        <w:t>указать задаток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по лоту.  Документом, подтверждающим поступление задатка на указанный </w:t>
      </w:r>
      <w:proofErr w:type="gramStart"/>
      <w:r w:rsidR="00E0391B" w:rsidRPr="00065E9E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заключенный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E0391B" w:rsidRPr="00065E9E" w:rsidRDefault="00E0391B" w:rsidP="00E0391B">
      <w:pPr>
        <w:shd w:val="clear" w:color="auto" w:fill="FFFFFF"/>
        <w:spacing w:line="281" w:lineRule="exact"/>
        <w:ind w:left="7" w:right="22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z w:val="24"/>
          <w:szCs w:val="24"/>
        </w:rPr>
        <w:t>Участникам аукциона, не ставшими победителями, задаток возвращается в течение 3-х дней с момента проведения торгов.</w:t>
      </w:r>
    </w:p>
    <w:p w:rsidR="00E0391B" w:rsidRPr="00065E9E" w:rsidRDefault="00E0391B" w:rsidP="00E0391B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pacing w:val="-17"/>
          <w:sz w:val="24"/>
          <w:szCs w:val="24"/>
        </w:rPr>
        <w:t>11.</w:t>
      </w:r>
      <w:r w:rsidRPr="00065E9E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аукциона: </w:t>
      </w:r>
      <w:r w:rsidR="0023210D">
        <w:rPr>
          <w:rFonts w:ascii="Liberation Serif" w:hAnsi="Liberation Serif" w:cs="Liberation Serif"/>
          <w:sz w:val="24"/>
          <w:szCs w:val="24"/>
        </w:rPr>
        <w:t>08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</w:t>
      </w:r>
      <w:r w:rsidR="0023210D">
        <w:rPr>
          <w:rFonts w:ascii="Liberation Serif" w:hAnsi="Liberation Serif" w:cs="Liberation Serif"/>
          <w:sz w:val="24"/>
          <w:szCs w:val="24"/>
        </w:rPr>
        <w:t>июля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года по адресу: Свердловская область, город Верхняя Тура, улица </w:t>
      </w:r>
      <w:proofErr w:type="spellStart"/>
      <w:r w:rsidRPr="00065E9E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065E9E">
        <w:rPr>
          <w:rFonts w:ascii="Liberation Serif" w:hAnsi="Liberation Serif" w:cs="Liberation Serif"/>
          <w:sz w:val="24"/>
          <w:szCs w:val="24"/>
        </w:rPr>
        <w:t xml:space="preserve"> 77.</w:t>
      </w:r>
    </w:p>
    <w:p w:rsidR="00E0391B" w:rsidRPr="0039623B" w:rsidRDefault="00E0391B" w:rsidP="00E0391B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факт поступления на счет Администрации Городского округа Верхняя Тура установленных сумм задатков. Определение участников аукциона проводится без участия претендентов.</w:t>
      </w:r>
    </w:p>
    <w:p w:rsidR="00E0391B" w:rsidRPr="0039623B" w:rsidRDefault="00E0391B" w:rsidP="00E0391B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E0391B" w:rsidRPr="0039623B" w:rsidRDefault="00E0391B" w:rsidP="00E0391B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11.</w:t>
      </w:r>
      <w:r w:rsidRPr="0039623B">
        <w:rPr>
          <w:rFonts w:ascii="Liberation Serif" w:hAnsi="Liberation Serif" w:cs="Liberation Serif"/>
          <w:sz w:val="24"/>
          <w:szCs w:val="24"/>
        </w:rPr>
        <w:tab/>
        <w:t>Порядок определения победителей аукциона:</w:t>
      </w:r>
    </w:p>
    <w:p w:rsidR="00E0391B" w:rsidRPr="0039623B" w:rsidRDefault="00E0391B" w:rsidP="00E0391B">
      <w:pPr>
        <w:shd w:val="clear" w:color="auto" w:fill="FFFFFF"/>
        <w:spacing w:line="281" w:lineRule="exact"/>
        <w:ind w:left="4" w:right="36" w:hanging="4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Победителями аукциона признается участник, предложивший за предмет торгов наибольшую цену </w:t>
      </w:r>
      <w:r w:rsidRPr="0039623B">
        <w:rPr>
          <w:rFonts w:ascii="Liberation Serif" w:hAnsi="Liberation Serif" w:cs="Liberation Serif"/>
          <w:sz w:val="24"/>
          <w:szCs w:val="24"/>
        </w:rPr>
        <w:lastRenderedPageBreak/>
        <w:t>по отношению к начальной цене.</w:t>
      </w:r>
    </w:p>
    <w:p w:rsidR="00E0391B" w:rsidRPr="0039623B" w:rsidRDefault="00E0391B" w:rsidP="00E0391B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12.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0391B" w:rsidRPr="0039623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</w:t>
      </w:r>
      <w:bookmarkStart w:id="0" w:name="_GoBack"/>
      <w:bookmarkEnd w:id="0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м образом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391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5D136A" w:rsidRPr="0039623B" w:rsidRDefault="005D136A" w:rsidP="005D136A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5) </w:t>
      </w:r>
      <w:r>
        <w:rPr>
          <w:rFonts w:ascii="Liberation Serif" w:hAnsi="Liberation Serif" w:cs="Liberation Serif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 w:rsidRPr="005D136A">
          <w:rPr>
            <w:rFonts w:ascii="Liberation Serif" w:hAnsi="Liberation Serif" w:cs="Liberation Serif"/>
            <w:sz w:val="24"/>
            <w:szCs w:val="24"/>
          </w:rPr>
          <w:t>частью 4 статьи 18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5D136A">
          <w:rPr>
            <w:rFonts w:ascii="Liberation Serif" w:hAnsi="Liberation Serif" w:cs="Liberation Serif"/>
            <w:sz w:val="24"/>
            <w:szCs w:val="24"/>
          </w:rPr>
          <w:t>частью 5 статьи 4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указанного Федерального закона.</w:t>
      </w:r>
    </w:p>
    <w:p w:rsidR="00E0391B" w:rsidRPr="0039623B" w:rsidRDefault="00E0391B" w:rsidP="00E0391B">
      <w:pPr>
        <w:shd w:val="clear" w:color="auto" w:fill="FFFFFF"/>
        <w:tabs>
          <w:tab w:val="left" w:pos="0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>13.Один заявитель вправе подать только одну заявку на участие в торгах.</w:t>
      </w:r>
    </w:p>
    <w:p w:rsidR="00E0391B" w:rsidRPr="0039623B" w:rsidRDefault="00E0391B" w:rsidP="00E0391B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что в аукционе участвовали менее 2-х участников, единственный участник аукциона не позднее, чем через десять дней после дня проведения аукциона вправе заключить договор аренды выставляемого на аукцион земельного участка по начальной цене аукциона.</w:t>
      </w:r>
    </w:p>
    <w:p w:rsidR="00E0391B" w:rsidRPr="0039623B" w:rsidRDefault="00E0391B" w:rsidP="00E0391B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15. 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7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8C3459" w:rsidRDefault="00E0391B" w:rsidP="002D3969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9"/>
          <w:sz w:val="24"/>
          <w:szCs w:val="24"/>
        </w:rPr>
        <w:t xml:space="preserve">  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16.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Получить дополнительную информацию о земельных участках можно с момента публикации по адресу: Свердловская область, город Верхняя Тура, улица </w:t>
      </w:r>
      <w:proofErr w:type="spellStart"/>
      <w:r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39623B">
        <w:rPr>
          <w:rFonts w:ascii="Liberation Serif" w:hAnsi="Liberation Serif" w:cs="Liberation Serif"/>
          <w:sz w:val="24"/>
          <w:szCs w:val="24"/>
        </w:rPr>
        <w:t xml:space="preserve">, №77, кабинет № 302, по телефонам: (34344) 2-82-90  в сети Интернет - </w:t>
      </w:r>
      <w:hyperlink r:id="rId8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EC0862" w:rsidRPr="005B6D2E" w:rsidRDefault="006F6FF8" w:rsidP="00EC0862">
      <w:pPr>
        <w:ind w:left="53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  <w:r w:rsidR="00EC0862" w:rsidRPr="005B6D2E">
        <w:rPr>
          <w:rFonts w:ascii="Liberation Serif" w:hAnsi="Liberation Serif" w:cs="Liberation Serif"/>
        </w:rPr>
        <w:lastRenderedPageBreak/>
        <w:t>Номер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Дата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Время регистрации ____час. _______мин. 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Подпись регистрирующего лица________________________________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3936"/>
        <w:gridCol w:w="6577"/>
      </w:tblGrid>
      <w:tr w:rsidR="00EC0862" w:rsidRPr="005B6D2E" w:rsidTr="00E0391B">
        <w:trPr>
          <w:trHeight w:val="1055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Организатору торгов: </w:t>
            </w: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</w:tc>
      </w:tr>
      <w:tr w:rsidR="00EC0862" w:rsidRPr="005B6D2E" w:rsidTr="00E0391B">
        <w:trPr>
          <w:trHeight w:val="2927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pStyle w:val="ConsNonformat"/>
              <w:widowControl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от___________________________________________________________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(для юридических лиц - полное наименование, организационно -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правовая форма, сведения о государственной регистрации;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Адрес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претендента:_</w:t>
            </w:r>
            <w:proofErr w:type="gramEnd"/>
            <w:r w:rsidRPr="005B6D2E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                                (местонахождение юридического лица)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Телефон (факс) претендента ____________________________________________________________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Иные сведения о претенденте_________________________________________________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jc w:val="center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(для юридических лиц: ОКПО, ОКОГУ, ОКАТО, ОКОНХ, ИНН, реестровый                      номер)</w:t>
            </w:r>
          </w:p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</w:p>
    <w:p w:rsidR="00EC0862" w:rsidRPr="005B6D2E" w:rsidRDefault="00682FC4" w:rsidP="00682FC4">
      <w:pPr>
        <w:tabs>
          <w:tab w:val="left" w:pos="3684"/>
        </w:tabs>
        <w:rPr>
          <w:rFonts w:ascii="Liberation Serif" w:hAnsi="Liberation Serif" w:cs="Liberation Serif"/>
          <w:b/>
          <w:u w:val="single"/>
        </w:rPr>
      </w:pP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EC0862" w:rsidRPr="005B6D2E">
        <w:rPr>
          <w:rFonts w:ascii="Liberation Serif" w:hAnsi="Liberation Serif" w:cs="Liberation Serif"/>
          <w:b/>
          <w:u w:val="single"/>
        </w:rPr>
        <w:t>ЗАЯВКА</w:t>
      </w:r>
    </w:p>
    <w:p w:rsidR="00682FC4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на участие в торгах по</w:t>
      </w:r>
      <w:r w:rsidR="00682FC4" w:rsidRPr="005B6D2E">
        <w:rPr>
          <w:rFonts w:ascii="Liberation Serif" w:hAnsi="Liberation Serif" w:cs="Liberation Serif"/>
          <w:b/>
        </w:rPr>
        <w:t xml:space="preserve"> продаже</w:t>
      </w:r>
      <w:r w:rsidRPr="005B6D2E">
        <w:rPr>
          <w:rFonts w:ascii="Liberation Serif" w:hAnsi="Liberation Serif" w:cs="Liberation Serif"/>
          <w:b/>
        </w:rPr>
        <w:t xml:space="preserve"> </w:t>
      </w:r>
      <w:r w:rsidR="00682FC4" w:rsidRPr="005B6D2E">
        <w:rPr>
          <w:rFonts w:ascii="Liberation Serif" w:hAnsi="Liberation Serif" w:cs="Liberation Serif"/>
          <w:b/>
        </w:rPr>
        <w:t>права на заключение договора аренды</w:t>
      </w:r>
      <w:r w:rsidRPr="005B6D2E">
        <w:rPr>
          <w:rFonts w:ascii="Liberation Serif" w:hAnsi="Liberation Serif" w:cs="Liberation Serif"/>
          <w:b/>
        </w:rPr>
        <w:t xml:space="preserve"> </w:t>
      </w:r>
    </w:p>
    <w:p w:rsidR="00EC0862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 xml:space="preserve">земельного участка </w:t>
      </w:r>
    </w:p>
    <w:p w:rsidR="00EC0862" w:rsidRPr="005B6D2E" w:rsidRDefault="00EC0862" w:rsidP="00EC0862">
      <w:pPr>
        <w:tabs>
          <w:tab w:val="left" w:pos="3684"/>
        </w:tabs>
        <w:rPr>
          <w:rFonts w:ascii="Liberation Serif" w:hAnsi="Liberation Serif" w:cs="Liberation Serif"/>
          <w:b/>
        </w:rPr>
      </w:pPr>
    </w:p>
    <w:p w:rsidR="00EC0862" w:rsidRPr="005B6D2E" w:rsidRDefault="00EC0862" w:rsidP="00EC0862">
      <w:pPr>
        <w:tabs>
          <w:tab w:val="left" w:pos="840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_________</w:t>
      </w:r>
      <w:r w:rsidR="0023210D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г., </w:t>
      </w:r>
      <w:proofErr w:type="gramStart"/>
      <w:r w:rsidRPr="005B6D2E">
        <w:rPr>
          <w:rFonts w:ascii="Liberation Serif" w:hAnsi="Liberation Serif" w:cs="Liberation Serif"/>
        </w:rPr>
        <w:t>по  продаже</w:t>
      </w:r>
      <w:proofErr w:type="gramEnd"/>
      <w:r w:rsidRPr="005B6D2E">
        <w:rPr>
          <w:rFonts w:ascii="Liberation Serif" w:hAnsi="Liberation Serif" w:cs="Liberation Serif"/>
        </w:rPr>
        <w:t xml:space="preserve"> права на заключение договор</w:t>
      </w:r>
      <w:r w:rsidR="00824382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аренды из земель населенных пунктов, с кадастровым номером __________________________, расположенного по адресу (имеющий адресные ориентиры): Свердловская область, город Верхняя Тура. </w:t>
      </w:r>
      <w:r w:rsidR="0034634B" w:rsidRPr="005B6D2E">
        <w:rPr>
          <w:rFonts w:ascii="Liberation Serif" w:hAnsi="Liberation Serif" w:cs="Liberation Serif"/>
        </w:rPr>
        <w:t>___________________</w:t>
      </w:r>
      <w:r w:rsidRPr="005B6D2E">
        <w:rPr>
          <w:rFonts w:ascii="Liberation Serif" w:hAnsi="Liberation Serif" w:cs="Liberation Serif"/>
        </w:rPr>
        <w:t xml:space="preserve">____ (далее – Участок), </w:t>
      </w:r>
      <w:r w:rsidR="0034634B" w:rsidRPr="005B6D2E">
        <w:rPr>
          <w:rFonts w:ascii="Liberation Serif" w:hAnsi="Liberation Serif" w:cs="Liberation Serif"/>
        </w:rPr>
        <w:t xml:space="preserve">разрешенное использование – </w:t>
      </w:r>
      <w:r w:rsidR="00E0391B">
        <w:rPr>
          <w:rFonts w:ascii="Liberation Serif" w:hAnsi="Liberation Serif" w:cs="Liberation Serif"/>
        </w:rPr>
        <w:t>_________________.</w:t>
      </w:r>
    </w:p>
    <w:p w:rsidR="00EC0862" w:rsidRPr="005B6D2E" w:rsidRDefault="00EC0862" w:rsidP="00682FC4">
      <w:pPr>
        <w:ind w:firstLine="72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В случае победы на торгах претендент принимает на себя обязательства: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1) подписать в день проведения торгов Протокол по результатам проведения торгов по </w:t>
      </w:r>
      <w:r w:rsidR="00682FC4" w:rsidRPr="005B6D2E">
        <w:rPr>
          <w:rFonts w:ascii="Liberation Serif" w:hAnsi="Liberation Serif" w:cs="Liberation Serif"/>
        </w:rPr>
        <w:t>продаже права на заключение договоров аренды</w:t>
      </w:r>
      <w:r w:rsidRPr="005B6D2E">
        <w:rPr>
          <w:rFonts w:ascii="Liberation Serif" w:hAnsi="Liberation Serif" w:cs="Liberation Serif"/>
        </w:rPr>
        <w:t>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2) заключить договор </w:t>
      </w:r>
      <w:proofErr w:type="gramStart"/>
      <w:r w:rsidR="00682FC4" w:rsidRPr="005B6D2E">
        <w:rPr>
          <w:rFonts w:ascii="Liberation Serif" w:hAnsi="Liberation Serif" w:cs="Liberation Serif"/>
        </w:rPr>
        <w:t xml:space="preserve">аренды </w:t>
      </w:r>
      <w:r w:rsidRPr="005B6D2E">
        <w:rPr>
          <w:rFonts w:ascii="Liberation Serif" w:hAnsi="Liberation Serif" w:cs="Liberation Serif"/>
        </w:rPr>
        <w:t xml:space="preserve"> Участка</w:t>
      </w:r>
      <w:proofErr w:type="gramEnd"/>
      <w:r w:rsidRPr="005B6D2E">
        <w:rPr>
          <w:rFonts w:ascii="Liberation Serif" w:hAnsi="Liberation Serif" w:cs="Liberation Serif"/>
        </w:rPr>
        <w:t xml:space="preserve"> в течение пяти дней со дня подписания Протокола об итогах аукциона;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3) перечислить в течение десяти банковских дней с момента подписания Договора сумму окончательной цены продажи </w:t>
      </w:r>
      <w:r w:rsidR="00682FC4" w:rsidRPr="005B6D2E">
        <w:rPr>
          <w:rFonts w:ascii="Liberation Serif" w:hAnsi="Liberation Serif" w:cs="Liberation Serif"/>
        </w:rPr>
        <w:t xml:space="preserve">права </w:t>
      </w:r>
      <w:r w:rsidRPr="005B6D2E">
        <w:rPr>
          <w:rFonts w:ascii="Liberation Serif" w:hAnsi="Liberation Serif" w:cs="Liberation Serif"/>
        </w:rPr>
        <w:t>аренд</w:t>
      </w:r>
      <w:r w:rsidR="00682FC4" w:rsidRPr="005B6D2E">
        <w:rPr>
          <w:rFonts w:ascii="Liberation Serif" w:hAnsi="Liberation Serif" w:cs="Liberation Serif"/>
        </w:rPr>
        <w:t>ы</w:t>
      </w:r>
      <w:r w:rsidRPr="005B6D2E">
        <w:rPr>
          <w:rFonts w:ascii="Liberation Serif" w:hAnsi="Liberation Serif" w:cs="Liberation Serif"/>
        </w:rPr>
        <w:t xml:space="preserve"> Участка, уменьшенной на сумму внесенного задатка.</w:t>
      </w:r>
    </w:p>
    <w:p w:rsidR="00EC0862" w:rsidRPr="005B6D2E" w:rsidRDefault="00EC0862" w:rsidP="00682FC4">
      <w:pPr>
        <w:ind w:firstLine="708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Банковские реквизиты получателя для возврата задатка, </w:t>
      </w:r>
      <w:proofErr w:type="gramStart"/>
      <w:r w:rsidRPr="005B6D2E">
        <w:rPr>
          <w:rFonts w:ascii="Liberation Serif" w:hAnsi="Liberation Serif" w:cs="Liberation Serif"/>
        </w:rPr>
        <w:t>в случаях</w:t>
      </w:r>
      <w:proofErr w:type="gramEnd"/>
      <w:r w:rsidRPr="005B6D2E">
        <w:rPr>
          <w:rFonts w:ascii="Liberation Serif" w:hAnsi="Liberation Serif" w:cs="Liberation Serif"/>
        </w:rPr>
        <w:t xml:space="preserve"> установленных законодательством: ИНН _______________________, КПП__________________, наименование банка ________________________, номер счета отделения банка ________________________________,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Приложения: </w:t>
      </w:r>
    </w:p>
    <w:p w:rsidR="00EC0862" w:rsidRPr="005B6D2E" w:rsidRDefault="00A528F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_________________________________________________________________________________</w:t>
      </w:r>
      <w:r w:rsidR="00E0391B">
        <w:rPr>
          <w:rFonts w:ascii="Liberation Serif" w:hAnsi="Liberation Serif" w:cs="Liberation Serif"/>
        </w:rPr>
        <w:t>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EC0862" w:rsidRPr="005B6D2E" w:rsidRDefault="00EC0862" w:rsidP="00EC0862">
      <w:pPr>
        <w:pStyle w:val="ConsNonformat"/>
        <w:widowControl/>
        <w:tabs>
          <w:tab w:val="left" w:pos="8742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Претендент___________________________________________________________________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</w:t>
      </w:r>
      <w:r w:rsidRPr="005B6D2E">
        <w:rPr>
          <w:rFonts w:ascii="Liberation Serif" w:hAnsi="Liberation Serif" w:cs="Liberation Serif"/>
        </w:rPr>
        <w:tab/>
        <w:t xml:space="preserve">              (Ф.И.О., должность представителя юридического </w:t>
      </w:r>
      <w:proofErr w:type="gramStart"/>
      <w:r w:rsidRPr="005B6D2E">
        <w:rPr>
          <w:rFonts w:ascii="Liberation Serif" w:hAnsi="Liberation Serif" w:cs="Liberation Serif"/>
        </w:rPr>
        <w:t xml:space="preserve">лица;  </w:t>
      </w:r>
      <w:r w:rsidR="00E0391B">
        <w:rPr>
          <w:rFonts w:ascii="Liberation Serif" w:hAnsi="Liberation Serif" w:cs="Liberation Serif"/>
        </w:rPr>
        <w:t xml:space="preserve"> </w:t>
      </w:r>
      <w:proofErr w:type="gramEnd"/>
      <w:r w:rsidR="00E0391B">
        <w:rPr>
          <w:rFonts w:ascii="Liberation Serif" w:hAnsi="Liberation Serif" w:cs="Liberation Serif"/>
        </w:rPr>
        <w:t xml:space="preserve">     </w:t>
      </w:r>
      <w:r w:rsidRPr="005B6D2E">
        <w:rPr>
          <w:rFonts w:ascii="Liberation Serif" w:hAnsi="Liberation Serif" w:cs="Liberation Serif"/>
        </w:rPr>
        <w:t xml:space="preserve"> (подпись)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                    (Ф.И.О. физического лица</w:t>
      </w:r>
      <w:r w:rsidR="00A528F2" w:rsidRPr="005B6D2E">
        <w:rPr>
          <w:rFonts w:ascii="Liberation Serif" w:hAnsi="Liberation Serif" w:cs="Liberation Serif"/>
        </w:rPr>
        <w:t>)</w:t>
      </w:r>
      <w:r w:rsidRPr="005B6D2E">
        <w:rPr>
          <w:rFonts w:ascii="Liberation Serif" w:hAnsi="Liberation Serif" w:cs="Liberation Serif"/>
        </w:rPr>
        <w:tab/>
      </w:r>
    </w:p>
    <w:p w:rsidR="00643F24" w:rsidRPr="005B6D2E" w:rsidRDefault="006F6FF8" w:rsidP="005B6D2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br w:type="page"/>
      </w:r>
      <w:r w:rsidR="00643F24" w:rsidRPr="005B6D2E">
        <w:rPr>
          <w:rFonts w:ascii="Liberation Serif" w:hAnsi="Liberation Serif" w:cs="Liberation Serif"/>
          <w:b/>
        </w:rPr>
        <w:lastRenderedPageBreak/>
        <w:t>ДОГОВОР № ________</w:t>
      </w:r>
    </w:p>
    <w:p w:rsidR="00643F24" w:rsidRPr="005B6D2E" w:rsidRDefault="00643F24" w:rsidP="005B6D2E">
      <w:pPr>
        <w:pStyle w:val="ConsPlusTitl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5B6D2E">
        <w:rPr>
          <w:rFonts w:ascii="Liberation Serif" w:hAnsi="Liberation Serif" w:cs="Liberation Serif"/>
          <w:sz w:val="20"/>
          <w:szCs w:val="20"/>
        </w:rPr>
        <w:t>АРЕНДЫ ЗЕМЕЛЬНОГО УЧАСТКА</w:t>
      </w:r>
    </w:p>
    <w:p w:rsidR="00643F24" w:rsidRPr="005B6D2E" w:rsidRDefault="00643F24" w:rsidP="00643F24">
      <w:pPr>
        <w:ind w:firstLine="540"/>
        <w:jc w:val="both"/>
        <w:outlineLvl w:val="0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г. Верхняя Тура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5B6D2E">
        <w:rPr>
          <w:rFonts w:ascii="Liberation Serif" w:hAnsi="Liberation Serif" w:cs="Liberation Serif"/>
        </w:rPr>
        <w:t xml:space="preserve">                            </w:t>
      </w:r>
      <w:proofErr w:type="gramStart"/>
      <w:r w:rsidR="005B6D2E">
        <w:rPr>
          <w:rFonts w:ascii="Liberation Serif" w:hAnsi="Liberation Serif" w:cs="Liberation Serif"/>
        </w:rPr>
        <w:t xml:space="preserve">   </w:t>
      </w:r>
      <w:r w:rsidRPr="005B6D2E">
        <w:rPr>
          <w:rFonts w:ascii="Liberation Serif" w:hAnsi="Liberation Serif" w:cs="Liberation Serif"/>
        </w:rPr>
        <w:t>«</w:t>
      </w:r>
      <w:proofErr w:type="gramEnd"/>
      <w:r w:rsidRPr="005B6D2E">
        <w:rPr>
          <w:rFonts w:ascii="Liberation Serif" w:hAnsi="Liberation Serif" w:cs="Liberation Serif"/>
        </w:rPr>
        <w:t>__» _____________ г.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Администрация Городского округа Верхняя Тура в лице Веснина Ивана Сергеевича, действующего на основании Устава Городского округа Верхняя Тура, именуемая в дальнейшем "Арендодатель", с одной стороны, и победитель – участник аукциона на право заключения договора аренды земельного участка – ________________________________  </w:t>
      </w:r>
      <w:r w:rsidR="00A528F2" w:rsidRPr="005B6D2E">
        <w:rPr>
          <w:rFonts w:ascii="Liberation Serif" w:hAnsi="Liberation Serif" w:cs="Liberation Serif"/>
        </w:rPr>
        <w:t>_______________________________</w:t>
      </w:r>
      <w:r w:rsidRPr="005B6D2E">
        <w:rPr>
          <w:rFonts w:ascii="Liberation Serif" w:hAnsi="Liberation Serif" w:cs="Liberation Serif"/>
        </w:rPr>
        <w:t>, именуемый в дальнейшем "Арендатор", с другой стороны, вместе именуемые "Стороны", на основании итогового протокола проведения аукциона на право на заключения договора аренды земельного участка от «__» ______________ года № __ заключили настоящий договор (далее - Договор) о нижеследующем.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 ПРЕДМЕТ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1.1. Арендодатель предоставляет, а Арендатор принимает в аренду во временное владение и пользование на условиях Договора земельный участок из земель </w:t>
      </w:r>
      <w:r w:rsidR="005F01C6" w:rsidRPr="005B6D2E">
        <w:rPr>
          <w:rFonts w:ascii="Liberation Serif" w:hAnsi="Liberation Serif" w:cs="Liberation Serif"/>
        </w:rPr>
        <w:t>________________</w:t>
      </w:r>
      <w:r w:rsidRPr="005B6D2E">
        <w:rPr>
          <w:rFonts w:ascii="Liberation Serif" w:hAnsi="Liberation Serif" w:cs="Liberation Serif"/>
        </w:rPr>
        <w:t xml:space="preserve">, с кадастровым номером </w:t>
      </w:r>
      <w:r w:rsidR="00EC0862" w:rsidRPr="005B6D2E">
        <w:rPr>
          <w:rFonts w:ascii="Liberation Serif" w:hAnsi="Liberation Serif" w:cs="Liberation Serif"/>
        </w:rPr>
        <w:t>__________________</w:t>
      </w:r>
      <w:r w:rsidRPr="005B6D2E">
        <w:rPr>
          <w:rFonts w:ascii="Liberation Serif" w:hAnsi="Liberation Serif" w:cs="Liberation Serif"/>
        </w:rPr>
        <w:t xml:space="preserve">, общей площадью </w:t>
      </w:r>
      <w:r w:rsidR="00EC0862" w:rsidRPr="005B6D2E">
        <w:rPr>
          <w:rFonts w:ascii="Liberation Serif" w:hAnsi="Liberation Serif" w:cs="Liberation Serif"/>
        </w:rPr>
        <w:t>______</w:t>
      </w:r>
      <w:r w:rsidRPr="005B6D2E">
        <w:rPr>
          <w:rFonts w:ascii="Liberation Serif" w:hAnsi="Liberation Serif" w:cs="Liberation Serif"/>
        </w:rPr>
        <w:t xml:space="preserve"> кв. метров, расположенный по адресу: Свердловская область, город Верхняя Тура,</w:t>
      </w:r>
      <w:r w:rsidR="00A528F2" w:rsidRPr="005B6D2E">
        <w:rPr>
          <w:rFonts w:ascii="Liberation Serif" w:hAnsi="Liberation Serif" w:cs="Liberation Serif"/>
        </w:rPr>
        <w:t xml:space="preserve"> _______</w:t>
      </w:r>
      <w:r w:rsidR="00EC0862" w:rsidRPr="005B6D2E">
        <w:rPr>
          <w:rFonts w:ascii="Liberation Serif" w:hAnsi="Liberation Serif" w:cs="Liberation Serif"/>
        </w:rPr>
        <w:t>___-</w:t>
      </w:r>
      <w:r w:rsidRPr="005B6D2E">
        <w:rPr>
          <w:rFonts w:ascii="Liberation Serif" w:hAnsi="Liberation Serif" w:cs="Liberation Serif"/>
        </w:rPr>
        <w:t xml:space="preserve"> (далее - Участок) с разрешенным</w:t>
      </w:r>
      <w:r w:rsidR="0023210D">
        <w:rPr>
          <w:rFonts w:ascii="Liberation Serif" w:hAnsi="Liberation Serif" w:cs="Liberation Serif"/>
        </w:rPr>
        <w:t xml:space="preserve"> использованием</w:t>
      </w:r>
      <w:r w:rsidRPr="005B6D2E">
        <w:rPr>
          <w:rFonts w:ascii="Liberation Serif" w:hAnsi="Liberation Serif" w:cs="Liberation Serif"/>
        </w:rPr>
        <w:t xml:space="preserve"> </w:t>
      </w:r>
      <w:r w:rsidR="00A528F2" w:rsidRPr="005B6D2E">
        <w:rPr>
          <w:rFonts w:ascii="Liberation Serif" w:hAnsi="Liberation Serif" w:cs="Liberation Serif"/>
        </w:rPr>
        <w:t xml:space="preserve">– </w:t>
      </w:r>
      <w:r w:rsidR="005F01C6" w:rsidRPr="005B6D2E">
        <w:rPr>
          <w:rFonts w:ascii="Liberation Serif" w:hAnsi="Liberation Serif" w:cs="Liberation Serif"/>
        </w:rPr>
        <w:t>_________________</w:t>
      </w:r>
      <w:r w:rsidRPr="005B6D2E">
        <w:rPr>
          <w:rFonts w:ascii="Liberation Serif" w:hAnsi="Liberation Serif" w:cs="Liberation Serif"/>
        </w:rPr>
        <w:t xml:space="preserve"> в границах, указанных в </w:t>
      </w:r>
      <w:proofErr w:type="gramStart"/>
      <w:r w:rsidRPr="005B6D2E">
        <w:rPr>
          <w:rFonts w:ascii="Liberation Serif" w:hAnsi="Liberation Serif" w:cs="Liberation Serif"/>
        </w:rPr>
        <w:t>кадастровом  паспорте</w:t>
      </w:r>
      <w:proofErr w:type="gramEnd"/>
      <w:r w:rsidRPr="005B6D2E">
        <w:rPr>
          <w:rFonts w:ascii="Liberation Serif" w:hAnsi="Liberation Serif" w:cs="Liberation Serif"/>
        </w:rPr>
        <w:t xml:space="preserve"> Участка</w:t>
      </w:r>
      <w:r w:rsidR="005F01C6"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1.2. На земельном участке строений нет.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 СРОК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2.1. Срок аренды Участка устанавливается с </w:t>
      </w:r>
      <w:r w:rsidRPr="005B6D2E">
        <w:rPr>
          <w:rFonts w:ascii="Liberation Serif" w:hAnsi="Liberation Serif" w:cs="Liberation Serif"/>
          <w:b/>
        </w:rPr>
        <w:t xml:space="preserve">«__» </w:t>
      </w:r>
      <w:r w:rsidRPr="005B6D2E">
        <w:rPr>
          <w:rFonts w:ascii="Liberation Serif" w:hAnsi="Liberation Serif" w:cs="Liberation Serif"/>
        </w:rPr>
        <w:t xml:space="preserve">___________г. по </w:t>
      </w:r>
      <w:r w:rsidRPr="005B6D2E">
        <w:rPr>
          <w:rFonts w:ascii="Liberation Serif" w:hAnsi="Liberation Serif" w:cs="Liberation Serif"/>
          <w:b/>
        </w:rPr>
        <w:t>«__» ___________ г</w:t>
      </w:r>
      <w:r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2.2. Настоящий Договор вступает в силу с даты его государственной регистрации</w:t>
      </w:r>
      <w:r w:rsidR="00EC086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3. РАЗМЕР И УСЛОВИЯ ВНЕСЕНИЯ АРЕНДНОЙ ПЛАТЫ</w:t>
      </w:r>
    </w:p>
    <w:p w:rsidR="005F01C6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3.1. Размер арендной платы за Участок составляет _______________ (______________) рублей в год.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3.2. Арендная плата вносится Арендатором ежемесячно до 10 числа текущего месяца путем перечисления денежных средств на расчетный счет Арендодателя: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УФК по Свердловской области (Администрация Городского округа Верхняя Тура</w:t>
      </w:r>
      <w:r w:rsidR="00824382" w:rsidRPr="005B6D2E">
        <w:rPr>
          <w:rFonts w:ascii="Liberation Serif" w:hAnsi="Liberation Serif" w:cs="Liberation Serif"/>
        </w:rPr>
        <w:t>, л/с 04623000360</w:t>
      </w:r>
      <w:r w:rsidRPr="005B6D2E">
        <w:rPr>
          <w:rFonts w:ascii="Liberation Serif" w:hAnsi="Liberation Serif" w:cs="Liberation Serif"/>
        </w:rPr>
        <w:t>) ИНН   6620002908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>КПП   66</w:t>
      </w:r>
      <w:r w:rsidR="00FE062C" w:rsidRPr="005B6D2E">
        <w:rPr>
          <w:rFonts w:ascii="Liberation Serif" w:hAnsi="Liberation Serif" w:cs="Liberation Serif"/>
        </w:rPr>
        <w:t>8</w:t>
      </w:r>
      <w:r w:rsidR="00824382" w:rsidRPr="005B6D2E">
        <w:rPr>
          <w:rFonts w:ascii="Liberation Serif" w:hAnsi="Liberation Serif" w:cs="Liberation Serif"/>
        </w:rPr>
        <w:t>1</w:t>
      </w:r>
      <w:r w:rsidRPr="005B6D2E">
        <w:rPr>
          <w:rFonts w:ascii="Liberation Serif" w:hAnsi="Liberation Serif" w:cs="Liberation Serif"/>
        </w:rPr>
        <w:t>01001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Код ОКТМО   </w:t>
      </w:r>
      <w:proofErr w:type="gramStart"/>
      <w:r w:rsidRPr="005B6D2E">
        <w:rPr>
          <w:rFonts w:ascii="Liberation Serif" w:hAnsi="Liberation Serif" w:cs="Liberation Serif"/>
        </w:rPr>
        <w:t xml:space="preserve">65734000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Номер</w:t>
      </w:r>
      <w:proofErr w:type="gramEnd"/>
      <w:r w:rsidRPr="005B6D2E">
        <w:rPr>
          <w:rFonts w:ascii="Liberation Serif" w:hAnsi="Liberation Serif" w:cs="Liberation Serif"/>
        </w:rPr>
        <w:t xml:space="preserve"> счета получателя платежа:   40101810500000010010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Наименование банка:   ГРКЦ ГУ России по Свердловской области г. Екатеринбург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БИК   046577001</w:t>
      </w:r>
      <w:r w:rsidR="0082438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Наименование платежа: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участков. Код бюджетной классификации: 901 1 11 05 012 04 0001 120. </w:t>
      </w:r>
    </w:p>
    <w:p w:rsidR="00824382" w:rsidRPr="005B6D2E" w:rsidRDefault="00643F24" w:rsidP="005B6D2E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643F24" w:rsidRPr="005B6D2E" w:rsidRDefault="00643F24" w:rsidP="00643F24">
      <w:pPr>
        <w:spacing w:before="240" w:after="240"/>
        <w:ind w:left="1416" w:firstLine="708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 ПРАВА И ОБЯЗАННОСТИ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 Арендодатель имеет право: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4.1.1. Осуществлять контроль за использованием и охраной Участка, предоставленного в аренду.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 Арендодатель обязан: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4.2.1. Выполнять в полном объеме все условия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r:id="rId9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4.2.3.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</w:t>
      </w:r>
      <w:proofErr w:type="gramStart"/>
      <w:r w:rsidRPr="005B6D2E">
        <w:rPr>
          <w:rFonts w:ascii="Liberation Serif" w:hAnsi="Liberation Serif" w:cs="Liberation Serif"/>
        </w:rPr>
        <w:t>требованиям земельного законодательства</w:t>
      </w:r>
      <w:proofErr w:type="gramEnd"/>
      <w:r w:rsidRPr="005B6D2E">
        <w:rPr>
          <w:rFonts w:ascii="Liberation Serif" w:hAnsi="Liberation Serif" w:cs="Liberation Serif"/>
        </w:rPr>
        <w:t xml:space="preserve"> и условиям настоящего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 Арендатор имеет право: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>4.3.1.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C77759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4.3.2. Возводить производственные</w:t>
      </w:r>
      <w:r w:rsidR="00C77759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бытовые и иные здания, сооружения в соответствии с целевым назначением земельного участка и его </w:t>
      </w:r>
      <w:hyperlink r:id="rId10" w:history="1">
        <w:r w:rsidRPr="005B6D2E">
          <w:rPr>
            <w:rFonts w:ascii="Liberation Serif" w:hAnsi="Liberation Serif" w:cs="Liberation Serif"/>
            <w:color w:val="000000"/>
          </w:rPr>
          <w:t>разрешенным использованием</w:t>
        </w:r>
      </w:hyperlink>
      <w:r w:rsidRPr="005B6D2E">
        <w:rPr>
          <w:rFonts w:ascii="Liberation Serif" w:hAnsi="Liberation Serif" w:cs="Liberation Serif"/>
        </w:rPr>
        <w:t xml:space="preserve"> с соблюдением требований градостроительных регламентов</w:t>
      </w:r>
      <w:r w:rsidR="00C77759" w:rsidRPr="005B6D2E">
        <w:rPr>
          <w:rFonts w:ascii="Liberation Serif" w:hAnsi="Liberation Serif" w:cs="Liberation Serif"/>
        </w:rPr>
        <w:t xml:space="preserve">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</w:t>
      </w:r>
      <w:r w:rsidR="00C77759" w:rsidRPr="005B6D2E">
        <w:rPr>
          <w:rFonts w:ascii="Liberation Serif" w:hAnsi="Liberation Serif" w:cs="Liberation Serif"/>
        </w:rPr>
        <w:t>3</w:t>
      </w:r>
      <w:r w:rsidRPr="005B6D2E">
        <w:rPr>
          <w:rFonts w:ascii="Liberation Serif" w:hAnsi="Liberation Serif" w:cs="Liberation Serif"/>
        </w:rPr>
        <w:t xml:space="preserve">. 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существлять другие права на использование земельного участка, предусмотренные законодательством.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 Арендатор обязан: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</w:t>
      </w:r>
      <w:proofErr w:type="gramStart"/>
      <w:r w:rsidRPr="005B6D2E">
        <w:rPr>
          <w:rFonts w:ascii="Liberation Serif" w:hAnsi="Liberation Serif" w:cs="Liberation Serif"/>
        </w:rPr>
        <w:t>1.Использовать</w:t>
      </w:r>
      <w:proofErr w:type="gramEnd"/>
      <w:r w:rsidRPr="005B6D2E">
        <w:rPr>
          <w:rFonts w:ascii="Liberation Serif" w:hAnsi="Liberation Serif" w:cs="Liberation Serif"/>
        </w:rPr>
        <w:t xml:space="preserve">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4.4.2. </w:t>
      </w:r>
      <w:hyperlink r:id="rId11" w:history="1">
        <w:r w:rsidRPr="005B6D2E">
          <w:rPr>
            <w:rFonts w:ascii="Liberation Serif" w:hAnsi="Liberation Serif" w:cs="Liberation Serif"/>
            <w:color w:val="000000"/>
          </w:rPr>
          <w:t>Сохранять</w:t>
        </w:r>
      </w:hyperlink>
      <w:r w:rsidRPr="005B6D2E">
        <w:rPr>
          <w:rFonts w:ascii="Liberation Serif" w:hAnsi="Liberation Serif" w:cs="Liberation Serif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4.4.3.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4.4.4. Своевременно приступать к использованию земельных участков в случаях, если сроки освоения земельн</w:t>
      </w:r>
      <w:r w:rsidR="00C77759" w:rsidRPr="005B6D2E">
        <w:rPr>
          <w:rFonts w:ascii="Liberation Serif" w:hAnsi="Liberation Serif" w:cs="Liberation Serif"/>
        </w:rPr>
        <w:t>ого</w:t>
      </w:r>
      <w:r w:rsidRPr="005B6D2E">
        <w:rPr>
          <w:rFonts w:ascii="Liberation Serif" w:hAnsi="Liberation Serif" w:cs="Liberation Serif"/>
        </w:rPr>
        <w:t xml:space="preserve"> участк</w:t>
      </w:r>
      <w:r w:rsidR="00C77759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предусмотрены договор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4.4.5. Своевременно производить платежи за землю.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4.4.6. Соблюдать при использовании земельн</w:t>
      </w:r>
      <w:r w:rsidR="00C77759" w:rsidRPr="005B6D2E">
        <w:rPr>
          <w:rFonts w:ascii="Liberation Serif" w:hAnsi="Liberation Serif" w:cs="Liberation Serif"/>
        </w:rPr>
        <w:t>ого участка</w:t>
      </w:r>
      <w:r w:rsidRPr="005B6D2E">
        <w:rPr>
          <w:rFonts w:ascii="Liberation Serif" w:hAnsi="Liberation Serif" w:cs="Liberation Serif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4.4.7.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4.4.8. Выполнять в полном объеме все условия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4.4.9. Обеспечить Арендодателю (его уполномоченным представителям), представителям по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4.4.10. После подписания Договора и (или) изменений (дополнений) к нему произвести за свой счет его (их) государственную регистрацию.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4.4.11.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4.4.12.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4.4.13.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4.4.14.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4.4.15. Своими силами и за счет собственных средств получить технические условия на присоединение к сетям инженерной инфраструктуры (теплоснабжение, водоснабжение, водоотведение, газоснабжение и электроснабжение).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4.6. Участок считается переданным Арендодателем и принятым Арендатором с момента подписания Сторонами акта приема-передачи Участка. Акт приема-передачи подписывается Сторонами в течение 5 дней с момента подписания Договора.</w:t>
      </w:r>
    </w:p>
    <w:p w:rsidR="00643F24" w:rsidRPr="005B6D2E" w:rsidRDefault="00643F24" w:rsidP="00643F24">
      <w:pPr>
        <w:spacing w:before="240" w:after="240"/>
        <w:ind w:firstLine="567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 ОТВЕТСТВЕННОСТЬ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5.2. За нарушение сроков внесения арендной платы, указанных в </w:t>
      </w:r>
      <w:hyperlink r:id="rId12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Договора, Арендатору начисляются пени в размере 0,1 % за каждый день просрочки. 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5.4. В случае невыполнения, ненадлежащего выполнения условий настоящего Договора (за исключением обязанностей по внесению арендной платы) Арендатор уплачивает Арендодателю штраф в размере 0,5 процента от размера годовой арендной платы за каждый факт невыполнения, ненадлежащего выполнения условий настоящего Договора.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 ИЗМЕНЕНИЕ, РАСТОРЖЕНИЕ И ПРЕКРАЩЕНИЕ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установленном законом порядке.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 Действие Договора может быть прекращено в случаях: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6.2.1. В любое время по письменному соглашению Сторон.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6.2.2. По истечении срока, указанного в </w:t>
      </w:r>
      <w:hyperlink r:id="rId13" w:history="1">
        <w:r w:rsidRPr="005B6D2E">
          <w:rPr>
            <w:rFonts w:ascii="Liberation Serif" w:hAnsi="Liberation Serif" w:cs="Liberation Serif"/>
          </w:rPr>
          <w:t>пункте 2.1</w:t>
        </w:r>
      </w:hyperlink>
      <w:r w:rsidRPr="005B6D2E">
        <w:rPr>
          <w:rFonts w:ascii="Liberation Serif" w:hAnsi="Liberation Serif" w:cs="Liberation Serif"/>
        </w:rPr>
        <w:t xml:space="preserve"> Договора, если ко дню истечения срока действия Договора Сторонами не будет достигнуто соглашение о его пролонгации.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>6.2.3. В случаях и порядке, предусмотренных законодательством, а также установленных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6.3. Договор может быть досрочно расторгнут по требованию Арендодателя в судебном порядке в случае нарушения Арендатором существенных условий настоящего Договора, а именно: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1) невнесения Арендатором арендной платы за два месяца подряд;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2) невыполнения иных существенных условий настоящего Договора, и такое нарушение существенных условий не устраняется Арендатором в течение 3 месяцев (или более длительного срока, обоснованно необходимого для этого) с даты получения Арендатором письменного уведомления от Арендодателя о таком нарушении существенных условий;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6.4. При прекращении действия Договора Арендатор обязан в пятидневный срок вернуть Арендодателю Участок в надлежащем состоянии. Участок считается переданным Арендатором и принятым Арендодателем с момента подписания Сторонами акта приема-передачи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6.5.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 ОСОБЫЕ УСЛОВИЯ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7.1. Расходы по государственной регистрации Договора, изменений (дополнений) к нему, а также по прекращению (расторжению) Договора возлагаются на Арендатора.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7.2. Настоящий Договор составлен в трех экземплярах, имеющих равную юридическую силу.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 К Договору прилагаются: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7.3.1. Кадастровый паспорт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7.3.2. Приложение № 1 «Расчет арендной платы».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7.3.3. Приложение № 2 «Акт приема передачи в аренду земельного участка».</w:t>
      </w: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8. РЕКВИЗИТЫ СТОРОН</w:t>
      </w:r>
    </w:p>
    <w:p w:rsidR="00643F24" w:rsidRPr="005B6D2E" w:rsidRDefault="00643F24" w:rsidP="00643F24">
      <w:pPr>
        <w:jc w:val="center"/>
        <w:outlineLvl w:val="1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7"/>
      </w:tblGrid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Арендодатель: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Арендатор:</w:t>
            </w:r>
          </w:p>
        </w:tc>
      </w:tr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Администрация ГО Верхняя Тура,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Главы ГО Верхняя Тура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Веснина Ивана Сергеевича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624320, Свердловская область,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город Верхняя Тура,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5B6D2E">
              <w:rPr>
                <w:rFonts w:ascii="Liberation Serif" w:hAnsi="Liberation Serif" w:cs="Liberation Serif"/>
              </w:rPr>
              <w:t>Иканина</w:t>
            </w:r>
            <w:proofErr w:type="spellEnd"/>
            <w:r w:rsidRPr="005B6D2E">
              <w:rPr>
                <w:rFonts w:ascii="Liberation Serif" w:hAnsi="Liberation Serif" w:cs="Liberation Serif"/>
              </w:rPr>
              <w:t xml:space="preserve"> 77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ИНН 6620002908   КПП 66</w:t>
            </w:r>
            <w:r w:rsidR="00FE062C" w:rsidRPr="005B6D2E">
              <w:rPr>
                <w:rFonts w:ascii="Liberation Serif" w:hAnsi="Liberation Serif" w:cs="Liberation Serif"/>
              </w:rPr>
              <w:t>8</w:t>
            </w:r>
            <w:r w:rsidRPr="005B6D2E">
              <w:rPr>
                <w:rFonts w:ascii="Liberation Serif" w:hAnsi="Liberation Serif" w:cs="Liberation Serif"/>
              </w:rPr>
              <w:t xml:space="preserve">001001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р/с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УФК по Свердловской области (Администрация городского округа Верхняя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Тура)  г.</w:t>
            </w:r>
            <w:proofErr w:type="gramEnd"/>
            <w:r w:rsidRPr="005B6D2E">
              <w:rPr>
                <w:rFonts w:ascii="Liberation Serif" w:hAnsi="Liberation Serif" w:cs="Liberation Serif"/>
              </w:rPr>
              <w:t xml:space="preserve"> Екатеринбург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БИК 046577001</w:t>
            </w:r>
          </w:p>
          <w:p w:rsidR="00643F24" w:rsidRPr="005B6D2E" w:rsidRDefault="00643F24" w:rsidP="00E0391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Кор./счет № 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ind w:right="143"/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________________________________________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представителя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Ф.И.О.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9. ПОДПИСИ СТОРОН</w:t>
      </w:r>
    </w:p>
    <w:p w:rsidR="00643F24" w:rsidRPr="005B6D2E" w:rsidRDefault="00643F24" w:rsidP="00643F24">
      <w:pPr>
        <w:pStyle w:val="ConsPlusNonformat"/>
        <w:spacing w:before="240" w:after="24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Арендодатель: 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  <w:t>Арендатор:</w:t>
      </w: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И.С.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Веснин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23210D">
        <w:rPr>
          <w:rFonts w:ascii="Liberation Serif" w:hAnsi="Liberation Serif" w:cs="Liberation Serif"/>
        </w:rPr>
        <w:tab/>
      </w:r>
      <w:r w:rsidR="0023210D">
        <w:rPr>
          <w:rFonts w:ascii="Liberation Serif" w:hAnsi="Liberation Serif" w:cs="Liberation Serif"/>
        </w:rPr>
        <w:tab/>
      </w:r>
      <w:r w:rsidR="0023210D">
        <w:rPr>
          <w:rFonts w:ascii="Liberation Serif" w:hAnsi="Liberation Serif" w:cs="Liberation Serif"/>
        </w:rPr>
        <w:tab/>
      </w:r>
      <w:r w:rsidR="0023210D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>______________ (_____________)</w:t>
      </w:r>
    </w:p>
    <w:p w:rsidR="00643F24" w:rsidRPr="0039623B" w:rsidRDefault="00643F24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643F24" w:rsidRPr="0039623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09E"/>
    <w:rsid w:val="00064C22"/>
    <w:rsid w:val="00067810"/>
    <w:rsid w:val="00082B04"/>
    <w:rsid w:val="000A1C88"/>
    <w:rsid w:val="000B6E2C"/>
    <w:rsid w:val="000C6160"/>
    <w:rsid w:val="000D6114"/>
    <w:rsid w:val="000E14C0"/>
    <w:rsid w:val="000E1DB1"/>
    <w:rsid w:val="00112163"/>
    <w:rsid w:val="00113F28"/>
    <w:rsid w:val="00143263"/>
    <w:rsid w:val="00173135"/>
    <w:rsid w:val="00195B28"/>
    <w:rsid w:val="001B6B6E"/>
    <w:rsid w:val="001C3809"/>
    <w:rsid w:val="001E7D3B"/>
    <w:rsid w:val="00214248"/>
    <w:rsid w:val="00217232"/>
    <w:rsid w:val="00223B0B"/>
    <w:rsid w:val="0023210D"/>
    <w:rsid w:val="00243275"/>
    <w:rsid w:val="0025681C"/>
    <w:rsid w:val="00262447"/>
    <w:rsid w:val="00266F5F"/>
    <w:rsid w:val="00274617"/>
    <w:rsid w:val="00282586"/>
    <w:rsid w:val="002951A0"/>
    <w:rsid w:val="002B1929"/>
    <w:rsid w:val="002D3969"/>
    <w:rsid w:val="002E50F2"/>
    <w:rsid w:val="00326127"/>
    <w:rsid w:val="00327D56"/>
    <w:rsid w:val="0034634B"/>
    <w:rsid w:val="003641B8"/>
    <w:rsid w:val="0037550B"/>
    <w:rsid w:val="0039623B"/>
    <w:rsid w:val="003A7A39"/>
    <w:rsid w:val="003B647E"/>
    <w:rsid w:val="003C0D8B"/>
    <w:rsid w:val="003E0C42"/>
    <w:rsid w:val="003E4204"/>
    <w:rsid w:val="003E4A0A"/>
    <w:rsid w:val="003F0F62"/>
    <w:rsid w:val="003F1F22"/>
    <w:rsid w:val="003F6122"/>
    <w:rsid w:val="004857E2"/>
    <w:rsid w:val="004B0B16"/>
    <w:rsid w:val="004B0E6E"/>
    <w:rsid w:val="004C2B1F"/>
    <w:rsid w:val="004D2161"/>
    <w:rsid w:val="004D2FDD"/>
    <w:rsid w:val="004E5ECD"/>
    <w:rsid w:val="004F75F0"/>
    <w:rsid w:val="00531538"/>
    <w:rsid w:val="005319EA"/>
    <w:rsid w:val="00533D6F"/>
    <w:rsid w:val="005668B7"/>
    <w:rsid w:val="00571FA0"/>
    <w:rsid w:val="00574D53"/>
    <w:rsid w:val="00576B5D"/>
    <w:rsid w:val="00596666"/>
    <w:rsid w:val="005A6353"/>
    <w:rsid w:val="005B5541"/>
    <w:rsid w:val="005B6D2E"/>
    <w:rsid w:val="005D136A"/>
    <w:rsid w:val="005D60CE"/>
    <w:rsid w:val="005D6FEE"/>
    <w:rsid w:val="005E1755"/>
    <w:rsid w:val="005F01C6"/>
    <w:rsid w:val="00643A48"/>
    <w:rsid w:val="00643F24"/>
    <w:rsid w:val="00653CB1"/>
    <w:rsid w:val="00682FC4"/>
    <w:rsid w:val="0068615C"/>
    <w:rsid w:val="00687B68"/>
    <w:rsid w:val="006B0243"/>
    <w:rsid w:val="006F10EB"/>
    <w:rsid w:val="006F6FF8"/>
    <w:rsid w:val="00723215"/>
    <w:rsid w:val="00724535"/>
    <w:rsid w:val="00724B1C"/>
    <w:rsid w:val="00734C56"/>
    <w:rsid w:val="00750A3C"/>
    <w:rsid w:val="00761436"/>
    <w:rsid w:val="007658FC"/>
    <w:rsid w:val="00782252"/>
    <w:rsid w:val="007966FC"/>
    <w:rsid w:val="007C49D7"/>
    <w:rsid w:val="007D227B"/>
    <w:rsid w:val="007E04CC"/>
    <w:rsid w:val="007F133E"/>
    <w:rsid w:val="00813D34"/>
    <w:rsid w:val="00814A33"/>
    <w:rsid w:val="00824382"/>
    <w:rsid w:val="0084245C"/>
    <w:rsid w:val="00855CC5"/>
    <w:rsid w:val="0086062D"/>
    <w:rsid w:val="008642C5"/>
    <w:rsid w:val="00883EFB"/>
    <w:rsid w:val="00891CCA"/>
    <w:rsid w:val="008B5742"/>
    <w:rsid w:val="008C3459"/>
    <w:rsid w:val="00907781"/>
    <w:rsid w:val="00940BED"/>
    <w:rsid w:val="00983562"/>
    <w:rsid w:val="009B275C"/>
    <w:rsid w:val="009B295C"/>
    <w:rsid w:val="009C0922"/>
    <w:rsid w:val="009C642E"/>
    <w:rsid w:val="009C7629"/>
    <w:rsid w:val="009E72F0"/>
    <w:rsid w:val="00A10FD0"/>
    <w:rsid w:val="00A11D0B"/>
    <w:rsid w:val="00A23A35"/>
    <w:rsid w:val="00A528F2"/>
    <w:rsid w:val="00A57856"/>
    <w:rsid w:val="00A659D6"/>
    <w:rsid w:val="00AC235B"/>
    <w:rsid w:val="00AE0DCA"/>
    <w:rsid w:val="00AF70D7"/>
    <w:rsid w:val="00B124D4"/>
    <w:rsid w:val="00B1296C"/>
    <w:rsid w:val="00B1592B"/>
    <w:rsid w:val="00B82F3E"/>
    <w:rsid w:val="00B97A00"/>
    <w:rsid w:val="00BB2249"/>
    <w:rsid w:val="00BB73E0"/>
    <w:rsid w:val="00BC4E70"/>
    <w:rsid w:val="00BF26E9"/>
    <w:rsid w:val="00C1372C"/>
    <w:rsid w:val="00C408BA"/>
    <w:rsid w:val="00C715F0"/>
    <w:rsid w:val="00C73395"/>
    <w:rsid w:val="00C77759"/>
    <w:rsid w:val="00C847A3"/>
    <w:rsid w:val="00CA0F40"/>
    <w:rsid w:val="00CC2244"/>
    <w:rsid w:val="00CD10B4"/>
    <w:rsid w:val="00CD2768"/>
    <w:rsid w:val="00D03AB0"/>
    <w:rsid w:val="00D129B7"/>
    <w:rsid w:val="00D1310A"/>
    <w:rsid w:val="00D1677E"/>
    <w:rsid w:val="00D25662"/>
    <w:rsid w:val="00D26E8A"/>
    <w:rsid w:val="00D43600"/>
    <w:rsid w:val="00D62139"/>
    <w:rsid w:val="00D71AB5"/>
    <w:rsid w:val="00D72770"/>
    <w:rsid w:val="00D7286D"/>
    <w:rsid w:val="00D80AA7"/>
    <w:rsid w:val="00D8491F"/>
    <w:rsid w:val="00D92859"/>
    <w:rsid w:val="00DA4975"/>
    <w:rsid w:val="00DC236B"/>
    <w:rsid w:val="00E00F38"/>
    <w:rsid w:val="00E0391B"/>
    <w:rsid w:val="00E463B6"/>
    <w:rsid w:val="00E50FF1"/>
    <w:rsid w:val="00E67526"/>
    <w:rsid w:val="00EA0A22"/>
    <w:rsid w:val="00EA1198"/>
    <w:rsid w:val="00EC0862"/>
    <w:rsid w:val="00ED7EF9"/>
    <w:rsid w:val="00EF65B0"/>
    <w:rsid w:val="00F130BC"/>
    <w:rsid w:val="00F14C35"/>
    <w:rsid w:val="00F65651"/>
    <w:rsid w:val="00F854D0"/>
    <w:rsid w:val="00F97D9A"/>
    <w:rsid w:val="00FA3428"/>
    <w:rsid w:val="00FA6F16"/>
    <w:rsid w:val="00FB0A40"/>
    <w:rsid w:val="00FB6DFC"/>
    <w:rsid w:val="00FE062C"/>
    <w:rsid w:val="00FE46E5"/>
    <w:rsid w:val="00FF52A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DA10EA-34F4-49A0-BE67-BB98B8F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DA500A82FE88C7DE500E3B6DFA05864E3D0D9CD0596F351045938A646C71D9BB7FD9510BA776244AE589547CK7Z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DA500A82FE88C7DE500E3B6DFA05864E3D0D9CD0596F351045938A646C71D9BB7FD9510BA776244AE589547CK7Z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504C3759AB4EE8011E4077DDFA2E0B081A4DF47287C2C4481EE1439E0C6C12FC22C270FA9A38F2BD95E2A1FE9E69EBB86C782FCB4587E3q84AG" TargetMode="External"/><Relationship Id="rId11" Type="http://schemas.openxmlformats.org/officeDocument/2006/relationships/hyperlink" Target="consultantplus://offline/ref=180EA92B5B957AC9C87AACA1BB711B3FFAC73467D571AE2C8C236DF574861407A2103F6B482Dl4D8I" TargetMode="External"/><Relationship Id="rId5" Type="http://schemas.openxmlformats.org/officeDocument/2006/relationships/hyperlink" Target="consultantplus://offline/ref=F8504C3759AB4EE8011E4077DDFA2E0B081A4DF47287C2C4481EE1439E0C6C12FC22C270FA9A38F5B295E2A1FE9E69EBB86C782FCB4587E3q84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EC7C34D447411FEE2D37CD1E69A5D42443572AD41D1708DE32765DD7FA78970952F0D8BBCBDA6256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00A82FE88C7DE500E3B6DFA05864E3D0D9CD0596F351045938A646C71D9BB7FD9510BA776244AE589547CK7Z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28931</CharactersWithSpaces>
  <SharedDoc>false</SharedDoc>
  <HLinks>
    <vt:vector size="54" baseType="variant"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consultantplus://offline/ref=DA500A82FE88C7DE500E3B6DFA05864E3D0D9CD0596F351045938A646C71D9BB7FD9510BA776244AE589547CK7ZAE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consultantplus://offline/ref=180EA92B5B957AC9C87AACA1BB711B3FFAC73467D571AE2C8C236DF574861407A2103F6B482Dl4D8I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consultantplus://offline/ref=5BEC7C34D447411FEE2D37CD1E69A5D42443572AD41D1708DE32765DD7FA78970952F0D8BBCBDA625649H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consultantplus://offline/ref=F8504C3759AB4EE8011E4077DDFA2E0B081A4DF47287C2C4481EE1439E0C6C12FC22C270FA9A38F2BD95E2A1FE9E69EBB86C782FCB4587E3q84AG</vt:lpwstr>
      </vt:variant>
      <vt:variant>
        <vt:lpwstr/>
      </vt:variant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consultantplus://offline/ref=F8504C3759AB4EE8011E4077DDFA2E0B081A4DF47287C2C4481EE1439E0C6C12FC22C270FA9A38F5B295E2A1FE9E69EBB86C782FCB4587E3q84AG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3</cp:revision>
  <cp:lastPrinted>2019-04-08T05:28:00Z</cp:lastPrinted>
  <dcterms:created xsi:type="dcterms:W3CDTF">2022-06-06T11:04:00Z</dcterms:created>
  <dcterms:modified xsi:type="dcterms:W3CDTF">2022-06-06T11:08:00Z</dcterms:modified>
</cp:coreProperties>
</file>