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9A" w:rsidRPr="009B69DB" w:rsidRDefault="00B1609A" w:rsidP="00545F51">
      <w:pPr>
        <w:ind w:left="10773" w:hanging="6"/>
        <w:rPr>
          <w:sz w:val="24"/>
          <w:szCs w:val="28"/>
        </w:rPr>
      </w:pPr>
      <w:r w:rsidRPr="009B69DB">
        <w:rPr>
          <w:sz w:val="24"/>
          <w:szCs w:val="28"/>
        </w:rPr>
        <w:t>Приложение №</w:t>
      </w:r>
      <w:r>
        <w:rPr>
          <w:sz w:val="24"/>
          <w:szCs w:val="28"/>
        </w:rPr>
        <w:t>6</w:t>
      </w:r>
    </w:p>
    <w:p w:rsidR="00B1609A" w:rsidRDefault="00B1609A" w:rsidP="00545F51">
      <w:pPr>
        <w:ind w:left="10773" w:hanging="6"/>
        <w:rPr>
          <w:sz w:val="24"/>
          <w:szCs w:val="28"/>
        </w:rPr>
      </w:pPr>
      <w:r w:rsidRPr="009B69DB">
        <w:rPr>
          <w:sz w:val="24"/>
          <w:szCs w:val="28"/>
        </w:rPr>
        <w:t>к конкурсной документации</w:t>
      </w:r>
    </w:p>
    <w:p w:rsidR="00B904C7" w:rsidRDefault="00B904C7" w:rsidP="00B904C7">
      <w:pPr>
        <w:ind w:left="9923" w:hanging="6"/>
        <w:jc w:val="right"/>
        <w:rPr>
          <w:sz w:val="24"/>
          <w:szCs w:val="28"/>
        </w:rPr>
      </w:pPr>
    </w:p>
    <w:p w:rsidR="00B904C7" w:rsidRPr="00B1609A" w:rsidRDefault="00B904C7" w:rsidP="00B904C7">
      <w:pPr>
        <w:ind w:left="9923" w:hanging="6"/>
        <w:jc w:val="right"/>
        <w:rPr>
          <w:sz w:val="25"/>
          <w:szCs w:val="25"/>
        </w:rPr>
      </w:pPr>
    </w:p>
    <w:p w:rsidR="00675C56" w:rsidRPr="0083121A" w:rsidRDefault="00675C56" w:rsidP="00675C56">
      <w:pPr>
        <w:jc w:val="center"/>
        <w:rPr>
          <w:sz w:val="25"/>
          <w:szCs w:val="25"/>
        </w:rPr>
      </w:pPr>
      <w:r w:rsidRPr="0083121A">
        <w:rPr>
          <w:sz w:val="25"/>
          <w:szCs w:val="25"/>
        </w:rPr>
        <w:t xml:space="preserve">Сведения о ценах, значениях и параметрах, используемых для расчета дисконтированной выручки участника конкурса в сфере холодного водоснабжения (питьевая вода) </w:t>
      </w:r>
      <w:r w:rsidR="00B904C7">
        <w:rPr>
          <w:sz w:val="25"/>
          <w:szCs w:val="25"/>
        </w:rPr>
        <w:t xml:space="preserve">Городского округа Верхняя Тура </w:t>
      </w:r>
    </w:p>
    <w:tbl>
      <w:tblPr>
        <w:tblW w:w="5000" w:type="pct"/>
        <w:tblLayout w:type="fixed"/>
        <w:tblLook w:val="04A0"/>
      </w:tblPr>
      <w:tblGrid>
        <w:gridCol w:w="966"/>
        <w:gridCol w:w="6231"/>
        <w:gridCol w:w="1416"/>
        <w:gridCol w:w="1136"/>
        <w:gridCol w:w="1275"/>
        <w:gridCol w:w="1275"/>
        <w:gridCol w:w="1275"/>
        <w:gridCol w:w="1212"/>
      </w:tblGrid>
      <w:tr w:rsidR="000A7C8D" w:rsidRPr="008D7855" w:rsidTr="00693BF0">
        <w:trPr>
          <w:trHeight w:val="285"/>
          <w:tblHeader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№ п/п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Наименование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Единица измерений</w:t>
            </w:r>
          </w:p>
        </w:tc>
        <w:tc>
          <w:tcPr>
            <w:tcW w:w="2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Холодное водоснабжение (питьевая вода)</w:t>
            </w:r>
          </w:p>
        </w:tc>
      </w:tr>
      <w:tr w:rsidR="000A7C8D" w:rsidRPr="008D7855" w:rsidTr="00693BF0">
        <w:trPr>
          <w:trHeight w:val="285"/>
          <w:tblHeader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1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D" w:rsidRPr="008D7855" w:rsidRDefault="000A7C8D" w:rsidP="00693B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202</w:t>
            </w:r>
            <w:r>
              <w:rPr>
                <w:sz w:val="20"/>
              </w:rPr>
              <w:t>2-2034 (ежегодно)</w:t>
            </w:r>
          </w:p>
        </w:tc>
      </w:tr>
    </w:tbl>
    <w:p w:rsidR="000A7C8D" w:rsidRPr="000A7C8D" w:rsidRDefault="000A7C8D" w:rsidP="00675C56">
      <w:pPr>
        <w:jc w:val="center"/>
        <w:rPr>
          <w:sz w:val="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966"/>
        <w:gridCol w:w="6231"/>
        <w:gridCol w:w="1416"/>
        <w:gridCol w:w="1136"/>
        <w:gridCol w:w="1275"/>
        <w:gridCol w:w="1275"/>
        <w:gridCol w:w="1275"/>
        <w:gridCol w:w="1212"/>
      </w:tblGrid>
      <w:tr w:rsidR="00675C56" w:rsidRPr="008D7855" w:rsidTr="000A7C8D">
        <w:trPr>
          <w:trHeight w:val="300"/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8</w:t>
            </w:r>
          </w:p>
        </w:tc>
      </w:tr>
      <w:tr w:rsidR="00675C56" w:rsidRPr="008D7855" w:rsidTr="006C1160">
        <w:trPr>
          <w:trHeight w:val="48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Объем отпуска воды в году, предшествующем первому году действия концессионного соглашения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271,81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44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Прогноз объема отпуска воды на срок действия концессионного соглашения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Default="00675C56" w:rsidP="006C1160">
            <w:pPr>
              <w:jc w:val="center"/>
            </w:pPr>
            <w:r w:rsidRPr="00CC4DAB">
              <w:rPr>
                <w:sz w:val="20"/>
              </w:rPr>
              <w:t>271,81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Default="00675C56" w:rsidP="006C1160">
            <w:pPr>
              <w:jc w:val="center"/>
            </w:pPr>
            <w:r w:rsidRPr="00CC4DAB">
              <w:rPr>
                <w:sz w:val="20"/>
              </w:rPr>
              <w:t>271,81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Default="00675C56" w:rsidP="006C1160">
            <w:pPr>
              <w:jc w:val="center"/>
            </w:pPr>
            <w:r w:rsidRPr="00CC4DAB">
              <w:rPr>
                <w:sz w:val="20"/>
              </w:rPr>
              <w:t>271,81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Default="00675C56" w:rsidP="006C1160">
            <w:pPr>
              <w:jc w:val="center"/>
            </w:pPr>
            <w:r w:rsidRPr="00CC4DAB">
              <w:rPr>
                <w:sz w:val="20"/>
              </w:rPr>
              <w:t>271,81</w:t>
            </w:r>
          </w:p>
        </w:tc>
      </w:tr>
      <w:tr w:rsidR="00675C56" w:rsidRPr="008D7855" w:rsidTr="006C1160">
        <w:trPr>
          <w:trHeight w:val="367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Цены на энергетические ресурсы в году, предшествующем первому году действия концессионного соглашения: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207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электроэнергия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18"/>
              </w:rPr>
              <w:t>руб./кВт*ч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5,194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16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теплоэнергия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руб./Гкал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1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теплоноситель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руб.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26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топливо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18"/>
              </w:rPr>
              <w:t>руб./ед.изм.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21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3.5.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руб.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12,47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456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Прогноз  цен на энергетические ресурсы на срок действия концессионного соглашения: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28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электроэнергия</w:t>
            </w:r>
            <w:r w:rsidR="0083121A">
              <w:rPr>
                <w:sz w:val="20"/>
              </w:rPr>
              <w:t xml:space="preserve"> (рост)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675C56" w:rsidRPr="008D7855" w:rsidTr="006C1160">
        <w:trPr>
          <w:trHeight w:val="27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теплоэнергия</w:t>
            </w:r>
            <w:r w:rsidR="0083121A">
              <w:rPr>
                <w:sz w:val="20"/>
              </w:rPr>
              <w:t xml:space="preserve"> (рост)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</w:tr>
      <w:tr w:rsidR="00675C56" w:rsidRPr="008D7855" w:rsidTr="006C1160">
        <w:trPr>
          <w:trHeight w:val="13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теплоноситель</w:t>
            </w:r>
            <w:r w:rsidR="0083121A">
              <w:rPr>
                <w:sz w:val="20"/>
              </w:rPr>
              <w:t xml:space="preserve"> (рост)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</w:tr>
      <w:tr w:rsidR="00675C56" w:rsidRPr="008D7855" w:rsidTr="006C1160">
        <w:trPr>
          <w:trHeight w:val="17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топливо</w:t>
            </w:r>
            <w:r w:rsidR="0083121A">
              <w:rPr>
                <w:sz w:val="20"/>
              </w:rPr>
              <w:t xml:space="preserve"> (рост)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</w:tr>
      <w:tr w:rsidR="00675C56" w:rsidRPr="008D7855" w:rsidTr="006C1160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4.5.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вода</w:t>
            </w:r>
            <w:r w:rsidR="0083121A">
              <w:rPr>
                <w:sz w:val="20"/>
              </w:rPr>
              <w:t xml:space="preserve"> (рост)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10</w:t>
            </w:r>
            <w:r>
              <w:rPr>
                <w:sz w:val="20"/>
              </w:rPr>
              <w:t>3</w:t>
            </w:r>
            <w:r w:rsidRPr="008D785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10</w:t>
            </w:r>
            <w:r>
              <w:rPr>
                <w:sz w:val="20"/>
              </w:rPr>
              <w:t>4</w:t>
            </w:r>
            <w:r w:rsidRPr="008D7855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104,0</w:t>
            </w:r>
          </w:p>
        </w:tc>
      </w:tr>
      <w:tr w:rsidR="00675C56" w:rsidRPr="008D7855" w:rsidTr="006C1160">
        <w:trPr>
          <w:trHeight w:val="93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Потери и удельное потребление энергетических ресурсов на единицу объема отпуска воды в году, предшествующем первому году действия концессионного соглашения (по каждому используемому энергетическому ресурсу):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Потери энергетических ресурсов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244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5.1.1.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электроэнергия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26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5.1.2.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теплоэнергия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137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5.1.3.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теплоноситель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x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184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5.1.4.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топливо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22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5.1.5.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1,364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43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Удельное потребление энергетических ресурсов на единицу объема отпуска воды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23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5.2.1.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электроэнергия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кВт*ч/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0,4021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267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lastRenderedPageBreak/>
              <w:t>5.2.2.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теплоэнергия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Гкал/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27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5.2.3.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теплоноситель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куб.м /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13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5.2.4.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топливо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ед.изм./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17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5.2.5.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куб.м /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0,8752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677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6.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Величина неподконтрольных расходов за исключением расходов на энергетические ресурсы, концессионной платы и налога на прибыль организации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17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D55BA">
              <w:rPr>
                <w:sz w:val="20"/>
              </w:rPr>
              <w:t>Указаны в приложении к настоящей таблице</w:t>
            </w:r>
          </w:p>
        </w:tc>
      </w:tr>
      <w:tr w:rsidR="00675C56" w:rsidRPr="008D7855" w:rsidTr="006C1160">
        <w:trPr>
          <w:trHeight w:val="5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Предельные (минимальные и (или) максимальные) значения критериев конкурса, предусмотренные пунктами 2-5 части 2.3. статьи 24 Федерального </w:t>
            </w:r>
            <w:r>
              <w:rPr>
                <w:sz w:val="20"/>
              </w:rPr>
              <w:t>з</w:t>
            </w:r>
            <w:r w:rsidRPr="008D7855">
              <w:rPr>
                <w:sz w:val="20"/>
              </w:rPr>
              <w:t>акона от 27</w:t>
            </w:r>
            <w:r>
              <w:rPr>
                <w:sz w:val="20"/>
              </w:rPr>
              <w:t xml:space="preserve"> июля </w:t>
            </w:r>
            <w:r w:rsidRPr="008D7855">
              <w:rPr>
                <w:sz w:val="20"/>
              </w:rPr>
              <w:t xml:space="preserve">2010 </w:t>
            </w:r>
            <w:r>
              <w:rPr>
                <w:sz w:val="20"/>
              </w:rPr>
              <w:t xml:space="preserve">года </w:t>
            </w:r>
            <w:r w:rsidRPr="008D7855">
              <w:rPr>
                <w:sz w:val="20"/>
              </w:rPr>
              <w:t>№ 115-ФЗ (с изменениями):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675C56" w:rsidRPr="008D7855" w:rsidTr="006C1160">
        <w:trPr>
          <w:trHeight w:val="128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  <w:tr w:rsidR="00675C56" w:rsidRPr="008D7855" w:rsidTr="006C1160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  <w:tr w:rsidR="00675C56" w:rsidRPr="008D7855" w:rsidTr="006C1160">
        <w:trPr>
          <w:trHeight w:val="5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Долгосрочные параметры регулирования деятельности концессионера: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26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7.3.1.1.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минимальное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</w:tr>
      <w:tr w:rsidR="00675C56" w:rsidRPr="008D7855" w:rsidTr="006C1160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7.3.1.2.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2782,21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</w:tr>
      <w:tr w:rsidR="00675C56" w:rsidRPr="008D7855" w:rsidTr="006C1160">
        <w:trPr>
          <w:trHeight w:val="3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уровень потерь воды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7.3.2.1.1.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минимальное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675C56" w:rsidRPr="008D7855" w:rsidTr="006C1160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7.3.2.1.2.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1,364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4008FE" w:rsidRDefault="00675C56" w:rsidP="006C1160">
            <w:pPr>
              <w:jc w:val="center"/>
              <w:rPr>
                <w:sz w:val="20"/>
              </w:rPr>
            </w:pPr>
            <w:r w:rsidRPr="005E3023">
              <w:rPr>
                <w:sz w:val="20"/>
              </w:rPr>
              <w:t>1,364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4008FE" w:rsidRDefault="00675C56" w:rsidP="006C1160">
            <w:pPr>
              <w:jc w:val="center"/>
              <w:rPr>
                <w:sz w:val="20"/>
              </w:rPr>
            </w:pPr>
            <w:r w:rsidRPr="005E3023">
              <w:rPr>
                <w:sz w:val="20"/>
              </w:rPr>
              <w:t>1,364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4008FE" w:rsidRDefault="00675C56" w:rsidP="006C1160">
            <w:pPr>
              <w:jc w:val="center"/>
              <w:rPr>
                <w:sz w:val="20"/>
              </w:rPr>
            </w:pPr>
            <w:r w:rsidRPr="005E3023">
              <w:rPr>
                <w:sz w:val="20"/>
              </w:rPr>
              <w:t>1,364</w:t>
            </w:r>
          </w:p>
        </w:tc>
      </w:tr>
      <w:tr w:rsidR="00675C56" w:rsidRPr="008D7855" w:rsidTr="006C1160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удельный расход электрической энергии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7.3.2.2.1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минимальное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кВт*ч/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675C56" w:rsidRPr="008D7855" w:rsidTr="006C1160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7.3.2.2.2.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кВт*ч/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0,4021</w:t>
            </w:r>
          </w:p>
        </w:tc>
      </w:tr>
      <w:tr w:rsidR="00675C56" w:rsidRPr="008D7855" w:rsidTr="006C1160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нормативный уровень прибыли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675C56" w:rsidRPr="008D7855" w:rsidTr="006C1160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lastRenderedPageBreak/>
              <w:t>7.3.3.1.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минимальное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675C56" w:rsidRPr="008D7855" w:rsidTr="006C1160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7.3.3.2.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675C56" w:rsidRPr="00F73928" w:rsidTr="006C1160">
        <w:trPr>
          <w:trHeight w:val="237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Плановые значения показателей деятельности концессионера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  <w:tr w:rsidR="00675C56" w:rsidRPr="008D7855" w:rsidTr="006C1160">
        <w:trPr>
          <w:trHeight w:val="7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8.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водоснабжения  по отношению к предыдущему году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10</w:t>
            </w:r>
            <w:r>
              <w:rPr>
                <w:sz w:val="20"/>
              </w:rPr>
              <w:t>3</w:t>
            </w:r>
            <w:r w:rsidRPr="008D785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10</w:t>
            </w:r>
            <w:r>
              <w:rPr>
                <w:sz w:val="20"/>
              </w:rPr>
              <w:t>4</w:t>
            </w:r>
            <w:r w:rsidRPr="008D7855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104,0</w:t>
            </w:r>
          </w:p>
        </w:tc>
      </w:tr>
      <w:tr w:rsidR="00675C56" w:rsidRPr="008D7855" w:rsidTr="006C1160">
        <w:trPr>
          <w:trHeight w:val="44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9.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водоснабжения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56" w:rsidRPr="008D7855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</w:tbl>
    <w:p w:rsidR="00675C56" w:rsidRPr="008657D0" w:rsidRDefault="00675C56" w:rsidP="00675C56">
      <w:pPr>
        <w:ind w:left="-284" w:firstLine="710"/>
        <w:jc w:val="both"/>
        <w:rPr>
          <w:sz w:val="25"/>
          <w:szCs w:val="25"/>
        </w:rPr>
      </w:pPr>
      <w:r w:rsidRPr="008657D0">
        <w:rPr>
          <w:sz w:val="25"/>
          <w:szCs w:val="25"/>
        </w:rPr>
        <w:t>Приложение к таблице</w:t>
      </w:r>
      <w:r>
        <w:rPr>
          <w:sz w:val="25"/>
          <w:szCs w:val="25"/>
        </w:rPr>
        <w:t xml:space="preserve"> «</w:t>
      </w:r>
      <w:r w:rsidRPr="00AC4E85">
        <w:rPr>
          <w:sz w:val="25"/>
          <w:szCs w:val="25"/>
        </w:rPr>
        <w:t xml:space="preserve">Сведения  о ценах, значениях и параметрах, используемых для расчета дисконтированной выручки участника конкурса в сфере </w:t>
      </w:r>
      <w:r>
        <w:rPr>
          <w:sz w:val="25"/>
          <w:szCs w:val="25"/>
        </w:rPr>
        <w:t>холодного водоснабжения (питьевая вода)»</w:t>
      </w:r>
    </w:p>
    <w:tbl>
      <w:tblPr>
        <w:tblStyle w:val="a3"/>
        <w:tblW w:w="10349" w:type="dxa"/>
        <w:tblInd w:w="-34" w:type="dxa"/>
        <w:tblLook w:val="04A0"/>
      </w:tblPr>
      <w:tblGrid>
        <w:gridCol w:w="993"/>
        <w:gridCol w:w="5103"/>
        <w:gridCol w:w="1559"/>
        <w:gridCol w:w="1418"/>
        <w:gridCol w:w="1276"/>
      </w:tblGrid>
      <w:tr w:rsidR="00675C56" w:rsidRPr="003A713B" w:rsidTr="0083121A">
        <w:tc>
          <w:tcPr>
            <w:tcW w:w="993" w:type="dxa"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№ п/п</w:t>
            </w:r>
          </w:p>
        </w:tc>
        <w:tc>
          <w:tcPr>
            <w:tcW w:w="5103" w:type="dxa"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Единица измерений</w:t>
            </w:r>
          </w:p>
        </w:tc>
        <w:tc>
          <w:tcPr>
            <w:tcW w:w="1418" w:type="dxa"/>
            <w:vAlign w:val="center"/>
          </w:tcPr>
          <w:p w:rsidR="00675C56" w:rsidRPr="003A713B" w:rsidRDefault="00675C56" w:rsidP="008312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Годы</w:t>
            </w:r>
          </w:p>
        </w:tc>
        <w:tc>
          <w:tcPr>
            <w:tcW w:w="1276" w:type="dxa"/>
            <w:vAlign w:val="center"/>
          </w:tcPr>
          <w:p w:rsidR="00675C56" w:rsidRPr="003A713B" w:rsidRDefault="00675C56" w:rsidP="008312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Значение</w:t>
            </w:r>
          </w:p>
        </w:tc>
      </w:tr>
      <w:tr w:rsidR="00675C56" w:rsidRPr="003A713B" w:rsidTr="006C1160">
        <w:tc>
          <w:tcPr>
            <w:tcW w:w="993" w:type="dxa"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5</w:t>
            </w:r>
          </w:p>
        </w:tc>
      </w:tr>
      <w:tr w:rsidR="00675C56" w:rsidRPr="003A713B" w:rsidTr="006C1160">
        <w:tc>
          <w:tcPr>
            <w:tcW w:w="993" w:type="dxa"/>
            <w:vMerge w:val="restart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A713B">
              <w:rPr>
                <w:sz w:val="20"/>
              </w:rPr>
              <w:t>.</w:t>
            </w:r>
          </w:p>
        </w:tc>
        <w:tc>
          <w:tcPr>
            <w:tcW w:w="5103" w:type="dxa"/>
            <w:vMerge w:val="restart"/>
          </w:tcPr>
          <w:p w:rsidR="00675C56" w:rsidRPr="003A713B" w:rsidRDefault="00675C56" w:rsidP="006C1160">
            <w:pPr>
              <w:rPr>
                <w:sz w:val="20"/>
              </w:rPr>
            </w:pPr>
            <w:r w:rsidRPr="003A713B">
              <w:rPr>
                <w:sz w:val="20"/>
              </w:rPr>
              <w:t>Величина неподконтрольных расходов за исключением расходов на энергетические ресурсы, концессионной платы и налога на прибыль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2019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34,53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2020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39,68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2021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45,69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2022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52,56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2023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60,46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2024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69,57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2025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79,88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2026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83,07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2027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86,39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2028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89,85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2029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93,44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2030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97,18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2031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101,07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2032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105,11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2033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109,32</w:t>
            </w:r>
          </w:p>
        </w:tc>
      </w:tr>
      <w:tr w:rsidR="00675C56" w:rsidRPr="003A713B" w:rsidTr="006C1160">
        <w:tc>
          <w:tcPr>
            <w:tcW w:w="993" w:type="dxa"/>
            <w:vMerge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675C56" w:rsidRPr="003A713B" w:rsidRDefault="00675C56" w:rsidP="006C1160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C56" w:rsidRPr="003A713B" w:rsidRDefault="00675C56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 w:rsidRPr="003A713B">
              <w:rPr>
                <w:sz w:val="20"/>
              </w:rPr>
              <w:t>2034</w:t>
            </w:r>
          </w:p>
        </w:tc>
        <w:tc>
          <w:tcPr>
            <w:tcW w:w="1276" w:type="dxa"/>
          </w:tcPr>
          <w:p w:rsidR="00675C56" w:rsidRPr="003A713B" w:rsidRDefault="00675C56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113,69</w:t>
            </w:r>
          </w:p>
        </w:tc>
      </w:tr>
    </w:tbl>
    <w:p w:rsidR="00005E6F" w:rsidRDefault="00005E6F" w:rsidP="00675C56"/>
    <w:sectPr w:rsidR="00005E6F" w:rsidSect="0083121A">
      <w:headerReference w:type="default" r:id="rId6"/>
      <w:pgSz w:w="16838" w:h="11906" w:orient="landscape"/>
      <w:pgMar w:top="850" w:right="1134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B3" w:rsidRDefault="00BF08B3" w:rsidP="00675C56">
      <w:r>
        <w:separator/>
      </w:r>
    </w:p>
  </w:endnote>
  <w:endnote w:type="continuationSeparator" w:id="0">
    <w:p w:rsidR="00BF08B3" w:rsidRDefault="00BF08B3" w:rsidP="0067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B3" w:rsidRDefault="00BF08B3" w:rsidP="00675C56">
      <w:r>
        <w:separator/>
      </w:r>
    </w:p>
  </w:footnote>
  <w:footnote w:type="continuationSeparator" w:id="0">
    <w:p w:rsidR="00BF08B3" w:rsidRDefault="00BF08B3" w:rsidP="00675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371960"/>
      <w:docPartObj>
        <w:docPartGallery w:val="Page Numbers (Top of Page)"/>
        <w:docPartUnique/>
      </w:docPartObj>
    </w:sdtPr>
    <w:sdtContent>
      <w:p w:rsidR="00675C56" w:rsidRDefault="001947BF">
        <w:pPr>
          <w:pStyle w:val="a4"/>
          <w:jc w:val="center"/>
        </w:pPr>
        <w:r>
          <w:fldChar w:fldCharType="begin"/>
        </w:r>
        <w:r w:rsidR="00675C56">
          <w:instrText>PAGE   \* MERGEFORMAT</w:instrText>
        </w:r>
        <w:r>
          <w:fldChar w:fldCharType="separate"/>
        </w:r>
        <w:r w:rsidR="00545F51">
          <w:rPr>
            <w:noProof/>
          </w:rPr>
          <w:t>2</w:t>
        </w:r>
        <w:r>
          <w:fldChar w:fldCharType="end"/>
        </w:r>
      </w:p>
    </w:sdtContent>
  </w:sdt>
  <w:p w:rsidR="00675C56" w:rsidRDefault="00675C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1E"/>
    <w:rsid w:val="00005E6F"/>
    <w:rsid w:val="000A7C8D"/>
    <w:rsid w:val="001947BF"/>
    <w:rsid w:val="0023691E"/>
    <w:rsid w:val="00246936"/>
    <w:rsid w:val="00323922"/>
    <w:rsid w:val="00344CB1"/>
    <w:rsid w:val="00545F51"/>
    <w:rsid w:val="00582ED1"/>
    <w:rsid w:val="0059689B"/>
    <w:rsid w:val="00675C56"/>
    <w:rsid w:val="007E5DEA"/>
    <w:rsid w:val="0083121A"/>
    <w:rsid w:val="009E4E3A"/>
    <w:rsid w:val="009F2930"/>
    <w:rsid w:val="00B1609A"/>
    <w:rsid w:val="00B904C7"/>
    <w:rsid w:val="00BF08B3"/>
    <w:rsid w:val="00DC6004"/>
    <w:rsid w:val="00F215BB"/>
    <w:rsid w:val="00F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5C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5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5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C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5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5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</dc:creator>
  <cp:lastModifiedBy>USR0903</cp:lastModifiedBy>
  <cp:revision>6</cp:revision>
  <cp:lastPrinted>2018-11-14T09:17:00Z</cp:lastPrinted>
  <dcterms:created xsi:type="dcterms:W3CDTF">2019-02-14T11:40:00Z</dcterms:created>
  <dcterms:modified xsi:type="dcterms:W3CDTF">2019-02-20T10:39:00Z</dcterms:modified>
</cp:coreProperties>
</file>