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F3" w:rsidRPr="0056224F" w:rsidRDefault="001C71F3" w:rsidP="001C71F3">
      <w:pPr>
        <w:spacing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52"/>
          <w:szCs w:val="52"/>
          <w:lang w:eastAsia="ru-RU"/>
        </w:rPr>
      </w:pPr>
      <w:bookmarkStart w:id="0" w:name="_GoBack"/>
      <w:bookmarkEnd w:id="0"/>
      <w:r w:rsidRPr="0056224F">
        <w:rPr>
          <w:rFonts w:ascii="inherit" w:eastAsia="Times New Roman" w:hAnsi="inherit" w:cs="Arial"/>
          <w:b/>
          <w:bCs/>
          <w:color w:val="363634"/>
          <w:sz w:val="52"/>
          <w:szCs w:val="52"/>
          <w:lang w:eastAsia="ru-RU"/>
        </w:rPr>
        <w:t>За что можно получить штрафы</w:t>
      </w:r>
    </w:p>
    <w:p w:rsidR="003C7B8C" w:rsidRPr="003C7B8C" w:rsidRDefault="003C7B8C" w:rsidP="003C7B8C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4"/>
          <w:szCs w:val="44"/>
          <w:lang w:eastAsia="ru-RU"/>
        </w:rPr>
      </w:pPr>
      <w:r w:rsidRPr="003C7B8C">
        <w:rPr>
          <w:rFonts w:ascii="inherit" w:eastAsia="Times New Roman" w:hAnsi="inherit" w:cs="Arial"/>
          <w:b/>
          <w:bCs/>
          <w:color w:val="363634"/>
          <w:sz w:val="44"/>
          <w:szCs w:val="44"/>
          <w:lang w:eastAsia="ru-RU"/>
        </w:rPr>
        <w:t>На товаре нет кода маркировки</w:t>
      </w:r>
    </w:p>
    <w:p w:rsidR="001C71F3" w:rsidRPr="003C7B8C" w:rsidRDefault="001C71F3" w:rsidP="001C71F3">
      <w:pPr>
        <w:spacing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 (за исключением табака)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C71F3" w:rsidTr="001C71F3">
        <w:tc>
          <w:tcPr>
            <w:tcW w:w="4928" w:type="dxa"/>
          </w:tcPr>
          <w:p w:rsidR="001C71F3" w:rsidRPr="001C71F3" w:rsidRDefault="001C71F3" w:rsidP="008C4F80">
            <w:pPr>
              <w:spacing w:after="300" w:line="360" w:lineRule="atLeast"/>
              <w:ind w:left="284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4929" w:type="dxa"/>
          </w:tcPr>
          <w:p w:rsidR="001C71F3" w:rsidRPr="001C71F3" w:rsidRDefault="001C71F3" w:rsidP="008C4F80">
            <w:pPr>
              <w:spacing w:after="300" w:line="360" w:lineRule="atLeast"/>
              <w:ind w:left="284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1C71F3" w:rsidTr="001C71F3">
        <w:tc>
          <w:tcPr>
            <w:tcW w:w="4928" w:type="dxa"/>
          </w:tcPr>
          <w:p w:rsidR="001C71F3" w:rsidRPr="001C71F3" w:rsidRDefault="001C71F3" w:rsidP="008C4F80">
            <w:pPr>
              <w:spacing w:after="60" w:line="600" w:lineRule="atLeast"/>
              <w:ind w:left="284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5 000 — 10 000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8C4F80">
            <w:pPr>
              <w:spacing w:line="360" w:lineRule="atLeast"/>
              <w:ind w:left="284"/>
              <w:jc w:val="center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8C4F80">
            <w:pPr>
              <w:spacing w:after="60" w:line="600" w:lineRule="atLeast"/>
              <w:ind w:left="284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150 000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8C4F80">
            <w:pPr>
              <w:spacing w:line="360" w:lineRule="atLeast"/>
              <w:ind w:left="284"/>
              <w:jc w:val="center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8C4F80">
            <w:pPr>
              <w:spacing w:after="60" w:line="600" w:lineRule="atLeast"/>
              <w:ind w:left="284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300 000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Default="001C71F3" w:rsidP="008C4F80">
            <w:pPr>
              <w:spacing w:line="276" w:lineRule="auto"/>
              <w:ind w:left="284"/>
              <w:jc w:val="center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  <w:p w:rsidR="003C7B8C" w:rsidRPr="0056224F" w:rsidRDefault="003C7B8C" w:rsidP="008C4F80">
            <w:pPr>
              <w:spacing w:line="276" w:lineRule="auto"/>
              <w:ind w:left="284"/>
              <w:jc w:val="center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</w:p>
        </w:tc>
      </w:tr>
    </w:tbl>
    <w:p w:rsidR="001C71F3" w:rsidRPr="003C7B8C" w:rsidRDefault="001C71F3" w:rsidP="001C71F3">
      <w:pPr>
        <w:spacing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 (табак)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C71F3" w:rsidTr="001C71F3">
        <w:tc>
          <w:tcPr>
            <w:tcW w:w="4928" w:type="dxa"/>
          </w:tcPr>
          <w:p w:rsidR="001C71F3" w:rsidRPr="001C71F3" w:rsidRDefault="001C71F3" w:rsidP="008C4F80">
            <w:pPr>
              <w:spacing w:after="300" w:line="360" w:lineRule="atLeast"/>
              <w:ind w:left="284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4929" w:type="dxa"/>
          </w:tcPr>
          <w:p w:rsidR="001C71F3" w:rsidRPr="001C71F3" w:rsidRDefault="001C71F3" w:rsidP="008C4F80">
            <w:pPr>
              <w:spacing w:after="300" w:line="360" w:lineRule="atLeast"/>
              <w:ind w:left="284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1C71F3" w:rsidTr="001C71F3">
        <w:tc>
          <w:tcPr>
            <w:tcW w:w="4928" w:type="dxa"/>
          </w:tcPr>
          <w:p w:rsidR="001C71F3" w:rsidRPr="001C71F3" w:rsidRDefault="001C71F3" w:rsidP="008C4F80">
            <w:pPr>
              <w:spacing w:after="60" w:line="600" w:lineRule="atLeast"/>
              <w:ind w:left="284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30 000 — 50 000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8C4F80">
            <w:pPr>
              <w:spacing w:line="360" w:lineRule="atLeast"/>
              <w:ind w:left="284"/>
              <w:jc w:val="center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8C4F80">
            <w:pPr>
              <w:spacing w:after="60" w:line="600" w:lineRule="atLeast"/>
              <w:ind w:left="284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150 000 — 250 000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8C4F80">
            <w:pPr>
              <w:spacing w:line="360" w:lineRule="atLeast"/>
              <w:ind w:left="284"/>
              <w:jc w:val="center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8C4F80">
            <w:pPr>
              <w:spacing w:after="60" w:line="600" w:lineRule="atLeast"/>
              <w:ind w:left="284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300 000 — 500 000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Default="001C71F3" w:rsidP="008C4F80">
            <w:pPr>
              <w:spacing w:line="360" w:lineRule="atLeast"/>
              <w:ind w:left="284"/>
              <w:jc w:val="center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  <w:p w:rsidR="003C7B8C" w:rsidRPr="0056224F" w:rsidRDefault="003C7B8C" w:rsidP="008C4F80">
            <w:pPr>
              <w:spacing w:line="360" w:lineRule="atLeast"/>
              <w:ind w:left="284"/>
              <w:jc w:val="center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</w:p>
        </w:tc>
      </w:tr>
    </w:tbl>
    <w:p w:rsidR="008C4F80" w:rsidRDefault="008C4F80" w:rsidP="001C71F3">
      <w:pPr>
        <w:spacing w:after="150" w:line="570" w:lineRule="atLeast"/>
        <w:ind w:left="284"/>
        <w:jc w:val="center"/>
        <w:textAlignment w:val="baseline"/>
        <w:outlineLvl w:val="1"/>
        <w:rPr>
          <w:rFonts w:eastAsia="Times New Roman" w:cs="Arial"/>
          <w:b/>
          <w:bCs/>
          <w:color w:val="363634"/>
          <w:sz w:val="36"/>
          <w:szCs w:val="36"/>
          <w:lang w:eastAsia="ru-RU"/>
        </w:rPr>
      </w:pPr>
    </w:p>
    <w:p w:rsidR="008C4F80" w:rsidRDefault="008C4F80" w:rsidP="001C71F3">
      <w:pPr>
        <w:spacing w:after="150" w:line="570" w:lineRule="atLeast"/>
        <w:ind w:left="284"/>
        <w:jc w:val="center"/>
        <w:textAlignment w:val="baseline"/>
        <w:outlineLvl w:val="1"/>
        <w:rPr>
          <w:rFonts w:eastAsia="Times New Roman" w:cs="Arial"/>
          <w:b/>
          <w:bCs/>
          <w:color w:val="363634"/>
          <w:sz w:val="36"/>
          <w:szCs w:val="36"/>
          <w:lang w:eastAsia="ru-RU"/>
        </w:rPr>
      </w:pPr>
    </w:p>
    <w:p w:rsidR="001C71F3" w:rsidRPr="001C71F3" w:rsidRDefault="001C71F3" w:rsidP="001C71F3">
      <w:pPr>
        <w:spacing w:after="150"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Уголовная ответственность</w:t>
      </w:r>
    </w:p>
    <w:p w:rsidR="001C71F3" w:rsidRDefault="001C71F3" w:rsidP="001C71F3">
      <w:pPr>
        <w:spacing w:line="360" w:lineRule="atLeast"/>
        <w:ind w:left="284"/>
        <w:jc w:val="center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1C71F3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За преступления в особо крупных размерах и в случае сговора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C71F3" w:rsidTr="001C71F3">
        <w:tc>
          <w:tcPr>
            <w:tcW w:w="7393" w:type="dxa"/>
          </w:tcPr>
          <w:p w:rsidR="001C71F3" w:rsidRPr="001C71F3" w:rsidRDefault="001C71F3" w:rsidP="008C4F80">
            <w:pPr>
              <w:spacing w:after="300" w:line="360" w:lineRule="atLeast"/>
              <w:ind w:left="284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lastRenderedPageBreak/>
              <w:t>Штрафы:</w:t>
            </w:r>
          </w:p>
        </w:tc>
        <w:tc>
          <w:tcPr>
            <w:tcW w:w="7393" w:type="dxa"/>
          </w:tcPr>
          <w:p w:rsidR="001C71F3" w:rsidRPr="001C71F3" w:rsidRDefault="001C71F3" w:rsidP="008C4F80">
            <w:pPr>
              <w:spacing w:after="300" w:line="360" w:lineRule="atLeast"/>
              <w:ind w:left="284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</w:tr>
      <w:tr w:rsidR="001C71F3" w:rsidTr="001C71F3">
        <w:tc>
          <w:tcPr>
            <w:tcW w:w="7393" w:type="dxa"/>
          </w:tcPr>
          <w:p w:rsidR="001C71F3" w:rsidRPr="0056224F" w:rsidRDefault="001C71F3" w:rsidP="008C4F80">
            <w:pPr>
              <w:spacing w:after="60" w:line="600" w:lineRule="atLeast"/>
              <w:ind w:left="284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1 000 000</w:t>
            </w:r>
          </w:p>
        </w:tc>
        <w:tc>
          <w:tcPr>
            <w:tcW w:w="7393" w:type="dxa"/>
          </w:tcPr>
          <w:p w:rsidR="001C71F3" w:rsidRPr="003C7B8C" w:rsidRDefault="001C71F3" w:rsidP="008C4F80">
            <w:pPr>
              <w:spacing w:line="600" w:lineRule="atLeast"/>
              <w:ind w:left="284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5 лет</w:t>
            </w:r>
          </w:p>
        </w:tc>
      </w:tr>
    </w:tbl>
    <w:p w:rsidR="008C4F80" w:rsidRDefault="008C4F80" w:rsidP="0056224F">
      <w:pPr>
        <w:spacing w:after="150" w:line="570" w:lineRule="atLeast"/>
        <w:jc w:val="center"/>
        <w:textAlignment w:val="baseline"/>
        <w:outlineLvl w:val="1"/>
        <w:rPr>
          <w:rFonts w:eastAsia="Times New Roman" w:cs="Arial"/>
          <w:b/>
          <w:bCs/>
          <w:color w:val="363634"/>
          <w:sz w:val="40"/>
          <w:szCs w:val="40"/>
          <w:lang w:eastAsia="ru-RU"/>
        </w:rPr>
      </w:pPr>
    </w:p>
    <w:p w:rsidR="001C71F3" w:rsidRPr="001C71F3" w:rsidRDefault="001C71F3" w:rsidP="0056224F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Производство, приобретение, хранение, перевозка в целях сбыта и сбыт товаров с</w:t>
      </w:r>
      <w:r w:rsidR="0056224F">
        <w:rPr>
          <w:rFonts w:ascii="inherit" w:eastAsia="Times New Roman" w:hAnsi="inherit" w:cs="Arial" w:hint="eastAsia"/>
          <w:b/>
          <w:bCs/>
          <w:color w:val="363634"/>
          <w:sz w:val="40"/>
          <w:szCs w:val="40"/>
          <w:lang w:eastAsia="ru-RU"/>
        </w:rPr>
        <w:t> </w:t>
      </w:r>
      <w:r w:rsidRPr="001C71F3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поддельными кодами маркировки</w:t>
      </w:r>
    </w:p>
    <w:p w:rsidR="00122B3D" w:rsidRPr="00122B3D" w:rsidRDefault="001C71F3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Уголовная ответственность</w:t>
      </w:r>
      <w:r w:rsidR="00122B3D" w:rsidRPr="00122B3D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 xml:space="preserve"> </w:t>
      </w:r>
    </w:p>
    <w:p w:rsidR="001C71F3" w:rsidRPr="001C71F3" w:rsidRDefault="001C71F3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1C71F3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Статья 171.1 УК РФ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D03B59" w:rsidTr="003C7B8C">
        <w:tc>
          <w:tcPr>
            <w:tcW w:w="7807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Штрафы:</w:t>
            </w:r>
          </w:p>
        </w:tc>
        <w:tc>
          <w:tcPr>
            <w:tcW w:w="7807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</w:tr>
      <w:tr w:rsidR="00D03B59" w:rsidTr="003C7B8C">
        <w:tc>
          <w:tcPr>
            <w:tcW w:w="7807" w:type="dxa"/>
          </w:tcPr>
          <w:p w:rsidR="00D03B59" w:rsidRPr="001C71F3" w:rsidRDefault="00D03B59" w:rsidP="008C4F80">
            <w:pPr>
              <w:spacing w:after="60"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до 300 000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8C4F80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доход за период до 2 лет</w:t>
            </w:r>
          </w:p>
        </w:tc>
        <w:tc>
          <w:tcPr>
            <w:tcW w:w="7807" w:type="dxa"/>
          </w:tcPr>
          <w:p w:rsidR="00D03B59" w:rsidRPr="001C71F3" w:rsidRDefault="00D03B59" w:rsidP="008C4F80">
            <w:pPr>
              <w:spacing w:after="60"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3 лет</w:t>
            </w:r>
          </w:p>
          <w:p w:rsidR="00D03B59" w:rsidRPr="00D03B59" w:rsidRDefault="00D03B59" w:rsidP="008C4F80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со штрафом до 80 000 </w:t>
            </w:r>
            <w:r w:rsidRPr="001C71F3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>₽</w:t>
            </w:r>
            <w:r w:rsidR="0056224F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 xml:space="preserve"> </w:t>
            </w: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доход за период до 6 месяцев</w:t>
            </w:r>
          </w:p>
        </w:tc>
      </w:tr>
      <w:tr w:rsidR="00D03B59" w:rsidTr="003C7B8C">
        <w:tc>
          <w:tcPr>
            <w:tcW w:w="7807" w:type="dxa"/>
          </w:tcPr>
          <w:p w:rsidR="00D03B59" w:rsidRPr="003C7B8C" w:rsidRDefault="00D03B59" w:rsidP="008C4F80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  <w:t>В случае предварительного сговора или участия в преступлении группы лиц</w:t>
            </w:r>
          </w:p>
        </w:tc>
        <w:tc>
          <w:tcPr>
            <w:tcW w:w="7807" w:type="dxa"/>
          </w:tcPr>
          <w:p w:rsidR="00D03B59" w:rsidRPr="003C7B8C" w:rsidRDefault="00D03B59" w:rsidP="008C4F80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  <w:t>Если речь идет о крупной партии товара и участии организованной группы</w:t>
            </w:r>
          </w:p>
        </w:tc>
      </w:tr>
      <w:tr w:rsidR="00D03B59" w:rsidTr="003C7B8C">
        <w:tc>
          <w:tcPr>
            <w:tcW w:w="7807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  <w:tc>
          <w:tcPr>
            <w:tcW w:w="7807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</w:tr>
      <w:tr w:rsidR="00D03B59" w:rsidTr="003C7B8C">
        <w:tc>
          <w:tcPr>
            <w:tcW w:w="7807" w:type="dxa"/>
          </w:tcPr>
          <w:p w:rsidR="00D03B59" w:rsidRPr="001C71F3" w:rsidRDefault="00D03B59" w:rsidP="008C4F80">
            <w:pPr>
              <w:spacing w:after="60"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4 лет</w:t>
            </w:r>
          </w:p>
          <w:p w:rsidR="00D03B59" w:rsidRPr="00D03B59" w:rsidRDefault="00D03B59" w:rsidP="008C4F80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со штрафом до 100 000 </w:t>
            </w:r>
            <w:r w:rsidRPr="001C71F3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>₽</w:t>
            </w:r>
            <w:r w:rsidR="0056224F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 xml:space="preserve"> </w:t>
            </w: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доход за период до 1 года</w:t>
            </w:r>
          </w:p>
        </w:tc>
        <w:tc>
          <w:tcPr>
            <w:tcW w:w="7807" w:type="dxa"/>
          </w:tcPr>
          <w:p w:rsidR="00D03B59" w:rsidRPr="001C71F3" w:rsidRDefault="00D03B59" w:rsidP="008C4F80">
            <w:pPr>
              <w:spacing w:after="60"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6 лет</w:t>
            </w:r>
          </w:p>
          <w:p w:rsidR="003C7B8C" w:rsidRPr="00D03B59" w:rsidRDefault="00D03B59" w:rsidP="008C4F80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со штрафом до 1 млн </w:t>
            </w:r>
            <w:r w:rsidRPr="001C71F3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>₽</w:t>
            </w:r>
            <w:r w:rsidR="0056224F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 xml:space="preserve"> </w:t>
            </w: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доход за период до 5 лет</w:t>
            </w:r>
          </w:p>
        </w:tc>
      </w:tr>
    </w:tbl>
    <w:p w:rsidR="00D03B59" w:rsidRPr="00D03B59" w:rsidRDefault="00D03B59" w:rsidP="0056224F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Нарушение в размере МРЦ при продаже</w:t>
      </w:r>
    </w:p>
    <w:p w:rsidR="00D03B59" w:rsidRPr="00D03B59" w:rsidRDefault="00D03B59" w:rsidP="00122B3D">
      <w:pPr>
        <w:spacing w:line="240" w:lineRule="auto"/>
        <w:jc w:val="both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Сведения о МРЦ (максимальной розничной цене) печатаются на каждой упаковке (пачке) сигарет. Также</w:t>
      </w:r>
      <w:r w:rsidR="0056224F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 xml:space="preserve"> эти сведения содержатся в коде 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маркировки. Продавать продукцию выше этой стоимости запрещено.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lastRenderedPageBreak/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D03B59" w:rsidTr="003C7B8C">
        <w:tc>
          <w:tcPr>
            <w:tcW w:w="7807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7807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юридических лиц:</w:t>
            </w:r>
          </w:p>
        </w:tc>
      </w:tr>
      <w:tr w:rsidR="00D03B59" w:rsidTr="003C7B8C">
        <w:tc>
          <w:tcPr>
            <w:tcW w:w="7807" w:type="dxa"/>
          </w:tcPr>
          <w:p w:rsidR="00D03B59" w:rsidRPr="00D03B59" w:rsidRDefault="00D03B59" w:rsidP="008C4F80">
            <w:pPr>
              <w:spacing w:after="60"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  <w:p w:rsidR="00D03B59" w:rsidRPr="00D03B59" w:rsidRDefault="00D03B59" w:rsidP="008C4F80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дисквалификация на срок до 3 лет</w:t>
            </w:r>
          </w:p>
        </w:tc>
        <w:tc>
          <w:tcPr>
            <w:tcW w:w="7807" w:type="dxa"/>
          </w:tcPr>
          <w:p w:rsidR="00D03B59" w:rsidRPr="00D03B59" w:rsidRDefault="00D03B59" w:rsidP="008C4F80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В двукратном размере излишне полученной выручки от реализации табачных изделий за весь период, в течение которого совершалось правонарушение (но не более 1 года)</w:t>
            </w:r>
          </w:p>
        </w:tc>
      </w:tr>
    </w:tbl>
    <w:p w:rsidR="00D03B59" w:rsidRPr="00D03B59" w:rsidRDefault="00D03B59" w:rsidP="0056224F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Отсутствие регистрации в системе маркировки в установленные сроки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Для каждой группы товаров установлены определенные сроки регистрации в системе маркировки. Для регистрации требуется усиленная квалифицированная электронная подпись.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8C4F80">
            <w:pPr>
              <w:spacing w:after="60"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8C4F80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8C4F80">
            <w:pPr>
              <w:spacing w:after="60"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8C4F80">
            <w:pPr>
              <w:spacing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22B3D" w:rsidRDefault="00122B3D" w:rsidP="00122B3D">
      <w:pPr>
        <w:spacing w:after="150" w:line="240" w:lineRule="auto"/>
        <w:jc w:val="center"/>
        <w:textAlignment w:val="baseline"/>
        <w:outlineLvl w:val="1"/>
        <w:rPr>
          <w:rFonts w:eastAsia="Times New Roman" w:cs="Arial"/>
          <w:b/>
          <w:bCs/>
          <w:color w:val="363634"/>
          <w:sz w:val="40"/>
          <w:szCs w:val="40"/>
          <w:lang w:eastAsia="ru-RU"/>
        </w:rPr>
      </w:pPr>
    </w:p>
    <w:p w:rsidR="008C4F80" w:rsidRPr="008C4F80" w:rsidRDefault="008C4F80" w:rsidP="00122B3D">
      <w:pPr>
        <w:spacing w:after="150" w:line="240" w:lineRule="auto"/>
        <w:jc w:val="center"/>
        <w:textAlignment w:val="baseline"/>
        <w:outlineLvl w:val="1"/>
        <w:rPr>
          <w:rFonts w:eastAsia="Times New Roman" w:cs="Arial"/>
          <w:b/>
          <w:bCs/>
          <w:color w:val="363634"/>
          <w:sz w:val="40"/>
          <w:szCs w:val="40"/>
          <w:lang w:eastAsia="ru-RU"/>
        </w:rPr>
      </w:pPr>
    </w:p>
    <w:p w:rsidR="00D03B59" w:rsidRPr="00D03B59" w:rsidRDefault="00D03B59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Продажа продукции в розницу без передачи в систему маркировки сведений о</w:t>
      </w:r>
      <w:r w:rsidR="003C7B8C">
        <w:rPr>
          <w:rFonts w:ascii="inherit" w:eastAsia="Times New Roman" w:hAnsi="inherit" w:cs="Arial" w:hint="eastAsia"/>
          <w:b/>
          <w:bCs/>
          <w:color w:val="363634"/>
          <w:sz w:val="40"/>
          <w:szCs w:val="40"/>
          <w:lang w:eastAsia="ru-RU"/>
        </w:rPr>
        <w:t> </w:t>
      </w: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выводе из оборота</w:t>
      </w:r>
    </w:p>
    <w:p w:rsidR="00D03B59" w:rsidRPr="00D03B59" w:rsidRDefault="00D03B59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 xml:space="preserve">Если вы не сканируете коды на товарах при продаже или у вас не настроена касса для работы с маркированными товарами или вы не заключили доп. </w:t>
      </w:r>
      <w:r w:rsidR="003C7B8C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с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оглашение с вашим ОФД на передачу данных в систему маркировки, то вас могут оштрафовать.</w:t>
      </w:r>
    </w:p>
    <w:p w:rsidR="00D03B59" w:rsidRPr="00D03B59" w:rsidRDefault="00D03B59" w:rsidP="00122B3D">
      <w:pPr>
        <w:spacing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lastRenderedPageBreak/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8C4F80">
            <w:pPr>
              <w:spacing w:after="60"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1000 — 10 000</w:t>
            </w: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  <w:p w:rsidR="00D03B59" w:rsidRPr="00D03B59" w:rsidRDefault="00D03B59" w:rsidP="008C4F80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8C4F80">
            <w:pPr>
              <w:spacing w:after="60"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8C4F80">
            <w:pPr>
              <w:spacing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22B3D" w:rsidRDefault="00122B3D" w:rsidP="00D03B59">
      <w:pPr>
        <w:spacing w:after="150" w:line="57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8"/>
          <w:szCs w:val="48"/>
          <w:lang w:eastAsia="ru-RU"/>
        </w:rPr>
      </w:pPr>
    </w:p>
    <w:p w:rsidR="00D03B59" w:rsidRPr="00D03B59" w:rsidRDefault="00D03B59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Товары не введены в оборот</w:t>
      </w:r>
    </w:p>
    <w:p w:rsidR="00D03B59" w:rsidRPr="00D03B59" w:rsidRDefault="00D03B59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Если вы заказали коды и нанесли их на товары, но не ввели их в оборот, то вы не имеете права их продавать юридическим или физическим лицам. Обязательно вводите товары в оборот перед продажей.</w:t>
      </w:r>
    </w:p>
    <w:p w:rsidR="00D03B59" w:rsidRPr="00D03B59" w:rsidRDefault="00D03B59" w:rsidP="00122B3D">
      <w:pPr>
        <w:spacing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8C4F80">
            <w:pPr>
              <w:spacing w:after="60"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122B3D" w:rsidRDefault="00D03B59" w:rsidP="008C4F80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8C4F80">
            <w:pPr>
              <w:spacing w:after="60"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8C4F80">
            <w:pPr>
              <w:spacing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22B3D" w:rsidRDefault="00122B3D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</w:p>
    <w:p w:rsidR="00D03B59" w:rsidRPr="00D03B59" w:rsidRDefault="00D03B59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Ввод в оборот товаров без разрешительной документации или с неверными сведениями о разрешительной документации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lastRenderedPageBreak/>
        <w:t>Если при вводе в оборот товаров, вы не указали сопроводительную документацию или указали неверные данные, то вас могут оштрафовать. Это</w:t>
      </w:r>
      <w:r w:rsidR="003C7B8C">
        <w:rPr>
          <w:rFonts w:ascii="inherit" w:eastAsia="Times New Roman" w:hAnsi="inherit" w:cs="Arial" w:hint="eastAsia"/>
          <w:color w:val="363634"/>
          <w:sz w:val="24"/>
          <w:szCs w:val="24"/>
          <w:lang w:eastAsia="ru-RU"/>
        </w:rPr>
        <w:t> 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требование не относится к остаткам товаров, описанным по упрощенной схеме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8C4F80">
            <w:pPr>
              <w:spacing w:after="60"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8C4F80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8C4F80">
            <w:pPr>
              <w:spacing w:after="60"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8C4F80">
            <w:pPr>
              <w:spacing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D03B59" w:rsidRPr="00D03B59" w:rsidRDefault="00D03B59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Передача товаров юридическому лицу без отправки информации о ней в систему маркировки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Если вы передаете маркированный товар другому участнику оборота или принимаете товар, то вы должны обязательно направить данные в систему маркировки при помощи электронного документооборота, отправив УПД (универсальный передаточный документ) с кодами маркировки товаров, которые передаете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8C4F80">
            <w:pPr>
              <w:spacing w:after="60"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8C4F80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8C4F80">
            <w:pPr>
              <w:spacing w:after="60"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8C4F80">
            <w:pPr>
              <w:spacing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D03B59" w:rsidRPr="00D03B59" w:rsidRDefault="00D03B59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Нарушение сроков передачи сведений в систему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 xml:space="preserve">Вы должны соблюдать сроки по отправке сведений при вводе товаров в оборот, передаче прав на товары и выводе из оборота. Ввод в оборот необходимо осуществлять до того, как </w:t>
      </w:r>
      <w:r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вы предлагаете товар к продаже.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br/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lastRenderedPageBreak/>
        <w:t>На отправку данных о передаче прав на товары у вас есть 3 дня. Также, когда вы получили товар, у вас есть 3 дня на проверку и подтверждение документов в системе. После подтверждения товар можно продавать дальше.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8C4F80">
            <w:pPr>
              <w:spacing w:after="60"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  <w:p w:rsidR="00D03B59" w:rsidRPr="00122B3D" w:rsidRDefault="00D03B59" w:rsidP="008C4F80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8C4F80">
            <w:pPr>
              <w:spacing w:after="60"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8C4F80">
            <w:pPr>
              <w:spacing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</w:tc>
      </w:tr>
    </w:tbl>
    <w:p w:rsidR="00D03B59" w:rsidRPr="00D03B59" w:rsidRDefault="00D03B59" w:rsidP="003C7B8C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Возврат в оборот товаров, владельцем которого вы не являлись</w:t>
      </w:r>
    </w:p>
    <w:p w:rsidR="00D03B59" w:rsidRPr="00D03B59" w:rsidRDefault="00D03B59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Если вы возвращаете в оборот товар, который вам ранее не принадлежал, то такое действие может привести к штрафу. Перед возвратом в оборот проверяйте, был ли данный код на вашем балансе. Некорректный код могут возвращать с товаром по ошибке покупатели или недобросовестные участники оборота.</w:t>
      </w:r>
    </w:p>
    <w:p w:rsidR="00D03B59" w:rsidRPr="00D03B59" w:rsidRDefault="00D03B59" w:rsidP="003C7B8C">
      <w:pPr>
        <w:spacing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8C4F80">
            <w:pPr>
              <w:spacing w:after="300"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8C4F80">
            <w:pPr>
              <w:spacing w:after="60"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8C4F80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3C7B8C" w:rsidRDefault="00D03B59" w:rsidP="008C4F80">
            <w:pPr>
              <w:spacing w:after="60"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3C7B8C" w:rsidRDefault="00D03B59" w:rsidP="008C4F80">
            <w:pPr>
              <w:spacing w:line="600" w:lineRule="atLeast"/>
              <w:jc w:val="center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C71F3" w:rsidRPr="001C71F3" w:rsidRDefault="001C71F3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</w:p>
    <w:sectPr w:rsidR="001C71F3" w:rsidRPr="001C71F3" w:rsidSect="008C4F80">
      <w:headerReference w:type="default" r:id="rId6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7B" w:rsidRDefault="00EC637B" w:rsidP="008C4F80">
      <w:pPr>
        <w:spacing w:after="0" w:line="240" w:lineRule="auto"/>
      </w:pPr>
      <w:r>
        <w:separator/>
      </w:r>
    </w:p>
  </w:endnote>
  <w:endnote w:type="continuationSeparator" w:id="0">
    <w:p w:rsidR="00EC637B" w:rsidRDefault="00EC637B" w:rsidP="008C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7B" w:rsidRDefault="00EC637B" w:rsidP="008C4F80">
      <w:pPr>
        <w:spacing w:after="0" w:line="240" w:lineRule="auto"/>
      </w:pPr>
      <w:r>
        <w:separator/>
      </w:r>
    </w:p>
  </w:footnote>
  <w:footnote w:type="continuationSeparator" w:id="0">
    <w:p w:rsidR="00EC637B" w:rsidRDefault="00EC637B" w:rsidP="008C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7642"/>
      <w:docPartObj>
        <w:docPartGallery w:val="Page Numbers (Top of Page)"/>
        <w:docPartUnique/>
      </w:docPartObj>
    </w:sdtPr>
    <w:sdtEndPr/>
    <w:sdtContent>
      <w:p w:rsidR="008C4F80" w:rsidRDefault="00EC637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5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F80" w:rsidRDefault="008C4F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1F3"/>
    <w:rsid w:val="000352EB"/>
    <w:rsid w:val="00122B3D"/>
    <w:rsid w:val="00160547"/>
    <w:rsid w:val="001C71F3"/>
    <w:rsid w:val="003A3081"/>
    <w:rsid w:val="003C7B8C"/>
    <w:rsid w:val="00557EA9"/>
    <w:rsid w:val="0056224F"/>
    <w:rsid w:val="008C4F80"/>
    <w:rsid w:val="00C30325"/>
    <w:rsid w:val="00CB7DE8"/>
    <w:rsid w:val="00D03B59"/>
    <w:rsid w:val="00E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65E29-7C4F-4619-A8E2-B55EFD2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2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4F80"/>
  </w:style>
  <w:style w:type="paragraph" w:styleId="a8">
    <w:name w:val="footer"/>
    <w:basedOn w:val="a"/>
    <w:link w:val="a9"/>
    <w:uiPriority w:val="99"/>
    <w:semiHidden/>
    <w:unhideWhenUsed/>
    <w:rsid w:val="008C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182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608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8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351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72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70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845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217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802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0128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3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46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84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491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631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478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068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5387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7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7985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804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7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729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6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22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026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52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22563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38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7070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203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620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63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884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99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7021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141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848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90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033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2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778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07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56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9053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2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52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401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58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8799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8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44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85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263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034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0577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080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303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11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275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1109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9820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09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00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5151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9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805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17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4784">
                  <w:marLeft w:val="0"/>
                  <w:marRight w:val="0"/>
                  <w:marTop w:val="6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248389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6255">
                  <w:marLeft w:val="0"/>
                  <w:marRight w:val="0"/>
                  <w:marTop w:val="6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87318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828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606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2814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3988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Порозкова Евгения Николаевна</dc:creator>
  <cp:lastModifiedBy>Махмин Дмитрий Олегович</cp:lastModifiedBy>
  <cp:revision>5</cp:revision>
  <cp:lastPrinted>2023-10-17T05:01:00Z</cp:lastPrinted>
  <dcterms:created xsi:type="dcterms:W3CDTF">2023-10-17T05:10:00Z</dcterms:created>
  <dcterms:modified xsi:type="dcterms:W3CDTF">2023-10-23T04:19:00Z</dcterms:modified>
</cp:coreProperties>
</file>