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7A" w:rsidRDefault="0080354B" w:rsidP="0080354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ПРОЕКТ</w:t>
      </w:r>
    </w:p>
    <w:p w:rsidR="0080354B" w:rsidRPr="00DE041E" w:rsidRDefault="0080354B" w:rsidP="0080354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1F230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лес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ного контроля на территории Городского округа Верхняя Тура</w:t>
      </w:r>
    </w:p>
    <w:p w:rsidR="00EB4843" w:rsidRPr="00DE041E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на 202</w:t>
      </w:r>
      <w:r w:rsidR="00282A35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4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год</w:t>
      </w:r>
    </w:p>
    <w:p w:rsidR="00EB4843" w:rsidRPr="00DE041E" w:rsidRDefault="00EB4843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Default="00EB4843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Раздел </w:t>
      </w:r>
      <w:r w:rsidRPr="00DE041E">
        <w:rPr>
          <w:rFonts w:ascii="Liberation Serif" w:hAnsi="Liberation Serif" w:cs="Liberation Serif"/>
          <w:b/>
          <w:bCs/>
          <w:color w:val="333333"/>
          <w:sz w:val="26"/>
          <w:szCs w:val="26"/>
          <w:shd w:val="clear" w:color="auto" w:fill="FFFFFF"/>
        </w:rPr>
        <w:t>I</w:t>
      </w:r>
      <w:r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. </w:t>
      </w: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5E2CEB" w:rsidRPr="00DE041E" w:rsidRDefault="005E2CEB" w:rsidP="005E2CEB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EB4843" w:rsidRPr="00DE041E" w:rsidRDefault="00EB4843" w:rsidP="005E2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Правовую основу программы </w:t>
      </w:r>
      <w:r w:rsidRPr="00DE041E">
        <w:rPr>
          <w:rFonts w:ascii="Liberation Serif" w:hAnsi="Liberation Serif" w:cs="Liberation Serif"/>
          <w:color w:val="000000"/>
          <w:sz w:val="26"/>
          <w:szCs w:val="26"/>
        </w:rPr>
        <w:t>«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лесного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контроля на 202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3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год составляют Конституция Российской Федерации, Федеральные Законы, Указы Президента Российской Федерации, Земельный кодекс Российской Федерации,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Федеральный закон от 31.07.2020 № 248-ФЗ «О государственном контроле (надзоре) и муниципальном контроле в Российской Федерации», 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иные федеральные нормативные правовые акты, постановления Правительства РФ, а также нормативно-правовые акты Свердловской области, администрации 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Г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ородского округа</w:t>
      </w:r>
      <w:r w:rsidR="00E95452"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Верхняя Тура</w:t>
      </w:r>
      <w:r w:rsidRPr="00DE041E"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287907" w:rsidRPr="00DE041E" w:rsidRDefault="00EB4843" w:rsidP="00287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Муниципальный </w:t>
      </w:r>
      <w:r w:rsidR="00287907" w:rsidRPr="00DE041E">
        <w:rPr>
          <w:rFonts w:ascii="Liberation Serif" w:hAnsi="Liberation Serif" w:cs="Liberation Serif"/>
          <w:sz w:val="26"/>
          <w:szCs w:val="26"/>
        </w:rPr>
        <w:t xml:space="preserve">лесной </w:t>
      </w:r>
      <w:r w:rsidRPr="00DE041E">
        <w:rPr>
          <w:rFonts w:ascii="Liberation Serif" w:hAnsi="Liberation Serif" w:cs="Liberation Serif"/>
          <w:sz w:val="26"/>
          <w:szCs w:val="26"/>
        </w:rPr>
        <w:t xml:space="preserve">контроль – </w:t>
      </w:r>
      <w:r w:rsidR="00287907" w:rsidRPr="00DE041E">
        <w:rPr>
          <w:rFonts w:ascii="Liberation Serif" w:hAnsi="Liberation Serif" w:cs="Liberation Serif"/>
          <w:sz w:val="26"/>
          <w:szCs w:val="26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Объектами муниципального лесного контроля являются: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а) деятельность контролируемых лиц в сфере лесного хозяйства, использование лесов, охрана лесов, защита лесов, воспроизводство лесов и лесоразведение;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б) производственные объекты: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средства предупреждения лесных пожаров;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в)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 защиты, воспроизводства лесов и лесоразведения.</w:t>
      </w:r>
    </w:p>
    <w:p w:rsidR="00E00472" w:rsidRPr="00DE041E" w:rsidRDefault="00E00472" w:rsidP="002C4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B4843" w:rsidRPr="00DE041E" w:rsidRDefault="00287907" w:rsidP="007D1A5C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На территории Городского округа Верхняя Тура муниципальный </w:t>
      </w:r>
      <w:r w:rsidRPr="00DE041E">
        <w:rPr>
          <w:rFonts w:ascii="Liberation Serif" w:hAnsi="Liberation Serif" w:cs="Liberation Serif"/>
          <w:bCs/>
          <w:sz w:val="26"/>
          <w:szCs w:val="26"/>
        </w:rPr>
        <w:t>лесной</w:t>
      </w:r>
      <w:r w:rsidR="00EB4843" w:rsidRPr="00DE041E">
        <w:rPr>
          <w:rFonts w:ascii="Liberation Serif" w:hAnsi="Liberation Serif" w:cs="Liberation Serif"/>
          <w:bCs/>
          <w:sz w:val="26"/>
          <w:szCs w:val="26"/>
        </w:rPr>
        <w:t xml:space="preserve"> контроль осуществляется Администрацией Городского округа Верхняя Тура, в лице руководителя и должностных лиц Управления по делам архитектуры, градостроительства и муниципального имущества Администрации Городского округа Верхняя Тура (далее - орган муниципального контроля)</w:t>
      </w:r>
      <w:r w:rsidR="00EB4843" w:rsidRPr="00DE041E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в соответствии с Положением о муниципальном </w:t>
      </w:r>
      <w:r w:rsidRPr="00DE041E">
        <w:rPr>
          <w:rFonts w:ascii="Liberation Serif" w:hAnsi="Liberation Serif" w:cs="Liberation Serif"/>
          <w:sz w:val="26"/>
          <w:szCs w:val="26"/>
        </w:rPr>
        <w:t>лесном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 контроле на территории Городского округа Верхняя Тура (далее – Положение), утвержденным решением Думы Городского округа Верхняя Тура от 16.09.2021 № 6</w:t>
      </w:r>
      <w:r w:rsidRPr="00DE041E">
        <w:rPr>
          <w:rFonts w:ascii="Liberation Serif" w:hAnsi="Liberation Serif" w:cs="Liberation Serif"/>
          <w:sz w:val="26"/>
          <w:szCs w:val="26"/>
        </w:rPr>
        <w:t>3</w:t>
      </w:r>
      <w:r w:rsidR="00EB4843" w:rsidRPr="00DE041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lastRenderedPageBreak/>
        <w:t>Раздел II. Цели и задачи реализации программы профилактики рисков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причинения вреда </w:t>
      </w:r>
    </w:p>
    <w:p w:rsidR="005E2CEB" w:rsidRPr="00DE041E" w:rsidRDefault="005E2CEB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1. Целями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предупреждение нарушений обязательных требований в сфере лесных правоотношений;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повышение прозрачности системы контрольно-надзорной деятельности.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DE041E">
        <w:rPr>
          <w:rFonts w:ascii="Liberation Serif" w:hAnsi="Liberation Serif" w:cs="Liberation Serif"/>
          <w:bCs/>
          <w:sz w:val="26"/>
          <w:szCs w:val="26"/>
        </w:rPr>
        <w:t>2. Задачами реализации Программы являются: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C43BF" w:rsidRPr="00DE041E" w:rsidRDefault="002C43BF" w:rsidP="002C43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Орган муниципального контроля проводит следующие профилактические мероприятия: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bookmarkStart w:id="0" w:name="dst100499"/>
      <w:bookmarkEnd w:id="0"/>
      <w:r w:rsidRPr="00DE041E">
        <w:rPr>
          <w:rFonts w:ascii="Liberation Serif" w:hAnsi="Liberation Serif" w:cs="Liberation Serif"/>
          <w:sz w:val="26"/>
          <w:szCs w:val="26"/>
        </w:rPr>
        <w:t>1) информирование;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EB4843" w:rsidRPr="00DE041E" w:rsidRDefault="00EB4843" w:rsidP="005E2CEB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3) консультирование;</w:t>
      </w:r>
    </w:p>
    <w:p w:rsidR="00EB4843" w:rsidRDefault="00EB4843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  <w:r w:rsidRPr="00DE041E">
        <w:rPr>
          <w:rFonts w:ascii="Liberation Serif" w:hAnsi="Liberation Serif" w:cs="Liberation Serif"/>
          <w:sz w:val="26"/>
          <w:szCs w:val="26"/>
          <w:shd w:val="clear" w:color="auto" w:fill="FFFFFF"/>
        </w:rPr>
        <w:t>4) обобщение правоприменительной практики.</w:t>
      </w:r>
    </w:p>
    <w:p w:rsidR="0080354B" w:rsidRDefault="0080354B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80354B" w:rsidRDefault="0080354B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282A35" w:rsidRDefault="00282A35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p w:rsidR="005E2CEB" w:rsidRPr="00DE041E" w:rsidRDefault="005E2CEB" w:rsidP="005E2CE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  <w:shd w:val="clear" w:color="auto" w:fill="FFFFFF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EB4843" w:rsidRPr="00DE041E" w:rsidTr="005E2CEB">
        <w:trPr>
          <w:trHeight w:val="835"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Профилактические мероприятия</w:t>
            </w:r>
          </w:p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Ответственный исполнитель</w:t>
            </w:r>
          </w:p>
        </w:tc>
      </w:tr>
      <w:tr w:rsidR="00EB4843" w:rsidRPr="00DE041E" w:rsidTr="00281729">
        <w:trPr>
          <w:trHeight w:val="28"/>
          <w:tblHeader/>
        </w:trPr>
        <w:tc>
          <w:tcPr>
            <w:tcW w:w="7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190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409" w:type="dxa"/>
            <w:vAlign w:val="center"/>
          </w:tcPr>
          <w:p w:rsidR="00EB4843" w:rsidRPr="00DE041E" w:rsidRDefault="00EB4843" w:rsidP="00281729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BF5923" w:rsidRPr="00DE041E" w:rsidTr="005E2CEB">
        <w:trPr>
          <w:trHeight w:val="2869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</w:t>
            </w: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40"/>
        </w:trPr>
        <w:tc>
          <w:tcPr>
            <w:tcW w:w="720" w:type="dxa"/>
          </w:tcPr>
          <w:p w:rsidR="00EB4843" w:rsidRPr="00DE041E" w:rsidRDefault="00BF592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Объявление предостережения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 мере появления оснований, предусмотренных законодательством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F5923" w:rsidRPr="00DE041E" w:rsidTr="00BF5923">
        <w:trPr>
          <w:trHeight w:val="2278"/>
        </w:trPr>
        <w:tc>
          <w:tcPr>
            <w:tcW w:w="720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Консультирование.</w:t>
            </w:r>
          </w:p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Консультирование осуществляется в виде устных разъяснений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BF592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EB4843" w:rsidRPr="00DE041E" w:rsidTr="00281729">
        <w:trPr>
          <w:trHeight w:val="2216"/>
        </w:trPr>
        <w:tc>
          <w:tcPr>
            <w:tcW w:w="720" w:type="dxa"/>
          </w:tcPr>
          <w:p w:rsidR="00EB4843" w:rsidRPr="00DE041E" w:rsidRDefault="00BF592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4</w:t>
            </w:r>
            <w:r w:rsidR="00EB4843" w:rsidRPr="00DE041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Профилактический визит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2190" w:type="dxa"/>
          </w:tcPr>
          <w:p w:rsidR="00BF5923" w:rsidRPr="00DE041E" w:rsidRDefault="00BF5923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Один раз в год</w:t>
            </w:r>
          </w:p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B4843" w:rsidRPr="00DE041E" w:rsidRDefault="00EB4843" w:rsidP="00D7282E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</w:tbl>
    <w:p w:rsidR="00EB4843" w:rsidRPr="006331CA" w:rsidRDefault="00EB4843" w:rsidP="00EB4843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EB4843" w:rsidRPr="00DE041E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Раздел IV. Показатели результативности и эффективности программы</w:t>
      </w:r>
    </w:p>
    <w:p w:rsidR="00EB4843" w:rsidRDefault="00EB4843" w:rsidP="00D7282E">
      <w:pPr>
        <w:shd w:val="clear" w:color="auto" w:fill="FFFFFF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 w:rsidRPr="00DE041E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профилактики рисков причинения вреда</w:t>
      </w:r>
    </w:p>
    <w:p w:rsidR="00D7282E" w:rsidRPr="00DE041E" w:rsidRDefault="00D7282E" w:rsidP="00EB4843">
      <w:pPr>
        <w:shd w:val="clear" w:color="auto" w:fill="FFFFFF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Целевые показатели результативности мероприятий Программы по муниципальному лесному контролю: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Количество выявленных нарушений требований лесного законодательства, шт.;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лесного законодательства посредством публикации в средствах массовой информации и на официальном сайте, объявление предостережения, консультирования).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Показатели эффективности: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1) Снижение количества выявленных при проведении контрольных мероприятий нарушений требований лесного законодательства;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2) Количество проведенных профилактических мероприятий контрольным (надзорным) органом, ед.;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E041E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EB4843" w:rsidRPr="00DE041E" w:rsidRDefault="00DE041E" w:rsidP="00DE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лесного контроля </w:t>
      </w:r>
      <w:r w:rsidR="00EB4843" w:rsidRPr="00DE041E">
        <w:rPr>
          <w:rFonts w:ascii="Liberation Serif" w:hAnsi="Liberation Serif" w:cs="Liberation Serif"/>
          <w:sz w:val="26"/>
          <w:szCs w:val="26"/>
        </w:rPr>
        <w:t>и в виде отдельного информационного сообщения размещаются на официальном сайте Администрации Городского округа Верхняя Тура (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https://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www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v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-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tura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EB4843" w:rsidRPr="00DE041E">
        <w:rPr>
          <w:rFonts w:ascii="Liberation Serif" w:hAnsi="Liberation Serif" w:cs="Liberation Serif"/>
          <w:color w:val="000000"/>
          <w:sz w:val="26"/>
          <w:szCs w:val="26"/>
          <w:lang w:val="en-US"/>
        </w:rPr>
        <w:t>ru</w:t>
      </w:r>
      <w:r w:rsidR="00EB4843" w:rsidRPr="00DE041E">
        <w:rPr>
          <w:rFonts w:ascii="Liberation Serif" w:hAnsi="Liberation Serif" w:cs="Liberation Serif"/>
          <w:sz w:val="26"/>
          <w:szCs w:val="26"/>
        </w:rPr>
        <w:t>) в информационно-коммуникационной сети «Интернет».</w:t>
      </w:r>
    </w:p>
    <w:p w:rsidR="00EB4843" w:rsidRDefault="00EB4843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E041E">
        <w:rPr>
          <w:rFonts w:ascii="Liberation Serif" w:hAnsi="Liberation Serif" w:cs="Liberation Serif"/>
          <w:sz w:val="26"/>
          <w:szCs w:val="26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</w:t>
      </w:r>
      <w:r w:rsidRPr="00DE041E">
        <w:rPr>
          <w:rFonts w:ascii="Liberation Serif" w:hAnsi="Liberation Serif" w:cs="Liberation Serif"/>
          <w:sz w:val="26"/>
          <w:szCs w:val="26"/>
        </w:rPr>
        <w:lastRenderedPageBreak/>
        <w:t>актами при увеличении количества и качества проводимых профилактических мероприятий.</w:t>
      </w:r>
    </w:p>
    <w:p w:rsidR="00D7282E" w:rsidRPr="00DE041E" w:rsidRDefault="00D7282E" w:rsidP="00EB4843">
      <w:pPr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E041E" w:rsidRPr="00DE041E" w:rsidRDefault="00DE041E" w:rsidP="00D7282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E041E">
        <w:rPr>
          <w:rFonts w:ascii="Liberation Serif" w:hAnsi="Liberation Serif" w:cs="Liberation Serif"/>
          <w:b/>
          <w:sz w:val="26"/>
          <w:szCs w:val="26"/>
        </w:rPr>
        <w:t>Показатели по профилактическим мероприятиям информирование и консультирование</w:t>
      </w:r>
    </w:p>
    <w:p w:rsidR="00EB4843" w:rsidRPr="00DE041E" w:rsidRDefault="00EB4843" w:rsidP="00EB4843">
      <w:pPr>
        <w:pStyle w:val="ConsPlusTitle"/>
        <w:rPr>
          <w:rFonts w:ascii="Liberation Serif" w:hAnsi="Liberation Serif" w:cs="Liberation Serif"/>
          <w:sz w:val="26"/>
          <w:szCs w:val="26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73"/>
        <w:gridCol w:w="2693"/>
      </w:tblGrid>
      <w:tr w:rsidR="00EB4843" w:rsidRPr="00DE041E" w:rsidTr="00281729">
        <w:tc>
          <w:tcPr>
            <w:tcW w:w="624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Целевое значение показателя, %</w:t>
            </w:r>
          </w:p>
        </w:tc>
      </w:tr>
      <w:tr w:rsidR="00EB4843" w:rsidRPr="00DE041E" w:rsidTr="00281729">
        <w:trPr>
          <w:trHeight w:val="812"/>
        </w:trPr>
        <w:tc>
          <w:tcPr>
            <w:tcW w:w="624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673" w:type="dxa"/>
            <w:vMerge/>
            <w:vAlign w:val="center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4843" w:rsidRPr="00DE041E" w:rsidRDefault="00EB4843" w:rsidP="00282A35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282A3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bookmarkStart w:id="1" w:name="_GoBack"/>
            <w:bookmarkEnd w:id="1"/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667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</w:t>
            </w:r>
            <w:hyperlink r:id="rId7" w:history="1">
              <w:r w:rsidRPr="00DE041E">
                <w:rPr>
                  <w:rFonts w:ascii="Liberation Serif" w:hAnsi="Liberation Serif" w:cs="Liberation Serif"/>
                  <w:sz w:val="26"/>
                  <w:szCs w:val="26"/>
                </w:rPr>
                <w:t>частью 3 статьи 46</w:t>
              </w:r>
            </w:hyperlink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>
              <w:rPr>
                <w:rFonts w:ascii="Liberation Serif" w:hAnsi="Liberation Serif" w:cs="Liberation Serif"/>
                <w:sz w:val="26"/>
                <w:szCs w:val="26"/>
              </w:rPr>
              <w:t xml:space="preserve"> %</w:t>
            </w:r>
          </w:p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EB4843" w:rsidP="00D7282E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100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 xml:space="preserve"> % </w:t>
            </w:r>
            <w:r w:rsidR="00DE041E" w:rsidRPr="00DE041E">
              <w:rPr>
                <w:rFonts w:ascii="Liberation Serif" w:hAnsi="Liberation Serif" w:cs="Liberation Serif"/>
                <w:sz w:val="26"/>
                <w:szCs w:val="26"/>
              </w:rPr>
              <w:t>от числа обратившихся</w:t>
            </w:r>
          </w:p>
        </w:tc>
      </w:tr>
      <w:tr w:rsidR="00EB4843" w:rsidRPr="00DE041E" w:rsidTr="00281729">
        <w:tc>
          <w:tcPr>
            <w:tcW w:w="624" w:type="dxa"/>
          </w:tcPr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7282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6673" w:type="dxa"/>
          </w:tcPr>
          <w:p w:rsidR="00DE041E" w:rsidRPr="00DE041E" w:rsidRDefault="00DE041E" w:rsidP="00D72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>Количество проведенных профилактических мероприятий</w:t>
            </w:r>
          </w:p>
          <w:p w:rsidR="00EB4843" w:rsidRPr="00DE041E" w:rsidRDefault="00EB4843" w:rsidP="00D7282E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693" w:type="dxa"/>
          </w:tcPr>
          <w:p w:rsidR="00EB4843" w:rsidRPr="00DE041E" w:rsidRDefault="00DE041E" w:rsidP="001551A6">
            <w:pPr>
              <w:spacing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не менее </w:t>
            </w:r>
            <w:r w:rsidR="001551A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DE041E">
              <w:rPr>
                <w:rFonts w:ascii="Liberation Serif" w:hAnsi="Liberation Serif" w:cs="Liberation Serif"/>
                <w:sz w:val="26"/>
                <w:szCs w:val="26"/>
              </w:rPr>
              <w:t xml:space="preserve"> мероприятий, проведенных контрольным органом</w:t>
            </w:r>
          </w:p>
        </w:tc>
      </w:tr>
    </w:tbl>
    <w:p w:rsidR="00EB4843" w:rsidRPr="00DE041E" w:rsidRDefault="00EB4843" w:rsidP="00EB4843">
      <w:pPr>
        <w:tabs>
          <w:tab w:val="left" w:pos="6680"/>
        </w:tabs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</w:p>
    <w:p w:rsidR="00EB4843" w:rsidRPr="00DE041E" w:rsidRDefault="00EB4843" w:rsidP="00EB4843">
      <w:pPr>
        <w:tabs>
          <w:tab w:val="left" w:pos="6680"/>
        </w:tabs>
        <w:spacing w:after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DE041E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EB4843" w:rsidRPr="00EB4843" w:rsidRDefault="00EB4843" w:rsidP="00EB4843">
      <w:pPr>
        <w:tabs>
          <w:tab w:val="left" w:pos="6680"/>
        </w:tabs>
        <w:ind w:firstLine="709"/>
        <w:jc w:val="both"/>
        <w:rPr>
          <w:rFonts w:ascii="Liberation Serif" w:hAnsi="Liberation Serif" w:cs="Liberation Serif"/>
        </w:rPr>
      </w:pPr>
    </w:p>
    <w:p w:rsidR="0024406B" w:rsidRPr="00EB4843" w:rsidRDefault="0024406B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sectPr w:rsidR="0024406B" w:rsidRPr="00EB4843" w:rsidSect="006331CA">
      <w:headerReference w:type="default" r:id="rId8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A3" w:rsidRDefault="00282EA3" w:rsidP="006331CA">
      <w:pPr>
        <w:spacing w:after="0" w:line="240" w:lineRule="auto"/>
      </w:pPr>
      <w:r>
        <w:separator/>
      </w:r>
    </w:p>
  </w:endnote>
  <w:endnote w:type="continuationSeparator" w:id="0">
    <w:p w:rsidR="00282EA3" w:rsidRDefault="00282EA3" w:rsidP="0063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A3" w:rsidRDefault="00282EA3" w:rsidP="006331CA">
      <w:pPr>
        <w:spacing w:after="0" w:line="240" w:lineRule="auto"/>
      </w:pPr>
      <w:r>
        <w:separator/>
      </w:r>
    </w:p>
  </w:footnote>
  <w:footnote w:type="continuationSeparator" w:id="0">
    <w:p w:rsidR="00282EA3" w:rsidRDefault="00282EA3" w:rsidP="0063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353658"/>
      <w:docPartObj>
        <w:docPartGallery w:val="Page Numbers (Top of Page)"/>
        <w:docPartUnique/>
      </w:docPartObj>
    </w:sdtPr>
    <w:sdtEndPr/>
    <w:sdtContent>
      <w:p w:rsidR="006331CA" w:rsidRDefault="006331C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A35">
          <w:rPr>
            <w:noProof/>
          </w:rPr>
          <w:t>5</w:t>
        </w:r>
        <w:r>
          <w:fldChar w:fldCharType="end"/>
        </w:r>
      </w:p>
    </w:sdtContent>
  </w:sdt>
  <w:p w:rsidR="006331CA" w:rsidRDefault="006331C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034A8"/>
    <w:rsid w:val="00050EC7"/>
    <w:rsid w:val="000574D6"/>
    <w:rsid w:val="00065BD5"/>
    <w:rsid w:val="000B3955"/>
    <w:rsid w:val="000B50DA"/>
    <w:rsid w:val="000B7907"/>
    <w:rsid w:val="001551A6"/>
    <w:rsid w:val="0016267E"/>
    <w:rsid w:val="001F230E"/>
    <w:rsid w:val="0024406B"/>
    <w:rsid w:val="00257361"/>
    <w:rsid w:val="00282A35"/>
    <w:rsid w:val="00282EA3"/>
    <w:rsid w:val="00287907"/>
    <w:rsid w:val="002C43BF"/>
    <w:rsid w:val="003904B5"/>
    <w:rsid w:val="003E53BC"/>
    <w:rsid w:val="004018D2"/>
    <w:rsid w:val="00460C18"/>
    <w:rsid w:val="004D2670"/>
    <w:rsid w:val="004F5D54"/>
    <w:rsid w:val="0057088A"/>
    <w:rsid w:val="005D39AE"/>
    <w:rsid w:val="005E2CEB"/>
    <w:rsid w:val="0062070A"/>
    <w:rsid w:val="00625BDC"/>
    <w:rsid w:val="006331CA"/>
    <w:rsid w:val="00641831"/>
    <w:rsid w:val="007077DE"/>
    <w:rsid w:val="00715440"/>
    <w:rsid w:val="00766D28"/>
    <w:rsid w:val="007722EE"/>
    <w:rsid w:val="007A00FF"/>
    <w:rsid w:val="007D1A5C"/>
    <w:rsid w:val="0080354B"/>
    <w:rsid w:val="00812AFD"/>
    <w:rsid w:val="0082327A"/>
    <w:rsid w:val="00843DB5"/>
    <w:rsid w:val="008454FE"/>
    <w:rsid w:val="0091711A"/>
    <w:rsid w:val="00964183"/>
    <w:rsid w:val="00970941"/>
    <w:rsid w:val="009C3844"/>
    <w:rsid w:val="009E0874"/>
    <w:rsid w:val="00A1439A"/>
    <w:rsid w:val="00A60129"/>
    <w:rsid w:val="00AA4223"/>
    <w:rsid w:val="00AC5BCA"/>
    <w:rsid w:val="00B07BDC"/>
    <w:rsid w:val="00B25673"/>
    <w:rsid w:val="00B562B6"/>
    <w:rsid w:val="00B7737D"/>
    <w:rsid w:val="00BA2743"/>
    <w:rsid w:val="00BF5923"/>
    <w:rsid w:val="00CB6362"/>
    <w:rsid w:val="00D7282E"/>
    <w:rsid w:val="00DC113D"/>
    <w:rsid w:val="00DE041E"/>
    <w:rsid w:val="00DE403F"/>
    <w:rsid w:val="00DF788B"/>
    <w:rsid w:val="00E00472"/>
    <w:rsid w:val="00E44EFB"/>
    <w:rsid w:val="00E95452"/>
    <w:rsid w:val="00EB4843"/>
    <w:rsid w:val="00F21017"/>
    <w:rsid w:val="00FE087C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14A"/>
  <w15:docId w15:val="{E4274DCF-0984-4FE5-B181-D9AA7726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4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B48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B48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31CA"/>
  </w:style>
  <w:style w:type="paragraph" w:styleId="ad">
    <w:name w:val="footer"/>
    <w:basedOn w:val="a"/>
    <w:link w:val="ae"/>
    <w:uiPriority w:val="99"/>
    <w:unhideWhenUsed/>
    <w:rsid w:val="0063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821A57627F3A19E258DF9D0CBA3D7CDB2DE11DCDEFBFEC7C472681C8E5716B4BCEA73659D0DD292A6691D214ABA44BA8231E4B6B95033Y3h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77AA-7935-4642-B2DE-EAEF1A95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Некрасова Юлия Николаевна</cp:lastModifiedBy>
  <cp:revision>2</cp:revision>
  <cp:lastPrinted>2019-07-18T03:59:00Z</cp:lastPrinted>
  <dcterms:created xsi:type="dcterms:W3CDTF">2023-10-31T08:35:00Z</dcterms:created>
  <dcterms:modified xsi:type="dcterms:W3CDTF">2023-10-31T08:35:00Z</dcterms:modified>
</cp:coreProperties>
</file>