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24" w:rsidRPr="00D23399" w:rsidRDefault="00A30724" w:rsidP="00A3072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3399">
        <w:rPr>
          <w:rFonts w:ascii="Liberation Serif" w:hAnsi="Liberation Serif" w:cs="Liberation Serif"/>
          <w:sz w:val="28"/>
          <w:szCs w:val="28"/>
        </w:rPr>
        <w:t>ПРОТОКОЛ</w:t>
      </w:r>
    </w:p>
    <w:p w:rsidR="00A30724" w:rsidRPr="00D23399" w:rsidRDefault="00A30724" w:rsidP="00A3072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23399">
        <w:rPr>
          <w:rFonts w:ascii="Liberation Serif" w:hAnsi="Liberation Serif" w:cs="Liberation Serif"/>
          <w:sz w:val="28"/>
          <w:szCs w:val="28"/>
        </w:rPr>
        <w:t xml:space="preserve">заседания Комиссии по координации работы по </w:t>
      </w:r>
      <w:r w:rsidRPr="00D23399">
        <w:rPr>
          <w:rFonts w:ascii="Liberation Serif" w:hAnsi="Liberation Serif" w:cs="Liberation Serif"/>
          <w:sz w:val="28"/>
          <w:szCs w:val="28"/>
        </w:rPr>
        <w:br/>
        <w:t xml:space="preserve">противодействию коррупции в Городском округе Верхняя Тура </w:t>
      </w:r>
    </w:p>
    <w:p w:rsidR="00A30724" w:rsidRPr="00D23399" w:rsidRDefault="00A30724" w:rsidP="0035056B">
      <w:pPr>
        <w:jc w:val="both"/>
        <w:rPr>
          <w:rFonts w:ascii="Liberation Serif" w:hAnsi="Liberation Serif" w:cs="Liberation Serif"/>
        </w:rPr>
      </w:pPr>
    </w:p>
    <w:p w:rsidR="00A30724" w:rsidRPr="00D23399" w:rsidRDefault="00A30724" w:rsidP="00710666">
      <w:pPr>
        <w:rPr>
          <w:rFonts w:ascii="Liberation Serif" w:hAnsi="Liberation Serif" w:cs="Liberation Serif"/>
        </w:rPr>
      </w:pPr>
      <w:r w:rsidRPr="00D23399">
        <w:rPr>
          <w:rFonts w:ascii="Liberation Serif" w:hAnsi="Liberation Serif" w:cs="Liberation Serif"/>
        </w:rPr>
        <w:t>Администрация Г</w:t>
      </w:r>
      <w:r w:rsidR="00710666" w:rsidRPr="00D23399">
        <w:rPr>
          <w:rFonts w:ascii="Liberation Serif" w:hAnsi="Liberation Serif" w:cs="Liberation Serif"/>
        </w:rPr>
        <w:t xml:space="preserve">ородского </w:t>
      </w:r>
      <w:r w:rsidR="00710666" w:rsidRPr="00D23399">
        <w:rPr>
          <w:rFonts w:ascii="Liberation Serif" w:hAnsi="Liberation Serif" w:cs="Liberation Serif"/>
        </w:rPr>
        <w:br/>
        <w:t xml:space="preserve">округа </w:t>
      </w:r>
      <w:r w:rsidRPr="00D23399">
        <w:rPr>
          <w:rFonts w:ascii="Liberation Serif" w:hAnsi="Liberation Serif" w:cs="Liberation Serif"/>
        </w:rPr>
        <w:t xml:space="preserve"> Верхняя Тура                                                    </w:t>
      </w:r>
      <w:r w:rsidR="00710666" w:rsidRPr="00D23399">
        <w:rPr>
          <w:rFonts w:ascii="Liberation Serif" w:hAnsi="Liberation Serif" w:cs="Liberation Serif"/>
        </w:rPr>
        <w:t xml:space="preserve">                   </w:t>
      </w:r>
      <w:r w:rsidRPr="00D23399">
        <w:rPr>
          <w:rFonts w:ascii="Liberation Serif" w:hAnsi="Liberation Serif" w:cs="Liberation Serif"/>
        </w:rPr>
        <w:t xml:space="preserve">          от </w:t>
      </w:r>
      <w:r w:rsidR="00D23399" w:rsidRPr="00D23399">
        <w:rPr>
          <w:rFonts w:ascii="Liberation Serif" w:hAnsi="Liberation Serif" w:cs="Liberation Serif"/>
        </w:rPr>
        <w:t>13</w:t>
      </w:r>
      <w:r w:rsidR="00E8554E" w:rsidRPr="00D23399">
        <w:rPr>
          <w:rFonts w:ascii="Liberation Serif" w:hAnsi="Liberation Serif" w:cs="Liberation Serif"/>
        </w:rPr>
        <w:t>.</w:t>
      </w:r>
      <w:r w:rsidR="00710666" w:rsidRPr="00D23399">
        <w:rPr>
          <w:rFonts w:ascii="Liberation Serif" w:hAnsi="Liberation Serif" w:cs="Liberation Serif"/>
        </w:rPr>
        <w:t>0</w:t>
      </w:r>
      <w:r w:rsidR="00AF726A" w:rsidRPr="00D23399">
        <w:rPr>
          <w:rFonts w:ascii="Liberation Serif" w:hAnsi="Liberation Serif" w:cs="Liberation Serif"/>
        </w:rPr>
        <w:t>3</w:t>
      </w:r>
      <w:r w:rsidR="00E8554E" w:rsidRPr="00D23399">
        <w:rPr>
          <w:rFonts w:ascii="Liberation Serif" w:hAnsi="Liberation Serif" w:cs="Liberation Serif"/>
        </w:rPr>
        <w:t>.</w:t>
      </w:r>
      <w:r w:rsidRPr="00D23399">
        <w:rPr>
          <w:rFonts w:ascii="Liberation Serif" w:hAnsi="Liberation Serif" w:cs="Liberation Serif"/>
        </w:rPr>
        <w:t>20</w:t>
      </w:r>
      <w:r w:rsidR="00D23399" w:rsidRPr="00D23399">
        <w:rPr>
          <w:rFonts w:ascii="Liberation Serif" w:hAnsi="Liberation Serif" w:cs="Liberation Serif"/>
        </w:rPr>
        <w:t>20</w:t>
      </w:r>
      <w:r w:rsidRPr="00D23399">
        <w:rPr>
          <w:rFonts w:ascii="Liberation Serif" w:hAnsi="Liberation Serif" w:cs="Liberation Serif"/>
        </w:rPr>
        <w:t xml:space="preserve"> № </w:t>
      </w:r>
      <w:r w:rsidR="00710666" w:rsidRPr="00D23399">
        <w:rPr>
          <w:rFonts w:ascii="Liberation Serif" w:hAnsi="Liberation Serif" w:cs="Liberation Serif"/>
        </w:rPr>
        <w:t>1</w:t>
      </w:r>
      <w:r w:rsidR="00E8554E" w:rsidRPr="00D23399">
        <w:rPr>
          <w:rFonts w:ascii="Liberation Serif" w:hAnsi="Liberation Serif" w:cs="Liberation Serif"/>
        </w:rPr>
        <w:t>-</w:t>
      </w:r>
      <w:r w:rsidR="00D23399" w:rsidRPr="00D23399">
        <w:rPr>
          <w:rFonts w:ascii="Liberation Serif" w:hAnsi="Liberation Serif" w:cs="Liberation Serif"/>
        </w:rPr>
        <w:t>2020</w:t>
      </w:r>
    </w:p>
    <w:p w:rsidR="00A30724" w:rsidRDefault="00A30724" w:rsidP="0035056B">
      <w:pPr>
        <w:jc w:val="both"/>
        <w:rPr>
          <w:rFonts w:ascii="Liberation Serif" w:hAnsi="Liberation Serif" w:cs="Liberation Serif"/>
        </w:rPr>
      </w:pPr>
    </w:p>
    <w:p w:rsidR="00110229" w:rsidRPr="00D23399" w:rsidRDefault="00110229" w:rsidP="0035056B">
      <w:pPr>
        <w:jc w:val="both"/>
        <w:rPr>
          <w:rFonts w:ascii="Liberation Serif" w:hAnsi="Liberation Serif" w:cs="Liberation Serif"/>
        </w:rPr>
      </w:pPr>
    </w:p>
    <w:p w:rsidR="00A30724" w:rsidRPr="00D23399" w:rsidRDefault="00A30724" w:rsidP="0035056B">
      <w:pPr>
        <w:jc w:val="both"/>
        <w:rPr>
          <w:rFonts w:ascii="Liberation Serif" w:hAnsi="Liberation Serif" w:cs="Liberation Serif"/>
        </w:rPr>
      </w:pPr>
      <w:r w:rsidRPr="00D23399">
        <w:rPr>
          <w:rFonts w:ascii="Liberation Serif" w:hAnsi="Liberation Serif" w:cs="Liberation Serif"/>
        </w:rPr>
        <w:t>Председательствовал:</w:t>
      </w:r>
    </w:p>
    <w:p w:rsidR="00A30724" w:rsidRPr="00D23399" w:rsidRDefault="00A30724" w:rsidP="00A30724">
      <w:pPr>
        <w:rPr>
          <w:rFonts w:ascii="Liberation Serif" w:hAnsi="Liberation Serif" w:cs="Liberation Serif"/>
        </w:rPr>
      </w:pPr>
      <w:r w:rsidRPr="00D23399">
        <w:rPr>
          <w:rFonts w:ascii="Liberation Serif" w:hAnsi="Liberation Serif" w:cs="Liberation Serif"/>
        </w:rPr>
        <w:t>Глава Городского округа Верхняя Тура,</w:t>
      </w:r>
      <w:r w:rsidRPr="00D23399">
        <w:rPr>
          <w:rFonts w:ascii="Liberation Serif" w:hAnsi="Liberation Serif" w:cs="Liberation Serif"/>
        </w:rPr>
        <w:br/>
        <w:t xml:space="preserve">председатель Комиссии по координации </w:t>
      </w:r>
      <w:r w:rsidRPr="00D23399">
        <w:rPr>
          <w:rFonts w:ascii="Liberation Serif" w:hAnsi="Liberation Serif" w:cs="Liberation Serif"/>
        </w:rPr>
        <w:br/>
        <w:t>работы по противодействию коррупции на</w:t>
      </w:r>
      <w:r w:rsidRPr="00D23399">
        <w:rPr>
          <w:rFonts w:ascii="Liberation Serif" w:hAnsi="Liberation Serif" w:cs="Liberation Serif"/>
        </w:rPr>
        <w:br/>
        <w:t xml:space="preserve">территории Городского округа Верхняя Тура                                   - И.С.Веснин </w:t>
      </w:r>
    </w:p>
    <w:p w:rsidR="00A30724" w:rsidRDefault="00A30724" w:rsidP="00A30724">
      <w:pPr>
        <w:rPr>
          <w:rFonts w:ascii="Liberation Serif" w:hAnsi="Liberation Serif" w:cs="Liberation Serif"/>
        </w:rPr>
      </w:pPr>
    </w:p>
    <w:p w:rsidR="00110229" w:rsidRPr="00D23399" w:rsidRDefault="00110229" w:rsidP="00A30724">
      <w:pPr>
        <w:rPr>
          <w:rFonts w:ascii="Liberation Serif" w:hAnsi="Liberation Serif" w:cs="Liberation Serif"/>
        </w:rPr>
      </w:pPr>
    </w:p>
    <w:p w:rsidR="00A30724" w:rsidRPr="00D23399" w:rsidRDefault="00A30724" w:rsidP="00A30724">
      <w:pPr>
        <w:rPr>
          <w:rFonts w:ascii="Liberation Serif" w:hAnsi="Liberation Serif" w:cs="Liberation Serif"/>
        </w:rPr>
      </w:pPr>
      <w:r w:rsidRPr="00D23399">
        <w:rPr>
          <w:rFonts w:ascii="Liberation Serif" w:hAnsi="Liberation Serif" w:cs="Liberation Serif"/>
        </w:rPr>
        <w:t xml:space="preserve">      Присутствовали члены комиссии</w:t>
      </w:r>
      <w:proofErr w:type="gramStart"/>
      <w:r w:rsidRPr="00D23399">
        <w:rPr>
          <w:rFonts w:ascii="Liberation Serif" w:hAnsi="Liberation Serif" w:cs="Liberation Serif"/>
        </w:rPr>
        <w:t xml:space="preserve"> :</w:t>
      </w:r>
      <w:proofErr w:type="gramEnd"/>
      <w:r w:rsidRPr="00D23399">
        <w:rPr>
          <w:rFonts w:ascii="Liberation Serif" w:hAnsi="Liberation Serif" w:cs="Liberation Serif"/>
        </w:rPr>
        <w:t xml:space="preserve"> </w:t>
      </w:r>
    </w:p>
    <w:p w:rsidR="00A30724" w:rsidRPr="00D23399" w:rsidRDefault="00A30724" w:rsidP="00A30724">
      <w:pPr>
        <w:ind w:left="1843" w:hanging="1843"/>
        <w:rPr>
          <w:rFonts w:ascii="Liberation Serif" w:hAnsi="Liberation Serif" w:cs="Liberation Serif"/>
        </w:rPr>
      </w:pPr>
      <w:r w:rsidRPr="00D23399">
        <w:rPr>
          <w:rFonts w:ascii="Liberation Serif" w:hAnsi="Liberation Serif" w:cs="Liberation Serif"/>
        </w:rPr>
        <w:t xml:space="preserve">Плотникова Н.А.- </w:t>
      </w:r>
      <w:r w:rsidR="00E4772F" w:rsidRPr="00D23399">
        <w:rPr>
          <w:rFonts w:ascii="Liberation Serif" w:hAnsi="Liberation Serif" w:cs="Liberation Serif"/>
        </w:rPr>
        <w:t>секретарь комиссии</w:t>
      </w:r>
      <w:r w:rsidRPr="00D23399">
        <w:rPr>
          <w:rFonts w:ascii="Liberation Serif" w:hAnsi="Liberation Serif" w:cs="Liberation Serif"/>
        </w:rPr>
        <w:t>, главный специалист организационно-архивного отдела;</w:t>
      </w:r>
    </w:p>
    <w:p w:rsidR="00710666" w:rsidRPr="00D23399" w:rsidRDefault="00A30724" w:rsidP="00710666">
      <w:pPr>
        <w:ind w:left="1843" w:hanging="1843"/>
        <w:rPr>
          <w:rFonts w:ascii="Liberation Serif" w:hAnsi="Liberation Serif" w:cs="Liberation Serif"/>
        </w:rPr>
      </w:pPr>
      <w:r w:rsidRPr="00D23399">
        <w:rPr>
          <w:rFonts w:ascii="Liberation Serif" w:hAnsi="Liberation Serif" w:cs="Liberation Serif"/>
        </w:rPr>
        <w:t>Члены комиссии</w:t>
      </w:r>
      <w:proofErr w:type="gramStart"/>
      <w:r w:rsidRPr="00D23399">
        <w:rPr>
          <w:rFonts w:ascii="Liberation Serif" w:hAnsi="Liberation Serif" w:cs="Liberation Serif"/>
        </w:rPr>
        <w:t xml:space="preserve"> :</w:t>
      </w:r>
      <w:proofErr w:type="gramEnd"/>
    </w:p>
    <w:p w:rsidR="00E26666" w:rsidRPr="00D23399" w:rsidRDefault="00E26666" w:rsidP="00A30724">
      <w:pPr>
        <w:ind w:left="1843" w:hanging="1843"/>
        <w:rPr>
          <w:rFonts w:ascii="Liberation Serif" w:hAnsi="Liberation Serif" w:cs="Liberation Serif"/>
        </w:rPr>
      </w:pPr>
      <w:r w:rsidRPr="00D23399">
        <w:rPr>
          <w:rFonts w:ascii="Liberation Serif" w:hAnsi="Liberation Serif" w:cs="Liberation Serif"/>
        </w:rPr>
        <w:t xml:space="preserve">Аверкиева И.М., заместитель главы администрации; </w:t>
      </w:r>
    </w:p>
    <w:p w:rsidR="00710666" w:rsidRPr="00D23399" w:rsidRDefault="00710666" w:rsidP="00A30724">
      <w:pPr>
        <w:ind w:left="1843" w:hanging="1843"/>
        <w:rPr>
          <w:rFonts w:ascii="Liberation Serif" w:hAnsi="Liberation Serif" w:cs="Liberation Serif"/>
        </w:rPr>
      </w:pPr>
      <w:r w:rsidRPr="00D23399">
        <w:rPr>
          <w:rFonts w:ascii="Liberation Serif" w:hAnsi="Liberation Serif" w:cs="Liberation Serif"/>
        </w:rPr>
        <w:t xml:space="preserve">Дементьева Э.Р., заместитель главы администрации; </w:t>
      </w:r>
    </w:p>
    <w:p w:rsidR="003A0F9D" w:rsidRPr="00D23399" w:rsidRDefault="003A0F9D" w:rsidP="00A30724">
      <w:pPr>
        <w:ind w:left="1843" w:hanging="1843"/>
        <w:rPr>
          <w:rFonts w:ascii="Liberation Serif" w:hAnsi="Liberation Serif" w:cs="Liberation Serif"/>
        </w:rPr>
      </w:pPr>
      <w:proofErr w:type="spellStart"/>
      <w:r w:rsidRPr="00D23399">
        <w:rPr>
          <w:rFonts w:ascii="Liberation Serif" w:hAnsi="Liberation Serif" w:cs="Liberation Serif"/>
        </w:rPr>
        <w:t>Лыкасова</w:t>
      </w:r>
      <w:proofErr w:type="spellEnd"/>
      <w:r w:rsidRPr="00D23399">
        <w:rPr>
          <w:rFonts w:ascii="Liberation Serif" w:hAnsi="Liberation Serif" w:cs="Liberation Serif"/>
        </w:rPr>
        <w:t xml:space="preserve"> Н.В., начальник финансового отдела; </w:t>
      </w:r>
    </w:p>
    <w:p w:rsidR="003A0F9D" w:rsidRPr="00D23399" w:rsidRDefault="003A0F9D" w:rsidP="00A30724">
      <w:pPr>
        <w:ind w:left="1843" w:hanging="1843"/>
        <w:rPr>
          <w:rFonts w:ascii="Liberation Serif" w:hAnsi="Liberation Serif" w:cs="Liberation Serif"/>
        </w:rPr>
      </w:pPr>
      <w:proofErr w:type="spellStart"/>
      <w:r w:rsidRPr="00D23399">
        <w:rPr>
          <w:rFonts w:ascii="Liberation Serif" w:hAnsi="Liberation Serif" w:cs="Liberation Serif"/>
        </w:rPr>
        <w:t>Кушнирук</w:t>
      </w:r>
      <w:proofErr w:type="spellEnd"/>
      <w:r w:rsidRPr="00D23399">
        <w:rPr>
          <w:rFonts w:ascii="Liberation Serif" w:hAnsi="Liberation Serif" w:cs="Liberation Serif"/>
        </w:rPr>
        <w:t xml:space="preserve"> И.П., начальник управления по делам архитектуры, градостроительства и управления муниципального имущества;</w:t>
      </w:r>
    </w:p>
    <w:p w:rsidR="00E26666" w:rsidRPr="00D23399" w:rsidRDefault="00E26666" w:rsidP="00A30724">
      <w:pPr>
        <w:ind w:left="1843" w:hanging="1843"/>
        <w:rPr>
          <w:rFonts w:ascii="Liberation Serif" w:hAnsi="Liberation Serif" w:cs="Liberation Serif"/>
        </w:rPr>
      </w:pPr>
      <w:r w:rsidRPr="00D23399">
        <w:rPr>
          <w:rFonts w:ascii="Liberation Serif" w:hAnsi="Liberation Serif" w:cs="Liberation Serif"/>
        </w:rPr>
        <w:t>Тарасова О.А., начальник планово-экономического отдела;</w:t>
      </w:r>
    </w:p>
    <w:p w:rsidR="003A0F9D" w:rsidRPr="00D23399" w:rsidRDefault="00E4772F" w:rsidP="00A30724">
      <w:pPr>
        <w:ind w:left="1843" w:hanging="1843"/>
        <w:rPr>
          <w:rFonts w:ascii="Liberation Serif" w:hAnsi="Liberation Serif" w:cs="Liberation Serif"/>
        </w:rPr>
      </w:pPr>
      <w:proofErr w:type="spellStart"/>
      <w:r w:rsidRPr="00D23399">
        <w:rPr>
          <w:rFonts w:ascii="Liberation Serif" w:hAnsi="Liberation Serif" w:cs="Liberation Serif"/>
        </w:rPr>
        <w:t>Хачирова</w:t>
      </w:r>
      <w:proofErr w:type="spellEnd"/>
      <w:r w:rsidRPr="00D23399">
        <w:rPr>
          <w:rFonts w:ascii="Liberation Serif" w:hAnsi="Liberation Serif" w:cs="Liberation Serif"/>
        </w:rPr>
        <w:t xml:space="preserve"> М.Н.</w:t>
      </w:r>
      <w:r w:rsidR="003A0F9D" w:rsidRPr="00D23399">
        <w:rPr>
          <w:rFonts w:ascii="Liberation Serif" w:hAnsi="Liberation Serif" w:cs="Liberation Serif"/>
        </w:rPr>
        <w:t xml:space="preserve">, начальник </w:t>
      </w:r>
      <w:r w:rsidRPr="00D23399">
        <w:rPr>
          <w:rFonts w:ascii="Liberation Serif" w:hAnsi="Liberation Serif" w:cs="Liberation Serif"/>
        </w:rPr>
        <w:t>юридического отдела</w:t>
      </w:r>
      <w:r w:rsidR="005624D9" w:rsidRPr="00D23399">
        <w:rPr>
          <w:rFonts w:ascii="Liberation Serif" w:hAnsi="Liberation Serif" w:cs="Liberation Serif"/>
        </w:rPr>
        <w:t>;</w:t>
      </w:r>
    </w:p>
    <w:p w:rsidR="00E4772F" w:rsidRPr="00D23399" w:rsidRDefault="005624D9" w:rsidP="00A30724">
      <w:pPr>
        <w:ind w:left="1843" w:hanging="1843"/>
        <w:rPr>
          <w:rFonts w:ascii="Liberation Serif" w:hAnsi="Liberation Serif" w:cs="Liberation Serif"/>
          <w:color w:val="333333"/>
        </w:rPr>
      </w:pPr>
      <w:r w:rsidRPr="00D23399">
        <w:rPr>
          <w:rFonts w:ascii="Liberation Serif" w:hAnsi="Liberation Serif" w:cs="Liberation Serif"/>
          <w:color w:val="333333"/>
        </w:rPr>
        <w:t>Шакиной Л.В., и.о. директора ГАУПСО  «Редакция газеты «Голос Верхней Туры»</w:t>
      </w:r>
      <w:r w:rsidR="00E4772F" w:rsidRPr="00D23399">
        <w:rPr>
          <w:rFonts w:ascii="Liberation Serif" w:hAnsi="Liberation Serif" w:cs="Liberation Serif"/>
          <w:color w:val="333333"/>
        </w:rPr>
        <w:t>;</w:t>
      </w:r>
    </w:p>
    <w:p w:rsidR="00D23399" w:rsidRDefault="00D23399" w:rsidP="0035056B">
      <w:pPr>
        <w:jc w:val="both"/>
        <w:rPr>
          <w:rFonts w:ascii="Liberation Serif" w:hAnsi="Liberation Serif" w:cs="Liberation Serif"/>
        </w:rPr>
      </w:pPr>
    </w:p>
    <w:p w:rsidR="00110229" w:rsidRPr="00D23399" w:rsidRDefault="00110229" w:rsidP="0035056B">
      <w:pPr>
        <w:jc w:val="both"/>
        <w:rPr>
          <w:rFonts w:ascii="Liberation Serif" w:hAnsi="Liberation Serif" w:cs="Liberation Serif"/>
        </w:rPr>
      </w:pPr>
    </w:p>
    <w:p w:rsidR="006920E6" w:rsidRPr="00110229" w:rsidRDefault="00D23399" w:rsidP="00E41046">
      <w:pPr>
        <w:pStyle w:val="a8"/>
        <w:numPr>
          <w:ilvl w:val="0"/>
          <w:numId w:val="4"/>
        </w:numPr>
        <w:pBdr>
          <w:bottom w:val="single" w:sz="12" w:space="1" w:color="auto"/>
        </w:pBdr>
        <w:ind w:left="0" w:firstLine="284"/>
        <w:jc w:val="center"/>
        <w:rPr>
          <w:rFonts w:ascii="Liberation Serif" w:hAnsi="Liberation Serif" w:cs="Liberation Serif"/>
          <w:b/>
          <w:u w:val="single"/>
        </w:rPr>
      </w:pPr>
      <w:r w:rsidRPr="00110229">
        <w:rPr>
          <w:rFonts w:ascii="Liberation Serif" w:hAnsi="Liberation Serif" w:cs="Liberation Serif"/>
          <w:b/>
          <w:bCs/>
          <w:lang w:eastAsia="en-US"/>
        </w:rPr>
        <w:t>Отчет по использованию муниципального имущества, сданного в аренду за 2019 г</w:t>
      </w:r>
      <w:r w:rsidR="006920E6" w:rsidRPr="00110229">
        <w:rPr>
          <w:rFonts w:ascii="Liberation Serif" w:hAnsi="Liberation Serif" w:cs="Liberation Serif"/>
          <w:b/>
        </w:rPr>
        <w:t>.</w:t>
      </w:r>
    </w:p>
    <w:p w:rsidR="00E41046" w:rsidRDefault="00E41046" w:rsidP="00E41046">
      <w:pPr>
        <w:ind w:left="284"/>
        <w:jc w:val="center"/>
        <w:rPr>
          <w:rFonts w:ascii="Liberation Serif" w:hAnsi="Liberation Serif" w:cs="Liberation Serif"/>
        </w:rPr>
      </w:pPr>
      <w:r w:rsidRPr="00110229">
        <w:rPr>
          <w:rFonts w:ascii="Liberation Serif" w:hAnsi="Liberation Serif" w:cs="Liberation Serif"/>
        </w:rPr>
        <w:t>(</w:t>
      </w:r>
      <w:r w:rsidR="006920E6" w:rsidRPr="00110229">
        <w:rPr>
          <w:rFonts w:ascii="Liberation Serif" w:hAnsi="Liberation Serif" w:cs="Liberation Serif"/>
        </w:rPr>
        <w:t xml:space="preserve"> </w:t>
      </w:r>
      <w:proofErr w:type="spellStart"/>
      <w:r w:rsidR="006920E6" w:rsidRPr="00110229">
        <w:rPr>
          <w:rFonts w:ascii="Liberation Serif" w:hAnsi="Liberation Serif" w:cs="Liberation Serif"/>
        </w:rPr>
        <w:t>Кушнирук</w:t>
      </w:r>
      <w:proofErr w:type="spellEnd"/>
      <w:r w:rsidR="006920E6" w:rsidRPr="00110229">
        <w:rPr>
          <w:rFonts w:ascii="Liberation Serif" w:hAnsi="Liberation Serif" w:cs="Liberation Serif"/>
        </w:rPr>
        <w:t xml:space="preserve"> И.П., начальник управления по делам архитектуры, градостроитель</w:t>
      </w:r>
      <w:r w:rsidRPr="00110229">
        <w:rPr>
          <w:rFonts w:ascii="Liberation Serif" w:hAnsi="Liberation Serif" w:cs="Liberation Serif"/>
        </w:rPr>
        <w:t>ства и муниципального имущества)</w:t>
      </w:r>
    </w:p>
    <w:p w:rsidR="00110229" w:rsidRDefault="006920E6" w:rsidP="00E41046">
      <w:pPr>
        <w:spacing w:line="216" w:lineRule="auto"/>
        <w:ind w:firstLine="709"/>
        <w:rPr>
          <w:rFonts w:ascii="Liberation Serif" w:hAnsi="Liberation Serif" w:cs="Liberation Serif"/>
        </w:rPr>
      </w:pPr>
      <w:r w:rsidRPr="00A428B2">
        <w:rPr>
          <w:rFonts w:ascii="Liberation Serif" w:hAnsi="Liberation Serif" w:cs="Liberation Serif"/>
        </w:rPr>
        <w:t xml:space="preserve"> </w:t>
      </w:r>
    </w:p>
    <w:p w:rsidR="00E41046" w:rsidRPr="00E41046" w:rsidRDefault="00E41046" w:rsidP="00E41046">
      <w:pPr>
        <w:spacing w:line="216" w:lineRule="auto"/>
        <w:ind w:firstLine="709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Поступление платежей с 01.01.2019 по 31.12.2019</w:t>
      </w:r>
    </w:p>
    <w:p w:rsidR="00E41046" w:rsidRPr="00E41046" w:rsidRDefault="00E41046" w:rsidP="00E41046">
      <w:pPr>
        <w:spacing w:line="216" w:lineRule="auto"/>
        <w:ind w:firstLine="709"/>
        <w:jc w:val="right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тыс. руб.</w:t>
      </w:r>
    </w:p>
    <w:tbl>
      <w:tblPr>
        <w:tblStyle w:val="a9"/>
        <w:tblW w:w="9405" w:type="dxa"/>
        <w:jc w:val="center"/>
        <w:tblLook w:val="04A0"/>
      </w:tblPr>
      <w:tblGrid>
        <w:gridCol w:w="3429"/>
        <w:gridCol w:w="1483"/>
        <w:gridCol w:w="1330"/>
        <w:gridCol w:w="1640"/>
        <w:gridCol w:w="1523"/>
      </w:tblGrid>
      <w:tr w:rsidR="00E41046" w:rsidRPr="00E41046" w:rsidTr="00FA5166">
        <w:trPr>
          <w:jc w:val="center"/>
        </w:trPr>
        <w:tc>
          <w:tcPr>
            <w:tcW w:w="3429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Наименование платежа</w:t>
            </w:r>
          </w:p>
        </w:tc>
        <w:tc>
          <w:tcPr>
            <w:tcW w:w="1483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КБК</w:t>
            </w:r>
          </w:p>
        </w:tc>
        <w:tc>
          <w:tcPr>
            <w:tcW w:w="1330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Плановый показатель на 2019 год</w:t>
            </w:r>
          </w:p>
        </w:tc>
        <w:tc>
          <w:tcPr>
            <w:tcW w:w="1640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Исполнение на 31.12.2019г.</w:t>
            </w:r>
          </w:p>
        </w:tc>
        <w:tc>
          <w:tcPr>
            <w:tcW w:w="1523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Исполнение, %</w:t>
            </w:r>
          </w:p>
        </w:tc>
      </w:tr>
      <w:tr w:rsidR="00E41046" w:rsidRPr="00E41046" w:rsidTr="00FA5166">
        <w:trPr>
          <w:jc w:val="center"/>
        </w:trPr>
        <w:tc>
          <w:tcPr>
            <w:tcW w:w="3429" w:type="dxa"/>
          </w:tcPr>
          <w:p w:rsidR="00E41046" w:rsidRPr="00E41046" w:rsidRDefault="00E41046" w:rsidP="00FA5166">
            <w:pPr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83" w:type="dxa"/>
            <w:vAlign w:val="center"/>
          </w:tcPr>
          <w:p w:rsidR="00E41046" w:rsidRPr="00E41046" w:rsidRDefault="00E41046" w:rsidP="00FA5166">
            <w:pPr>
              <w:spacing w:line="216" w:lineRule="auto"/>
              <w:ind w:left="-50"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901 111 05 034 04 0001 120</w:t>
            </w:r>
          </w:p>
        </w:tc>
        <w:tc>
          <w:tcPr>
            <w:tcW w:w="1330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90, 016</w:t>
            </w:r>
          </w:p>
        </w:tc>
        <w:tc>
          <w:tcPr>
            <w:tcW w:w="1523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1046" w:rsidRPr="00E41046" w:rsidTr="00FA5166">
        <w:trPr>
          <w:jc w:val="center"/>
        </w:trPr>
        <w:tc>
          <w:tcPr>
            <w:tcW w:w="3429" w:type="dxa"/>
          </w:tcPr>
          <w:p w:rsidR="00E41046" w:rsidRPr="00E41046" w:rsidRDefault="00E41046" w:rsidP="00FA5166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сдачи в аренду объектов нежилого фонда </w:t>
            </w:r>
          </w:p>
        </w:tc>
        <w:tc>
          <w:tcPr>
            <w:tcW w:w="1483" w:type="dxa"/>
            <w:vAlign w:val="center"/>
          </w:tcPr>
          <w:p w:rsidR="00E41046" w:rsidRPr="00E41046" w:rsidRDefault="00E41046" w:rsidP="00FA5166">
            <w:pPr>
              <w:spacing w:line="216" w:lineRule="auto"/>
              <w:ind w:left="-50"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901 111 05 074 04 0003 120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771,00</w:t>
            </w:r>
          </w:p>
        </w:tc>
        <w:tc>
          <w:tcPr>
            <w:tcW w:w="1640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713,251</w:t>
            </w:r>
          </w:p>
        </w:tc>
        <w:tc>
          <w:tcPr>
            <w:tcW w:w="1523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</w:p>
        </w:tc>
      </w:tr>
      <w:tr w:rsidR="00E41046" w:rsidRPr="00E41046" w:rsidTr="00FA5166">
        <w:trPr>
          <w:jc w:val="center"/>
        </w:trPr>
        <w:tc>
          <w:tcPr>
            <w:tcW w:w="3429" w:type="dxa"/>
          </w:tcPr>
          <w:p w:rsidR="00E41046" w:rsidRPr="00E41046" w:rsidRDefault="00E41046" w:rsidP="00FA5166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сдачи в аренду имущества (плата за </w:t>
            </w:r>
            <w:proofErr w:type="spellStart"/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найм</w:t>
            </w:r>
            <w:proofErr w:type="spellEnd"/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483" w:type="dxa"/>
            <w:vAlign w:val="center"/>
          </w:tcPr>
          <w:p w:rsidR="00E41046" w:rsidRPr="00E41046" w:rsidRDefault="00E41046" w:rsidP="00FA5166">
            <w:pPr>
              <w:spacing w:line="216" w:lineRule="auto"/>
              <w:ind w:left="-50"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901 111 05 074 04 0004 120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640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469,593</w:t>
            </w:r>
          </w:p>
        </w:tc>
        <w:tc>
          <w:tcPr>
            <w:tcW w:w="1523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94</w:t>
            </w:r>
          </w:p>
        </w:tc>
      </w:tr>
      <w:tr w:rsidR="00E41046" w:rsidRPr="00E41046" w:rsidTr="00FA5166">
        <w:trPr>
          <w:jc w:val="center"/>
        </w:trPr>
        <w:tc>
          <w:tcPr>
            <w:tcW w:w="3429" w:type="dxa"/>
          </w:tcPr>
          <w:p w:rsidR="00E41046" w:rsidRPr="00E41046" w:rsidRDefault="00E41046" w:rsidP="00FA5166">
            <w:pPr>
              <w:spacing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Прочие поступления от использования имущества (аренда жилых помещений)</w:t>
            </w:r>
          </w:p>
        </w:tc>
        <w:tc>
          <w:tcPr>
            <w:tcW w:w="1483" w:type="dxa"/>
            <w:vAlign w:val="center"/>
          </w:tcPr>
          <w:p w:rsidR="00E41046" w:rsidRPr="00E41046" w:rsidRDefault="00E41046" w:rsidP="00FA5166">
            <w:pPr>
              <w:spacing w:line="216" w:lineRule="auto"/>
              <w:ind w:left="-50"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901 111 05 074 04 0006 120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35,0</w:t>
            </w:r>
          </w:p>
        </w:tc>
        <w:tc>
          <w:tcPr>
            <w:tcW w:w="1640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25,386</w:t>
            </w:r>
          </w:p>
        </w:tc>
        <w:tc>
          <w:tcPr>
            <w:tcW w:w="1523" w:type="dxa"/>
            <w:vAlign w:val="center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E41046" w:rsidRPr="00E41046" w:rsidTr="00FA5166">
        <w:trPr>
          <w:jc w:val="center"/>
        </w:trPr>
        <w:tc>
          <w:tcPr>
            <w:tcW w:w="3429" w:type="dxa"/>
          </w:tcPr>
          <w:p w:rsidR="00E41046" w:rsidRPr="00E41046" w:rsidRDefault="00E41046" w:rsidP="00FA5166">
            <w:pPr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483" w:type="dxa"/>
          </w:tcPr>
          <w:p w:rsidR="00E41046" w:rsidRPr="00E41046" w:rsidRDefault="00E41046" w:rsidP="00FA5166">
            <w:pPr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E41046" w:rsidRPr="00E41046" w:rsidRDefault="00E41046" w:rsidP="00FA5166">
            <w:pPr>
              <w:spacing w:line="21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1306,0</w:t>
            </w:r>
          </w:p>
        </w:tc>
        <w:tc>
          <w:tcPr>
            <w:tcW w:w="1640" w:type="dxa"/>
          </w:tcPr>
          <w:p w:rsidR="00E41046" w:rsidRPr="00E41046" w:rsidRDefault="00E41046" w:rsidP="00FA5166">
            <w:pPr>
              <w:spacing w:line="21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1298,246</w:t>
            </w:r>
          </w:p>
        </w:tc>
        <w:tc>
          <w:tcPr>
            <w:tcW w:w="1523" w:type="dxa"/>
          </w:tcPr>
          <w:p w:rsidR="00E41046" w:rsidRPr="00E41046" w:rsidRDefault="00E41046" w:rsidP="00FA5166">
            <w:pPr>
              <w:spacing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1046">
              <w:rPr>
                <w:rFonts w:ascii="Liberation Serif" w:hAnsi="Liberation Serif" w:cs="Liberation Serif"/>
                <w:sz w:val="24"/>
                <w:szCs w:val="24"/>
              </w:rPr>
              <w:t>99,4</w:t>
            </w:r>
          </w:p>
        </w:tc>
      </w:tr>
    </w:tbl>
    <w:p w:rsidR="00E41046" w:rsidRDefault="00E41046" w:rsidP="00E41046">
      <w:pPr>
        <w:spacing w:line="216" w:lineRule="auto"/>
        <w:ind w:firstLine="709"/>
        <w:jc w:val="both"/>
        <w:rPr>
          <w:rFonts w:ascii="Liberation Serif" w:hAnsi="Liberation Serif" w:cs="Liberation Serif"/>
        </w:rPr>
      </w:pPr>
    </w:p>
    <w:p w:rsidR="00110229" w:rsidRDefault="00110229" w:rsidP="00E41046">
      <w:pPr>
        <w:spacing w:line="216" w:lineRule="auto"/>
        <w:ind w:firstLine="709"/>
        <w:jc w:val="both"/>
        <w:rPr>
          <w:rFonts w:ascii="Liberation Serif" w:hAnsi="Liberation Serif" w:cs="Liberation Serif"/>
        </w:rPr>
      </w:pPr>
    </w:p>
    <w:p w:rsidR="00110229" w:rsidRDefault="00110229" w:rsidP="00E41046">
      <w:pPr>
        <w:spacing w:line="216" w:lineRule="auto"/>
        <w:ind w:firstLine="709"/>
        <w:jc w:val="both"/>
        <w:rPr>
          <w:rFonts w:ascii="Liberation Serif" w:hAnsi="Liberation Serif" w:cs="Liberation Serif"/>
        </w:rPr>
      </w:pPr>
    </w:p>
    <w:p w:rsidR="00110229" w:rsidRPr="00E41046" w:rsidRDefault="00110229" w:rsidP="00E41046">
      <w:pPr>
        <w:spacing w:line="216" w:lineRule="auto"/>
        <w:ind w:firstLine="709"/>
        <w:jc w:val="both"/>
        <w:rPr>
          <w:rFonts w:ascii="Liberation Serif" w:hAnsi="Liberation Serif" w:cs="Liberation Serif"/>
        </w:rPr>
      </w:pPr>
    </w:p>
    <w:p w:rsidR="00E41046" w:rsidRPr="00E41046" w:rsidRDefault="00E41046" w:rsidP="00E41046">
      <w:pPr>
        <w:spacing w:line="216" w:lineRule="auto"/>
        <w:ind w:firstLine="709"/>
        <w:jc w:val="both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lastRenderedPageBreak/>
        <w:t xml:space="preserve">На 31.12.2019 действовало 6 договоров аренды муниципального имущества. </w:t>
      </w:r>
    </w:p>
    <w:p w:rsidR="00E41046" w:rsidRPr="00E41046" w:rsidRDefault="00E41046" w:rsidP="00E41046">
      <w:pPr>
        <w:spacing w:line="216" w:lineRule="auto"/>
        <w:ind w:firstLine="709"/>
        <w:jc w:val="both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Задолженность по действующим договорам аренды по состоянию на 01.01.2020 составляет 155,948 тыс. руб., в том числе:</w:t>
      </w:r>
    </w:p>
    <w:p w:rsidR="00E41046" w:rsidRPr="00E41046" w:rsidRDefault="00E41046" w:rsidP="00E41046">
      <w:pPr>
        <w:pStyle w:val="a8"/>
        <w:numPr>
          <w:ilvl w:val="1"/>
          <w:numId w:val="19"/>
        </w:numPr>
        <w:spacing w:line="216" w:lineRule="auto"/>
        <w:ind w:left="142" w:hanging="22"/>
        <w:jc w:val="both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ООО «Новая Энергетика» - 11 242,9 руб.</w:t>
      </w:r>
    </w:p>
    <w:p w:rsidR="00E41046" w:rsidRPr="00E41046" w:rsidRDefault="00E41046" w:rsidP="00E41046">
      <w:pPr>
        <w:pStyle w:val="a8"/>
        <w:numPr>
          <w:ilvl w:val="1"/>
          <w:numId w:val="19"/>
        </w:numPr>
        <w:spacing w:line="216" w:lineRule="auto"/>
        <w:ind w:left="142" w:hanging="22"/>
        <w:jc w:val="both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ООО «ВТМЗ» - 26 932,45 руб.</w:t>
      </w:r>
    </w:p>
    <w:p w:rsidR="00E41046" w:rsidRPr="00E41046" w:rsidRDefault="00E41046" w:rsidP="00E41046">
      <w:pPr>
        <w:pStyle w:val="a8"/>
        <w:numPr>
          <w:ilvl w:val="1"/>
          <w:numId w:val="19"/>
        </w:numPr>
        <w:spacing w:line="216" w:lineRule="auto"/>
        <w:ind w:left="142" w:hanging="22"/>
        <w:jc w:val="both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ООО «ПМ Технологии» - 35 866,06 руб. (Задолженность погашена)</w:t>
      </w:r>
    </w:p>
    <w:p w:rsidR="00E41046" w:rsidRPr="00E41046" w:rsidRDefault="00E41046" w:rsidP="00E41046">
      <w:pPr>
        <w:pStyle w:val="a8"/>
        <w:numPr>
          <w:ilvl w:val="1"/>
          <w:numId w:val="19"/>
        </w:numPr>
        <w:spacing w:line="216" w:lineRule="auto"/>
        <w:ind w:left="142" w:hanging="22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ООО «Инженерные системы» - 81 907,06 руб. (Задолженность погашена)</w:t>
      </w:r>
    </w:p>
    <w:p w:rsidR="00E41046" w:rsidRPr="00E41046" w:rsidRDefault="00E41046" w:rsidP="00E41046">
      <w:pPr>
        <w:pStyle w:val="a8"/>
        <w:spacing w:line="216" w:lineRule="auto"/>
        <w:ind w:left="142" w:firstLine="566"/>
        <w:jc w:val="both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 xml:space="preserve">Из них, по состоянию на 10.03.2020 г. погашена задолженность на сумму 117 773,12 рублей. </w:t>
      </w:r>
    </w:p>
    <w:p w:rsidR="00E41046" w:rsidRPr="00E41046" w:rsidRDefault="00E41046" w:rsidP="00E41046">
      <w:pPr>
        <w:widowControl w:val="0"/>
        <w:tabs>
          <w:tab w:val="left" w:pos="1134"/>
        </w:tabs>
        <w:spacing w:line="216" w:lineRule="auto"/>
        <w:ind w:firstLine="709"/>
        <w:jc w:val="both"/>
        <w:outlineLvl w:val="0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С организациями-должниками проводится претензионная досудебная работа, руководители приглашаются на заседания межведомственной комиссии.</w:t>
      </w:r>
    </w:p>
    <w:p w:rsidR="00E41046" w:rsidRPr="00E41046" w:rsidRDefault="00E41046" w:rsidP="00E41046">
      <w:pPr>
        <w:shd w:val="clear" w:color="auto" w:fill="FFFFFF"/>
        <w:spacing w:line="216" w:lineRule="auto"/>
        <w:ind w:firstLine="708"/>
        <w:jc w:val="both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 xml:space="preserve">Следует отметить, что в 2019 году в структуре поступлений от арендной платы в доход бюджета муниципального образования, наибольший удельный вес составили доходы от сдачи в аренду объектов нежилого фонда, что составило 55 % (713,251 тыс. руб.) от общего объема поступлений. </w:t>
      </w:r>
      <w:proofErr w:type="gramStart"/>
      <w:r w:rsidRPr="00E41046">
        <w:rPr>
          <w:rFonts w:ascii="Liberation Serif" w:hAnsi="Liberation Serif" w:cs="Liberation Serif"/>
        </w:rPr>
        <w:t xml:space="preserve">Отклонение плановых показателей от фактических составило 7%, что объясняется выделением отдельной подстатьи бюджета, такой как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учреждений). </w:t>
      </w:r>
      <w:proofErr w:type="gramEnd"/>
    </w:p>
    <w:p w:rsidR="00E41046" w:rsidRPr="00E41046" w:rsidRDefault="00E41046" w:rsidP="00E41046">
      <w:pPr>
        <w:pStyle w:val="a8"/>
        <w:spacing w:line="216" w:lineRule="auto"/>
        <w:ind w:left="142" w:firstLine="566"/>
        <w:jc w:val="both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Доходы от сдачи в аренду имущества (плата за наем) составляют 36 % (469,593 тыс. руб.) от общих поступлений. Причиной отклонения плановых показателей от фактических на 6%, стала задолженность физических лиц за наем муниципального жилищного фонда.</w:t>
      </w:r>
    </w:p>
    <w:p w:rsidR="00E41046" w:rsidRPr="00E41046" w:rsidRDefault="00E41046" w:rsidP="00E41046">
      <w:pPr>
        <w:pStyle w:val="a8"/>
        <w:spacing w:line="216" w:lineRule="auto"/>
        <w:ind w:left="142" w:firstLine="566"/>
        <w:jc w:val="both"/>
        <w:rPr>
          <w:rFonts w:ascii="Liberation Serif" w:hAnsi="Liberation Serif" w:cs="Liberation Serif"/>
        </w:rPr>
      </w:pPr>
      <w:r w:rsidRPr="00E41046">
        <w:rPr>
          <w:rFonts w:ascii="Liberation Serif" w:hAnsi="Liberation Serif" w:cs="Liberation Serif"/>
        </w:rPr>
        <w:t>Невыполнение плановых показателей в части прочих поступлений от использования имущества (аренда жилых помещений) обусловлено невыполнением договорных обязательств АО «ВТМЗ» по договору найма жилого помещения от 18.04.2013 №1/13.</w:t>
      </w:r>
    </w:p>
    <w:p w:rsidR="00E41046" w:rsidRPr="00E41046" w:rsidRDefault="00E41046" w:rsidP="00E41046">
      <w:pPr>
        <w:spacing w:before="120" w:line="216" w:lineRule="auto"/>
        <w:ind w:firstLine="170"/>
        <w:jc w:val="both"/>
        <w:rPr>
          <w:rFonts w:ascii="Liberation Serif" w:hAnsi="Liberation Serif" w:cs="Liberation Serif"/>
          <w:i/>
        </w:rPr>
      </w:pPr>
      <w:r w:rsidRPr="00E41046">
        <w:rPr>
          <w:rFonts w:ascii="Liberation Serif" w:hAnsi="Liberation Serif" w:cs="Liberation Serif"/>
          <w:i/>
        </w:rPr>
        <w:t xml:space="preserve">Реестр договоров аренды муниципального </w:t>
      </w:r>
      <w:proofErr w:type="spellStart"/>
      <w:r w:rsidRPr="00E41046">
        <w:rPr>
          <w:rFonts w:ascii="Liberation Serif" w:hAnsi="Liberation Serif" w:cs="Liberation Serif"/>
          <w:i/>
        </w:rPr>
        <w:t>имуществаГородского</w:t>
      </w:r>
      <w:proofErr w:type="spellEnd"/>
      <w:r w:rsidRPr="00E41046">
        <w:rPr>
          <w:rFonts w:ascii="Liberation Serif" w:hAnsi="Liberation Serif" w:cs="Liberation Serif"/>
          <w:i/>
        </w:rPr>
        <w:t xml:space="preserve"> округа Верхняя Тура действующих в 2019 году: </w:t>
      </w:r>
    </w:p>
    <w:p w:rsidR="00E41046" w:rsidRPr="00E41046" w:rsidRDefault="00E41046" w:rsidP="00E41046">
      <w:pPr>
        <w:spacing w:line="216" w:lineRule="auto"/>
        <w:outlineLvl w:val="0"/>
        <w:rPr>
          <w:rFonts w:ascii="Liberation Serif" w:hAnsi="Liberation Serif" w:cs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  <w:gridCol w:w="2607"/>
        <w:gridCol w:w="1024"/>
        <w:gridCol w:w="1272"/>
        <w:gridCol w:w="1246"/>
        <w:gridCol w:w="1575"/>
        <w:gridCol w:w="2211"/>
      </w:tblGrid>
      <w:tr w:rsidR="00E41046" w:rsidRPr="00E41046" w:rsidTr="00FA5166">
        <w:trPr>
          <w:trHeight w:val="267"/>
        </w:trPr>
        <w:tc>
          <w:tcPr>
            <w:tcW w:w="1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42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 xml:space="preserve">№ </w:t>
            </w:r>
            <w:proofErr w:type="spellStart"/>
            <w:proofErr w:type="gramStart"/>
            <w:r w:rsidRPr="00E41046">
              <w:rPr>
                <w:rFonts w:ascii="Liberation Serif" w:hAnsi="Liberation Serif" w:cs="Liberation Serif"/>
                <w:color w:val="000000"/>
              </w:rPr>
              <w:t>п</w:t>
            </w:r>
            <w:proofErr w:type="spellEnd"/>
            <w:proofErr w:type="gramEnd"/>
            <w:r w:rsidRPr="00E41046">
              <w:rPr>
                <w:rFonts w:ascii="Liberation Serif" w:hAnsi="Liberation Serif" w:cs="Liberation Serif"/>
                <w:color w:val="000000"/>
              </w:rPr>
              <w:t>/</w:t>
            </w:r>
            <w:proofErr w:type="spellStart"/>
            <w:r w:rsidRPr="00E41046">
              <w:rPr>
                <w:rFonts w:ascii="Liberation Serif" w:hAnsi="Liberation Serif" w:cs="Liberation Serif"/>
                <w:color w:val="000000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03" w:right="-10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Наименование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40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№ договора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29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Начало договора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Окончание договора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06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Наименование имущества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06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Адрес объекта</w:t>
            </w:r>
          </w:p>
        </w:tc>
      </w:tr>
      <w:tr w:rsidR="00E41046" w:rsidRPr="00E41046" w:rsidTr="00FA5166">
        <w:trPr>
          <w:trHeight w:val="765"/>
        </w:trPr>
        <w:tc>
          <w:tcPr>
            <w:tcW w:w="1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42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109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ООО «</w:t>
            </w:r>
            <w:proofErr w:type="spellStart"/>
            <w:proofErr w:type="gramStart"/>
            <w:r w:rsidRPr="00E41046">
              <w:rPr>
                <w:rFonts w:ascii="Liberation Serif" w:hAnsi="Liberation Serif" w:cs="Liberation Serif"/>
                <w:color w:val="000000"/>
              </w:rPr>
              <w:t>Вымпел-коммуникации</w:t>
            </w:r>
            <w:proofErr w:type="spellEnd"/>
            <w:proofErr w:type="gramEnd"/>
            <w:r w:rsidRPr="00E41046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182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2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15.10.2005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Нежилое здание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Комсомольская, 4</w:t>
            </w:r>
          </w:p>
        </w:tc>
      </w:tr>
      <w:tr w:rsidR="00E41046" w:rsidRPr="00E41046" w:rsidTr="00FA5166">
        <w:trPr>
          <w:trHeight w:val="720"/>
        </w:trPr>
        <w:tc>
          <w:tcPr>
            <w:tcW w:w="1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42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109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ОАО «</w:t>
            </w:r>
            <w:proofErr w:type="spellStart"/>
            <w:r w:rsidRPr="00E41046">
              <w:rPr>
                <w:rFonts w:ascii="Liberation Serif" w:hAnsi="Liberation Serif" w:cs="Liberation Serif"/>
                <w:color w:val="000000"/>
              </w:rPr>
              <w:t>Ростелеком</w:t>
            </w:r>
            <w:proofErr w:type="spellEnd"/>
            <w:r w:rsidRPr="00E41046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284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2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01.06.2009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Нежилое помещение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Машиностроителей, 11</w:t>
            </w:r>
          </w:p>
        </w:tc>
      </w:tr>
      <w:tr w:rsidR="00E41046" w:rsidRPr="00E41046" w:rsidTr="00FA5166">
        <w:trPr>
          <w:trHeight w:val="825"/>
        </w:trPr>
        <w:tc>
          <w:tcPr>
            <w:tcW w:w="1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42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109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АО «ВТМЗ»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1/13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2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18.04.2013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Жилое помещение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Машиностроителей,         19 Б-96</w:t>
            </w:r>
          </w:p>
        </w:tc>
      </w:tr>
      <w:tr w:rsidR="00E41046" w:rsidRPr="00E41046" w:rsidTr="00FA5166">
        <w:trPr>
          <w:trHeight w:val="855"/>
        </w:trPr>
        <w:tc>
          <w:tcPr>
            <w:tcW w:w="1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42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109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ООО «Инженерные системы и сети»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 xml:space="preserve">1/15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2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01.06.2015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01.06.2020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Нежилые помещения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Советская, 25</w:t>
            </w:r>
          </w:p>
        </w:tc>
      </w:tr>
      <w:tr w:rsidR="00E41046" w:rsidRPr="00E41046" w:rsidTr="00FA5166">
        <w:trPr>
          <w:trHeight w:val="525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42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109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 xml:space="preserve">ООО «Газпром </w:t>
            </w:r>
            <w:proofErr w:type="spellStart"/>
            <w:r w:rsidRPr="00E41046">
              <w:rPr>
                <w:rFonts w:ascii="Liberation Serif" w:hAnsi="Liberation Serif" w:cs="Liberation Serif"/>
                <w:color w:val="000000"/>
              </w:rPr>
              <w:t>трансгаз</w:t>
            </w:r>
            <w:proofErr w:type="spellEnd"/>
            <w:r w:rsidRPr="00E41046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41046">
              <w:rPr>
                <w:rFonts w:ascii="Liberation Serif" w:hAnsi="Liberation Serif" w:cs="Liberation Serif"/>
                <w:color w:val="000000"/>
              </w:rPr>
              <w:t>Югорск</w:t>
            </w:r>
            <w:proofErr w:type="spellEnd"/>
            <w:r w:rsidRPr="00E41046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2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01.08.2019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30.07.2022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Жилое помещение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 xml:space="preserve">Строителей д.8 </w:t>
            </w:r>
            <w:proofErr w:type="spellStart"/>
            <w:r w:rsidRPr="00E41046">
              <w:rPr>
                <w:rFonts w:ascii="Liberation Serif" w:hAnsi="Liberation Serif" w:cs="Liberation Serif"/>
                <w:color w:val="000000"/>
              </w:rPr>
              <w:t>кв</w:t>
            </w:r>
            <w:proofErr w:type="spellEnd"/>
            <w:r w:rsidRPr="00E41046">
              <w:rPr>
                <w:rFonts w:ascii="Liberation Serif" w:hAnsi="Liberation Serif" w:cs="Liberation Serif"/>
                <w:color w:val="000000"/>
              </w:rPr>
              <w:t xml:space="preserve"> 1</w:t>
            </w:r>
          </w:p>
        </w:tc>
      </w:tr>
      <w:tr w:rsidR="00E41046" w:rsidRPr="00E41046" w:rsidTr="00FA5166">
        <w:trPr>
          <w:trHeight w:val="900"/>
        </w:trPr>
        <w:tc>
          <w:tcPr>
            <w:tcW w:w="187" w:type="pct"/>
            <w:shd w:val="clear" w:color="auto" w:fill="auto"/>
            <w:noWrap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-142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109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ИП Колесникова Н.А.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2/2018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29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22.10.2018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right="-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22.10.2023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r w:rsidRPr="00E41046">
              <w:rPr>
                <w:rFonts w:ascii="Liberation Serif" w:hAnsi="Liberation Serif" w:cs="Liberation Serif"/>
                <w:color w:val="000000"/>
              </w:rPr>
              <w:t>Нежилые помещения площадью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41046" w:rsidRPr="00E41046" w:rsidRDefault="00E41046" w:rsidP="00FA5166">
            <w:pPr>
              <w:spacing w:line="216" w:lineRule="auto"/>
              <w:ind w:left="5" w:right="-127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41046">
              <w:rPr>
                <w:rFonts w:ascii="Liberation Serif" w:hAnsi="Liberation Serif" w:cs="Liberation Serif"/>
                <w:color w:val="000000"/>
              </w:rPr>
              <w:t>Иканина</w:t>
            </w:r>
            <w:proofErr w:type="spellEnd"/>
            <w:r w:rsidRPr="00E41046">
              <w:rPr>
                <w:rFonts w:ascii="Liberation Serif" w:hAnsi="Liberation Serif" w:cs="Liberation Serif"/>
                <w:color w:val="000000"/>
              </w:rPr>
              <w:t>, 77</w:t>
            </w:r>
          </w:p>
        </w:tc>
      </w:tr>
    </w:tbl>
    <w:p w:rsidR="006920E6" w:rsidRDefault="006920E6" w:rsidP="00E41046">
      <w:pPr>
        <w:ind w:left="284"/>
        <w:jc w:val="both"/>
        <w:rPr>
          <w:rFonts w:ascii="Liberation Serif" w:hAnsi="Liberation Serif" w:cs="Liberation Serif"/>
        </w:rPr>
      </w:pPr>
    </w:p>
    <w:p w:rsidR="00E41046" w:rsidRDefault="00E41046" w:rsidP="00E41046">
      <w:pPr>
        <w:pStyle w:val="a8"/>
        <w:numPr>
          <w:ilvl w:val="0"/>
          <w:numId w:val="20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Информацию принять к сведению.</w:t>
      </w:r>
    </w:p>
    <w:p w:rsidR="00E41046" w:rsidRDefault="00656B23" w:rsidP="00A95B34">
      <w:pPr>
        <w:pStyle w:val="a8"/>
        <w:numPr>
          <w:ilvl w:val="0"/>
          <w:numId w:val="20"/>
        </w:numPr>
        <w:ind w:left="0"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Усилить </w:t>
      </w:r>
      <w:r w:rsidRPr="00E41046">
        <w:rPr>
          <w:rFonts w:ascii="Liberation Serif" w:hAnsi="Liberation Serif" w:cs="Liberation Serif"/>
        </w:rPr>
        <w:t>претензионн</w:t>
      </w:r>
      <w:r>
        <w:rPr>
          <w:rFonts w:ascii="Liberation Serif" w:hAnsi="Liberation Serif" w:cs="Liberation Serif"/>
        </w:rPr>
        <w:t>ую</w:t>
      </w:r>
      <w:r w:rsidRPr="00E41046">
        <w:rPr>
          <w:rFonts w:ascii="Liberation Serif" w:hAnsi="Liberation Serif" w:cs="Liberation Serif"/>
        </w:rPr>
        <w:t xml:space="preserve"> досудебн</w:t>
      </w:r>
      <w:r>
        <w:rPr>
          <w:rFonts w:ascii="Liberation Serif" w:hAnsi="Liberation Serif" w:cs="Liberation Serif"/>
        </w:rPr>
        <w:t>ую</w:t>
      </w:r>
      <w:r w:rsidRPr="00E41046">
        <w:rPr>
          <w:rFonts w:ascii="Liberation Serif" w:hAnsi="Liberation Serif" w:cs="Liberation Serif"/>
        </w:rPr>
        <w:t xml:space="preserve"> работ</w:t>
      </w:r>
      <w:r>
        <w:rPr>
          <w:rFonts w:ascii="Liberation Serif" w:hAnsi="Liberation Serif" w:cs="Liberation Serif"/>
        </w:rPr>
        <w:t xml:space="preserve">у по взысканию задолженности по арендной плате. </w:t>
      </w:r>
    </w:p>
    <w:p w:rsidR="00E41046" w:rsidRDefault="00E41046" w:rsidP="00E41046">
      <w:pPr>
        <w:ind w:left="284"/>
        <w:jc w:val="both"/>
        <w:rPr>
          <w:rFonts w:ascii="Liberation Serif" w:hAnsi="Liberation Serif" w:cs="Liberation Serif"/>
        </w:rPr>
      </w:pPr>
    </w:p>
    <w:p w:rsidR="00110229" w:rsidRDefault="00110229" w:rsidP="00E41046">
      <w:pPr>
        <w:ind w:left="284"/>
        <w:jc w:val="both"/>
        <w:rPr>
          <w:rFonts w:ascii="Liberation Serif" w:hAnsi="Liberation Serif" w:cs="Liberation Serif"/>
        </w:rPr>
      </w:pPr>
    </w:p>
    <w:p w:rsidR="00110229" w:rsidRDefault="00110229" w:rsidP="00E41046">
      <w:pPr>
        <w:ind w:left="284"/>
        <w:jc w:val="both"/>
        <w:rPr>
          <w:rFonts w:ascii="Liberation Serif" w:hAnsi="Liberation Serif" w:cs="Liberation Serif"/>
        </w:rPr>
      </w:pPr>
    </w:p>
    <w:p w:rsidR="00110229" w:rsidRDefault="00110229" w:rsidP="00E41046">
      <w:pPr>
        <w:ind w:left="284"/>
        <w:jc w:val="both"/>
        <w:rPr>
          <w:rFonts w:ascii="Liberation Serif" w:hAnsi="Liberation Serif" w:cs="Liberation Serif"/>
        </w:rPr>
      </w:pPr>
    </w:p>
    <w:p w:rsidR="00110229" w:rsidRDefault="00110229" w:rsidP="00E41046">
      <w:pPr>
        <w:ind w:left="284"/>
        <w:jc w:val="both"/>
        <w:rPr>
          <w:rFonts w:ascii="Liberation Serif" w:hAnsi="Liberation Serif" w:cs="Liberation Serif"/>
        </w:rPr>
      </w:pPr>
    </w:p>
    <w:p w:rsidR="00D35033" w:rsidRPr="00110229" w:rsidRDefault="00D35033" w:rsidP="00A95B34">
      <w:pPr>
        <w:pStyle w:val="a8"/>
        <w:numPr>
          <w:ilvl w:val="0"/>
          <w:numId w:val="4"/>
        </w:numPr>
        <w:pBdr>
          <w:bottom w:val="single" w:sz="12" w:space="1" w:color="auto"/>
        </w:pBdr>
        <w:rPr>
          <w:rFonts w:ascii="Liberation Serif" w:hAnsi="Liberation Serif" w:cs="Liberation Serif"/>
          <w:b/>
        </w:rPr>
      </w:pPr>
      <w:r w:rsidRPr="00110229">
        <w:rPr>
          <w:rFonts w:ascii="Liberation Serif" w:hAnsi="Liberation Serif" w:cs="Liberation Serif"/>
          <w:b/>
        </w:rPr>
        <w:lastRenderedPageBreak/>
        <w:t>Состояние дел по землеустройству по Городскому округу Верхняя Тура в 2019 год</w:t>
      </w:r>
    </w:p>
    <w:p w:rsidR="00656B23" w:rsidRDefault="00656B23" w:rsidP="00656B23">
      <w:pPr>
        <w:ind w:left="426"/>
        <w:jc w:val="center"/>
        <w:rPr>
          <w:rFonts w:ascii="Liberation Serif" w:hAnsi="Liberation Serif" w:cs="Liberation Serif"/>
        </w:rPr>
      </w:pPr>
      <w:r w:rsidRPr="00110229">
        <w:rPr>
          <w:rFonts w:ascii="Liberation Serif" w:hAnsi="Liberation Serif" w:cs="Liberation Serif"/>
        </w:rPr>
        <w:t>(</w:t>
      </w:r>
      <w:r w:rsidR="00955189" w:rsidRPr="00656B23">
        <w:rPr>
          <w:rFonts w:ascii="Liberation Serif" w:hAnsi="Liberation Serif" w:cs="Liberation Serif"/>
        </w:rPr>
        <w:t xml:space="preserve"> </w:t>
      </w:r>
      <w:proofErr w:type="spellStart"/>
      <w:r w:rsidR="00955189" w:rsidRPr="00A428B2">
        <w:rPr>
          <w:rFonts w:ascii="Liberation Serif" w:hAnsi="Liberation Serif" w:cs="Liberation Serif"/>
        </w:rPr>
        <w:t>Кушнирук</w:t>
      </w:r>
      <w:proofErr w:type="spellEnd"/>
      <w:r w:rsidR="00955189" w:rsidRPr="00A428B2">
        <w:rPr>
          <w:rFonts w:ascii="Liberation Serif" w:hAnsi="Liberation Serif" w:cs="Liberation Serif"/>
        </w:rPr>
        <w:t xml:space="preserve"> И.П., начальник управления по делам архитектуры, градостроительства и муниципального имущества</w:t>
      </w:r>
      <w:r>
        <w:rPr>
          <w:rFonts w:ascii="Liberation Serif" w:hAnsi="Liberation Serif" w:cs="Liberation Serif"/>
        </w:rPr>
        <w:t>)</w:t>
      </w:r>
    </w:p>
    <w:p w:rsidR="00110229" w:rsidRDefault="00110229" w:rsidP="00656B23">
      <w:pPr>
        <w:ind w:left="426"/>
        <w:jc w:val="center"/>
        <w:rPr>
          <w:rFonts w:ascii="Liberation Serif" w:hAnsi="Liberation Serif" w:cs="Liberation Serif"/>
        </w:rPr>
      </w:pPr>
    </w:p>
    <w:p w:rsidR="00656B23" w:rsidRPr="00656B23" w:rsidRDefault="00656B23" w:rsidP="00656B23">
      <w:pPr>
        <w:spacing w:line="216" w:lineRule="auto"/>
        <w:ind w:firstLine="708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Количество договоров аренды земельных участков по состоянию на 31.12.2019  года составило 274 шт., из них 47 договоров заключено с юридическими лицами и индивидуальными предпринимателями, остальные договоры заключены с физическими лицами.</w:t>
      </w:r>
      <w:r w:rsidRPr="00656B23">
        <w:rPr>
          <w:rFonts w:ascii="Liberation Serif" w:hAnsi="Liberation Serif" w:cs="Liberation Serif"/>
        </w:rPr>
        <w:tab/>
      </w:r>
    </w:p>
    <w:p w:rsidR="00656B23" w:rsidRPr="00656B23" w:rsidRDefault="00656B23" w:rsidP="00656B23">
      <w:pPr>
        <w:spacing w:line="216" w:lineRule="auto"/>
        <w:ind w:firstLine="709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Поступило платежей с 01.01.2019 года по 31.12.2019 года:</w:t>
      </w:r>
    </w:p>
    <w:p w:rsidR="00656B23" w:rsidRPr="00656B23" w:rsidRDefault="00656B23" w:rsidP="00656B23">
      <w:pPr>
        <w:spacing w:line="216" w:lineRule="auto"/>
        <w:ind w:firstLine="709"/>
        <w:rPr>
          <w:rFonts w:ascii="Liberation Serif" w:hAnsi="Liberation Serif" w:cs="Liberation Serif"/>
        </w:rPr>
      </w:pPr>
    </w:p>
    <w:tbl>
      <w:tblPr>
        <w:tblOverlap w:val="never"/>
        <w:tblW w:w="10064" w:type="dxa"/>
        <w:jc w:val="center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261"/>
        <w:gridCol w:w="1974"/>
        <w:gridCol w:w="1417"/>
        <w:gridCol w:w="1418"/>
        <w:gridCol w:w="1417"/>
      </w:tblGrid>
      <w:tr w:rsidR="00656B23" w:rsidRPr="00656B23" w:rsidTr="00FA5166">
        <w:trPr>
          <w:trHeight w:val="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№</w:t>
            </w:r>
          </w:p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656B23">
              <w:rPr>
                <w:rFonts w:ascii="Liberation Serif" w:hAnsi="Liberation Serif" w:cs="Liberation Serif"/>
              </w:rPr>
              <w:t>п</w:t>
            </w:r>
            <w:proofErr w:type="spellEnd"/>
            <w:proofErr w:type="gramEnd"/>
            <w:r w:rsidRPr="00656B23">
              <w:rPr>
                <w:rFonts w:ascii="Liberation Serif" w:hAnsi="Liberation Serif" w:cs="Liberation Serif"/>
              </w:rPr>
              <w:t>/</w:t>
            </w:r>
            <w:proofErr w:type="spellStart"/>
            <w:r w:rsidRPr="00656B23">
              <w:rPr>
                <w:rFonts w:ascii="Liberation Serif" w:hAnsi="Liberation Serif" w:cs="Liberation Serif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Наименование</w:t>
            </w:r>
          </w:p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платежа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Код</w:t>
            </w:r>
          </w:p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бюджетной</w:t>
            </w:r>
          </w:p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 xml:space="preserve">Плановый показатель </w:t>
            </w:r>
            <w:proofErr w:type="gramStart"/>
            <w:r w:rsidRPr="00656B23">
              <w:rPr>
                <w:rFonts w:ascii="Liberation Serif" w:hAnsi="Liberation Serif" w:cs="Liberation Serif"/>
              </w:rPr>
              <w:t>на</w:t>
            </w:r>
            <w:proofErr w:type="gramEnd"/>
            <w:r w:rsidRPr="00656B23">
              <w:rPr>
                <w:rFonts w:ascii="Liberation Serif" w:hAnsi="Liberation Serif" w:cs="Liberation Serif"/>
              </w:rPr>
              <w:t xml:space="preserve"> </w:t>
            </w:r>
          </w:p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2019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 xml:space="preserve">Исполнение на 31.12.2019г., </w:t>
            </w:r>
          </w:p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исполнение, %</w:t>
            </w:r>
          </w:p>
        </w:tc>
      </w:tr>
      <w:tr w:rsidR="00656B23" w:rsidRPr="00656B23" w:rsidTr="00FA5166">
        <w:trPr>
          <w:trHeight w:val="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6</w:t>
            </w:r>
          </w:p>
        </w:tc>
      </w:tr>
      <w:tr w:rsidR="00656B23" w:rsidRPr="00656B23" w:rsidTr="00FA5166">
        <w:trPr>
          <w:trHeight w:val="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ind w:left="132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901 111 05 012 04 0001 120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3642,0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3256,7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89,4</w:t>
            </w:r>
          </w:p>
        </w:tc>
      </w:tr>
      <w:tr w:rsidR="00656B23" w:rsidRPr="00656B23" w:rsidTr="00FA5166">
        <w:trPr>
          <w:trHeight w:val="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ind w:left="132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901 1 14 06 012 04 0000 430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243,0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1131,0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465,4</w:t>
            </w:r>
          </w:p>
        </w:tc>
      </w:tr>
      <w:tr w:rsidR="00656B23" w:rsidRPr="00656B23" w:rsidTr="00FA5166">
        <w:trPr>
          <w:trHeight w:val="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3885,0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4387,7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B23" w:rsidRPr="00656B23" w:rsidRDefault="00656B23" w:rsidP="00FA5166">
            <w:pPr>
              <w:spacing w:line="216" w:lineRule="auto"/>
              <w:jc w:val="center"/>
              <w:rPr>
                <w:rFonts w:ascii="Liberation Serif" w:hAnsi="Liberation Serif" w:cs="Liberation Serif"/>
              </w:rPr>
            </w:pPr>
            <w:r w:rsidRPr="00656B23">
              <w:rPr>
                <w:rFonts w:ascii="Liberation Serif" w:hAnsi="Liberation Serif" w:cs="Liberation Serif"/>
              </w:rPr>
              <w:t>112,9</w:t>
            </w:r>
          </w:p>
        </w:tc>
      </w:tr>
    </w:tbl>
    <w:p w:rsidR="00656B23" w:rsidRPr="00656B23" w:rsidRDefault="00656B23" w:rsidP="00656B23">
      <w:pPr>
        <w:spacing w:line="216" w:lineRule="auto"/>
        <w:ind w:firstLine="708"/>
        <w:rPr>
          <w:rFonts w:ascii="Liberation Serif" w:hAnsi="Liberation Serif" w:cs="Liberation Serif"/>
        </w:rPr>
      </w:pPr>
    </w:p>
    <w:p w:rsidR="00656B23" w:rsidRPr="00656B23" w:rsidRDefault="00656B23" w:rsidP="00656B23">
      <w:pPr>
        <w:spacing w:line="216" w:lineRule="auto"/>
        <w:ind w:firstLine="708"/>
        <w:jc w:val="both"/>
        <w:rPr>
          <w:rFonts w:ascii="Liberation Serif" w:hAnsi="Liberation Serif" w:cs="Liberation Serif"/>
          <w:b/>
        </w:rPr>
      </w:pPr>
      <w:r w:rsidRPr="00656B23">
        <w:rPr>
          <w:rFonts w:ascii="Liberation Serif" w:hAnsi="Liberation Serif" w:cs="Liberation Serif"/>
        </w:rPr>
        <w:t>По КБК - 901 111 05 012 04 0001 120 задолженность по арендной плате за земельные участки физических лиц, ИП Федосеева в сумме 280,0 тыс. руб., ИП Шмаков И.В. в сумме 145,7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 и  ООО "Региональные коммунальные системы" 265,4 тыс.руб.</w:t>
      </w:r>
    </w:p>
    <w:p w:rsidR="00656B23" w:rsidRPr="00656B23" w:rsidRDefault="00656B23" w:rsidP="00656B23">
      <w:pPr>
        <w:spacing w:line="216" w:lineRule="auto"/>
        <w:ind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По КБК - 901 1 14 06 012 04 0000 430 Поступление денежных средств от продажи земельных участков:  ООО "Синергия" в сумме 760,0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уб., за 0,4 га;</w:t>
      </w:r>
      <w:r w:rsidRPr="00656B23">
        <w:rPr>
          <w:rFonts w:ascii="Liberation Serif" w:hAnsi="Liberation Serif" w:cs="Liberation Serif"/>
        </w:rPr>
        <w:br/>
        <w:t>- физические лица в сумме 256,0 тыс.руб., за 4,1 га.</w:t>
      </w:r>
    </w:p>
    <w:p w:rsidR="00656B23" w:rsidRPr="00656B23" w:rsidRDefault="00656B23" w:rsidP="00656B23">
      <w:pPr>
        <w:spacing w:line="216" w:lineRule="auto"/>
        <w:ind w:firstLine="567"/>
        <w:rPr>
          <w:rFonts w:ascii="Liberation Serif" w:hAnsi="Liberation Serif" w:cs="Liberation Serif"/>
          <w:b/>
        </w:rPr>
      </w:pPr>
      <w:r w:rsidRPr="00656B23">
        <w:rPr>
          <w:rFonts w:ascii="Liberation Serif" w:hAnsi="Liberation Serif" w:cs="Liberation Serif"/>
          <w:b/>
        </w:rPr>
        <w:t>В 2019 году проведена следующая работа по земельным отношениям:</w:t>
      </w:r>
    </w:p>
    <w:p w:rsidR="00656B23" w:rsidRPr="00656B23" w:rsidRDefault="00656B23" w:rsidP="00656B23">
      <w:pPr>
        <w:spacing w:line="216" w:lineRule="auto"/>
        <w:ind w:firstLine="567"/>
        <w:rPr>
          <w:rFonts w:ascii="Liberation Serif" w:hAnsi="Liberation Serif" w:cs="Liberation Serif"/>
          <w:b/>
        </w:rPr>
      </w:pPr>
      <w:r w:rsidRPr="00656B23">
        <w:rPr>
          <w:rFonts w:ascii="Liberation Serif" w:hAnsi="Liberation Serif" w:cs="Liberation Serif"/>
        </w:rPr>
        <w:t>Предоставлено земельных участков на основании Распоряжения главы ГО и заключено договоров в течение 2019 года по состоянию на 31.12.2019 года: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16" w:lineRule="auto"/>
        <w:ind w:left="0"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в аренду земельных участков – 12 шт., (15 шт. за 2018 год);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16" w:lineRule="auto"/>
        <w:ind w:left="0" w:firstLine="567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в собственность за плату – 60 шт. (53 шт. за 2018 год);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16" w:lineRule="auto"/>
        <w:ind w:left="0" w:firstLine="567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в собственность бесплатно – 15 шт. (25 шт. за 2018 год);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16" w:lineRule="auto"/>
        <w:ind w:left="0" w:firstLine="567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в собственность однократно бесплатно отдельным категориям граждан – 20 шт. (45 шт. за 2018 год.).</w:t>
      </w:r>
    </w:p>
    <w:p w:rsidR="00656B23" w:rsidRPr="00656B23" w:rsidRDefault="00656B23" w:rsidP="00656B23">
      <w:pPr>
        <w:tabs>
          <w:tab w:val="left" w:pos="284"/>
        </w:tabs>
        <w:spacing w:line="216" w:lineRule="auto"/>
        <w:ind w:firstLine="567"/>
        <w:jc w:val="both"/>
        <w:rPr>
          <w:rFonts w:ascii="Liberation Serif" w:hAnsi="Liberation Serif" w:cs="Liberation Serif"/>
        </w:rPr>
      </w:pPr>
      <w:proofErr w:type="gramStart"/>
      <w:r w:rsidRPr="00656B23">
        <w:rPr>
          <w:rFonts w:ascii="Liberation Serif" w:hAnsi="Liberation Serif" w:cs="Liberation Serif"/>
        </w:rPr>
        <w:t xml:space="preserve">Проведен аукцион по продаже двух земельных участков, расположенных:    г. Верхняя Тура, ул. </w:t>
      </w:r>
      <w:proofErr w:type="spellStart"/>
      <w:r w:rsidRPr="00656B23">
        <w:rPr>
          <w:rFonts w:ascii="Liberation Serif" w:hAnsi="Liberation Serif" w:cs="Liberation Serif"/>
        </w:rPr>
        <w:t>Гробова</w:t>
      </w:r>
      <w:proofErr w:type="spellEnd"/>
      <w:r w:rsidRPr="00656B23">
        <w:rPr>
          <w:rFonts w:ascii="Liberation Serif" w:hAnsi="Liberation Serif" w:cs="Liberation Serif"/>
        </w:rPr>
        <w:t xml:space="preserve"> строительный номер 77 с разрешенным использованием - многоквартирные жилые дома секционного типа (до 5 этажей включительно) либо жилые дома секционного типа смешанной этажности (при наличии жилых домов с этажностью до 5 этажей включительно) и </w:t>
      </w:r>
      <w:r>
        <w:rPr>
          <w:rFonts w:ascii="Liberation Serif" w:hAnsi="Liberation Serif" w:cs="Liberation Serif"/>
        </w:rPr>
        <w:br/>
      </w:r>
      <w:r w:rsidRPr="00656B23">
        <w:rPr>
          <w:rFonts w:ascii="Liberation Serif" w:hAnsi="Liberation Serif" w:cs="Liberation Serif"/>
        </w:rPr>
        <w:t>ул. Красноармейская 125  с разрешенным использованием: индивидуальное жилищное строительство.</w:t>
      </w:r>
      <w:proofErr w:type="gramEnd"/>
      <w:r w:rsidRPr="00656B23">
        <w:rPr>
          <w:rFonts w:ascii="Liberation Serif" w:hAnsi="Liberation Serif" w:cs="Liberation Serif"/>
        </w:rPr>
        <w:t xml:space="preserve"> Сумма дохода от продажи составила 881,0 тыс. руб.</w:t>
      </w:r>
    </w:p>
    <w:p w:rsidR="00656B23" w:rsidRPr="00656B23" w:rsidRDefault="00656B23" w:rsidP="00656B23">
      <w:pPr>
        <w:tabs>
          <w:tab w:val="left" w:pos="284"/>
        </w:tabs>
        <w:spacing w:line="216" w:lineRule="auto"/>
        <w:ind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 xml:space="preserve">Проведен аукцион по продаже права на заключение договоров аренды трех земельных участков, расположенных в </w:t>
      </w:r>
      <w:proofErr w:type="gramStart"/>
      <w:r w:rsidRPr="00656B23">
        <w:rPr>
          <w:rFonts w:ascii="Liberation Serif" w:hAnsi="Liberation Serif" w:cs="Liberation Serif"/>
        </w:rPr>
        <w:t>г</w:t>
      </w:r>
      <w:proofErr w:type="gramEnd"/>
      <w:r w:rsidRPr="00656B23">
        <w:rPr>
          <w:rFonts w:ascii="Liberation Serif" w:hAnsi="Liberation Serif" w:cs="Liberation Serif"/>
        </w:rPr>
        <w:t>. Верхняя Тура с</w:t>
      </w:r>
      <w:r>
        <w:rPr>
          <w:rFonts w:ascii="Liberation Serif" w:hAnsi="Liberation Serif" w:cs="Liberation Serif"/>
        </w:rPr>
        <w:t xml:space="preserve"> разрешенным использованием для </w:t>
      </w:r>
      <w:r w:rsidRPr="00656B23">
        <w:rPr>
          <w:rFonts w:ascii="Liberation Serif" w:hAnsi="Liberation Serif" w:cs="Liberation Serif"/>
        </w:rPr>
        <w:t>индивидуального жилищного строительства. Общая годовая арендная плата по трем договорам составила 158,5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</w:t>
      </w:r>
    </w:p>
    <w:p w:rsidR="00656B23" w:rsidRPr="00656B23" w:rsidRDefault="00656B23" w:rsidP="00656B23">
      <w:pPr>
        <w:tabs>
          <w:tab w:val="left" w:pos="284"/>
        </w:tabs>
        <w:spacing w:line="216" w:lineRule="auto"/>
        <w:ind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 xml:space="preserve">Проведен аукцион по продаже права на заключение договоров аренды трех земельных участков, расположенных в </w:t>
      </w:r>
      <w:proofErr w:type="gramStart"/>
      <w:r w:rsidRPr="00656B23">
        <w:rPr>
          <w:rFonts w:ascii="Liberation Serif" w:hAnsi="Liberation Serif" w:cs="Liberation Serif"/>
        </w:rPr>
        <w:t>г</w:t>
      </w:r>
      <w:proofErr w:type="gramEnd"/>
      <w:r w:rsidRPr="00656B23">
        <w:rPr>
          <w:rFonts w:ascii="Liberation Serif" w:hAnsi="Liberation Serif" w:cs="Liberation Serif"/>
        </w:rPr>
        <w:t>. Верхняя Тура с разрешенным использованием – производственная деятельность. Общая годовая арендная плата по трем договорам составила 834,0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</w:t>
      </w:r>
    </w:p>
    <w:p w:rsidR="00656B23" w:rsidRPr="00656B23" w:rsidRDefault="00656B23" w:rsidP="00656B23">
      <w:pPr>
        <w:tabs>
          <w:tab w:val="left" w:pos="284"/>
        </w:tabs>
        <w:spacing w:line="216" w:lineRule="auto"/>
        <w:ind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 xml:space="preserve">Проведен аукцион по продаже права на заключение договора аренды  земельного участка, расположенного в </w:t>
      </w:r>
      <w:proofErr w:type="gramStart"/>
      <w:r w:rsidRPr="00656B23">
        <w:rPr>
          <w:rFonts w:ascii="Liberation Serif" w:hAnsi="Liberation Serif" w:cs="Liberation Serif"/>
        </w:rPr>
        <w:t>г</w:t>
      </w:r>
      <w:proofErr w:type="gramEnd"/>
      <w:r w:rsidRPr="00656B23">
        <w:rPr>
          <w:rFonts w:ascii="Liberation Serif" w:hAnsi="Liberation Serif" w:cs="Liberation Serif"/>
        </w:rPr>
        <w:t>. Верхняя Тура с разрешенным использованием – магазины. Общая годовая арендная плата по  договору составила 11,0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</w:t>
      </w:r>
    </w:p>
    <w:p w:rsidR="00656B23" w:rsidRPr="00656B23" w:rsidRDefault="00656B23" w:rsidP="00656B23">
      <w:pPr>
        <w:spacing w:line="216" w:lineRule="auto"/>
        <w:ind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lastRenderedPageBreak/>
        <w:t xml:space="preserve"> Задолженность по договорам аренды земельных участков по состоянию на 01.01.2020г. составляет 1 030, тыс. руб., в том числе: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line="216" w:lineRule="auto"/>
        <w:ind w:left="0"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ООО «Новая Энергетика» - 152,0 тыс. руб.;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line="216" w:lineRule="auto"/>
        <w:ind w:left="0"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ООО «Региональные Коммунальные Системы» - 265,4 тыс. руб.;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line="216" w:lineRule="auto"/>
        <w:ind w:left="0"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ООО «НООБ» - 8,0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уб.;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line="216" w:lineRule="auto"/>
        <w:ind w:left="0"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ИП Селезнева - 34,0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уб.;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line="216" w:lineRule="auto"/>
        <w:ind w:left="0"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ИП Федосеева Е.М.- 220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уб., пени 59 тыс.руб.;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line="216" w:lineRule="auto"/>
        <w:ind w:left="0"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ИП Шмаков И.В. – 85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уб., пени – 60,7 тыс.руб.;</w:t>
      </w:r>
    </w:p>
    <w:p w:rsidR="00656B23" w:rsidRPr="00656B23" w:rsidRDefault="00656B23" w:rsidP="00656B23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line="216" w:lineRule="auto"/>
        <w:ind w:left="0"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 xml:space="preserve"> ИП </w:t>
      </w:r>
      <w:proofErr w:type="spellStart"/>
      <w:r w:rsidRPr="00656B23">
        <w:rPr>
          <w:rFonts w:ascii="Liberation Serif" w:hAnsi="Liberation Serif" w:cs="Liberation Serif"/>
        </w:rPr>
        <w:t>Мусагитов</w:t>
      </w:r>
      <w:proofErr w:type="spellEnd"/>
      <w:r w:rsidRPr="00656B23">
        <w:rPr>
          <w:rFonts w:ascii="Liberation Serif" w:hAnsi="Liberation Serif" w:cs="Liberation Serif"/>
        </w:rPr>
        <w:t xml:space="preserve"> Р.Н. – 32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>уб.</w:t>
      </w:r>
    </w:p>
    <w:p w:rsidR="00656B23" w:rsidRPr="00656B23" w:rsidRDefault="00656B23" w:rsidP="00656B23">
      <w:pPr>
        <w:tabs>
          <w:tab w:val="left" w:pos="993"/>
        </w:tabs>
        <w:spacing w:line="216" w:lineRule="auto"/>
        <w:ind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Проводилась работа по взысканию задолженности, в том числе по ООО РКС, ИП Шмакову И.В.,  ИП Федосеевой Е.М.  приняты судебные решения о взыскании в пользу администрации ГО В-Тура суммы долга в размере 506,2 тыс</w:t>
      </w:r>
      <w:proofErr w:type="gramStart"/>
      <w:r w:rsidRPr="00656B23">
        <w:rPr>
          <w:rFonts w:ascii="Liberation Serif" w:hAnsi="Liberation Serif" w:cs="Liberation Serif"/>
        </w:rPr>
        <w:t>.р</w:t>
      </w:r>
      <w:proofErr w:type="gramEnd"/>
      <w:r w:rsidRPr="00656B23">
        <w:rPr>
          <w:rFonts w:ascii="Liberation Serif" w:hAnsi="Liberation Serif" w:cs="Liberation Serif"/>
        </w:rPr>
        <w:t xml:space="preserve">уб., документы переданы судебным приставам для взыскания долга. </w:t>
      </w:r>
    </w:p>
    <w:p w:rsidR="00656B23" w:rsidRPr="00656B23" w:rsidRDefault="00656B23" w:rsidP="00656B23">
      <w:pPr>
        <w:spacing w:line="216" w:lineRule="auto"/>
        <w:ind w:firstLine="567"/>
        <w:jc w:val="both"/>
        <w:rPr>
          <w:rFonts w:ascii="Liberation Serif" w:hAnsi="Liberation Serif" w:cs="Liberation Serif"/>
        </w:rPr>
      </w:pPr>
      <w:r w:rsidRPr="00656B23">
        <w:rPr>
          <w:rFonts w:ascii="Liberation Serif" w:hAnsi="Liberation Serif" w:cs="Liberation Serif"/>
        </w:rPr>
        <w:t>Ежемесячно ведется претензионная работа по недоимке арендной платы за земельные участки. Неплательщики вызывались на заседание комиссии по недоимке.</w:t>
      </w:r>
    </w:p>
    <w:p w:rsidR="00656B23" w:rsidRPr="00656B23" w:rsidRDefault="00656B23" w:rsidP="00656B23">
      <w:pPr>
        <w:spacing w:before="120"/>
        <w:ind w:left="56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</w:t>
      </w:r>
      <w:r w:rsidRPr="00656B23">
        <w:rPr>
          <w:rFonts w:ascii="Liberation Serif" w:hAnsi="Liberation Serif" w:cs="Liberation Serif"/>
        </w:rPr>
        <w:t>Информацию принять к сведению.</w:t>
      </w:r>
    </w:p>
    <w:p w:rsidR="00656B23" w:rsidRDefault="00656B23" w:rsidP="00656B23">
      <w:pPr>
        <w:ind w:left="426"/>
        <w:jc w:val="both"/>
        <w:rPr>
          <w:rFonts w:ascii="Liberation Serif" w:hAnsi="Liberation Serif" w:cs="Liberation Serif"/>
        </w:rPr>
      </w:pPr>
    </w:p>
    <w:p w:rsidR="00110229" w:rsidRPr="00A428B2" w:rsidRDefault="00110229" w:rsidP="00656B23">
      <w:pPr>
        <w:ind w:left="426"/>
        <w:jc w:val="both"/>
        <w:rPr>
          <w:rFonts w:ascii="Liberation Serif" w:hAnsi="Liberation Serif" w:cs="Liberation Serif"/>
        </w:rPr>
      </w:pPr>
    </w:p>
    <w:p w:rsidR="008061DA" w:rsidRDefault="00E41046" w:rsidP="00A95B34">
      <w:pPr>
        <w:pStyle w:val="a8"/>
        <w:numPr>
          <w:ilvl w:val="0"/>
          <w:numId w:val="4"/>
        </w:numPr>
        <w:pBdr>
          <w:bottom w:val="single" w:sz="12" w:space="1" w:color="auto"/>
        </w:pBdr>
        <w:ind w:left="0" w:firstLine="360"/>
        <w:jc w:val="center"/>
        <w:rPr>
          <w:rFonts w:ascii="Liberation Serif" w:hAnsi="Liberation Serif" w:cs="Liberation Serif"/>
          <w:b/>
        </w:rPr>
      </w:pPr>
      <w:r w:rsidRPr="00A95B34">
        <w:rPr>
          <w:rFonts w:ascii="Liberation Serif" w:hAnsi="Liberation Serif" w:cs="Liberation Serif"/>
          <w:b/>
        </w:rPr>
        <w:t>Об информировании населения о преимуществах получения государственных и муниципальных услуг в электронном виде</w:t>
      </w:r>
    </w:p>
    <w:p w:rsidR="00A95B34" w:rsidRDefault="00A95B34" w:rsidP="00A95B34">
      <w:pPr>
        <w:ind w:left="360"/>
        <w:jc w:val="center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(</w:t>
      </w:r>
      <w:r w:rsidR="008061DA" w:rsidRPr="00A428B2">
        <w:rPr>
          <w:rFonts w:ascii="Liberation Serif" w:hAnsi="Liberation Serif" w:cs="Liberation Serif"/>
        </w:rPr>
        <w:t>Докладчик:</w:t>
      </w:r>
      <w:proofErr w:type="gramEnd"/>
      <w:r w:rsidR="008061DA" w:rsidRPr="00A428B2">
        <w:rPr>
          <w:rFonts w:ascii="Liberation Serif" w:hAnsi="Liberation Serif" w:cs="Liberation Serif"/>
        </w:rPr>
        <w:t xml:space="preserve"> </w:t>
      </w:r>
      <w:proofErr w:type="spellStart"/>
      <w:proofErr w:type="gramStart"/>
      <w:r w:rsidR="00E41046">
        <w:rPr>
          <w:rFonts w:ascii="Liberation Serif" w:hAnsi="Liberation Serif" w:cs="Liberation Serif"/>
        </w:rPr>
        <w:t>Ерушина</w:t>
      </w:r>
      <w:proofErr w:type="spellEnd"/>
      <w:r w:rsidR="00E41046">
        <w:rPr>
          <w:rFonts w:ascii="Liberation Serif" w:hAnsi="Liberation Serif" w:cs="Liberation Serif"/>
        </w:rPr>
        <w:t xml:space="preserve"> О.С.</w:t>
      </w:r>
      <w:r w:rsidR="00A428B2" w:rsidRPr="00A428B2">
        <w:rPr>
          <w:rFonts w:ascii="Liberation Serif" w:hAnsi="Liberation Serif" w:cs="Liberation Serif"/>
        </w:rPr>
        <w:t xml:space="preserve">, </w:t>
      </w:r>
      <w:r w:rsidR="00E41046">
        <w:rPr>
          <w:rFonts w:ascii="Liberation Serif" w:hAnsi="Liberation Serif" w:cs="Liberation Serif"/>
        </w:rPr>
        <w:t>начальник организационно-архивного отдела</w:t>
      </w:r>
      <w:r>
        <w:rPr>
          <w:rFonts w:ascii="Liberation Serif" w:hAnsi="Liberation Serif" w:cs="Liberation Serif"/>
        </w:rPr>
        <w:t>)</w:t>
      </w:r>
      <w:proofErr w:type="gramEnd"/>
    </w:p>
    <w:p w:rsidR="00A95B34" w:rsidRPr="00A95B34" w:rsidRDefault="00A95B34" w:rsidP="00A95B34">
      <w:pPr>
        <w:spacing w:before="12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95B34">
        <w:rPr>
          <w:rFonts w:ascii="Liberation Serif" w:hAnsi="Liberation Serif" w:cs="Liberation Serif"/>
        </w:rPr>
        <w:t>В соответствии с положениями указов Президента Российской Федерации от 7 мая 2012 года № 601 «Об основных направлениях совершенствования системы государственного управления» и от 7 мая 2018 года № 204 «О национальных целях и стратегических задачах развития Российской Федерации на период до 2024», а также для достижения национальных целей, установленных в рамках национальной программы «Цифровая экономика Российской Федерации», на территории Свердловской области</w:t>
      </w:r>
      <w:proofErr w:type="gramEnd"/>
      <w:r w:rsidRPr="00A95B34">
        <w:rPr>
          <w:rFonts w:ascii="Liberation Serif" w:hAnsi="Liberation Serif" w:cs="Liberation Serif"/>
        </w:rPr>
        <w:t xml:space="preserve"> значительное внимание уделяется вопросу оказания государственных и муниципальных услуг в электронном виде.</w:t>
      </w:r>
    </w:p>
    <w:p w:rsidR="00A95B34" w:rsidRPr="00A95B34" w:rsidRDefault="00A95B34" w:rsidP="00A95B34">
      <w:pPr>
        <w:ind w:firstLine="708"/>
        <w:jc w:val="both"/>
        <w:rPr>
          <w:rFonts w:ascii="Liberation Serif" w:hAnsi="Liberation Serif" w:cs="Liberation Serif"/>
        </w:rPr>
      </w:pPr>
      <w:r w:rsidRPr="00A95B34">
        <w:rPr>
          <w:rFonts w:ascii="Liberation Serif" w:hAnsi="Liberation Serif" w:cs="Liberation Serif"/>
        </w:rPr>
        <w:t xml:space="preserve">В целях информирования жителей Городского округа Верхняя Тура </w:t>
      </w:r>
      <w:r>
        <w:rPr>
          <w:rFonts w:ascii="Liberation Serif" w:hAnsi="Liberation Serif" w:cs="Liberation Serif"/>
        </w:rPr>
        <w:t xml:space="preserve">на официальном сайте администрации городского округа в сети </w:t>
      </w:r>
      <w:r w:rsidRPr="00A95B34">
        <w:rPr>
          <w:rFonts w:ascii="Liberation Serif" w:hAnsi="Liberation Serif" w:cs="Liberation Serif"/>
        </w:rPr>
        <w:t>«Интернет»</w:t>
      </w:r>
      <w:r>
        <w:rPr>
          <w:rFonts w:ascii="Liberation Serif" w:hAnsi="Liberation Serif" w:cs="Liberation Serif"/>
        </w:rPr>
        <w:t xml:space="preserve"> размещена информация</w:t>
      </w:r>
      <w:proofErr w:type="gramStart"/>
      <w:r>
        <w:rPr>
          <w:rFonts w:ascii="Liberation Serif" w:hAnsi="Liberation Serif" w:cs="Liberation Serif"/>
        </w:rPr>
        <w:t xml:space="preserve"> :</w:t>
      </w:r>
      <w:proofErr w:type="gramEnd"/>
      <w:r>
        <w:rPr>
          <w:rFonts w:ascii="Liberation Serif" w:hAnsi="Liberation Serif" w:cs="Liberation Serif"/>
        </w:rPr>
        <w:t xml:space="preserve"> </w:t>
      </w:r>
    </w:p>
    <w:p w:rsidR="00A95B34" w:rsidRPr="00110229" w:rsidRDefault="00A95B34" w:rsidP="00A95B34">
      <w:pPr>
        <w:ind w:firstLine="708"/>
        <w:jc w:val="both"/>
        <w:rPr>
          <w:rFonts w:ascii="Liberation Serif" w:hAnsi="Liberation Serif" w:cs="Liberation Serif"/>
        </w:rPr>
      </w:pPr>
      <w:r w:rsidRPr="00A95B34">
        <w:rPr>
          <w:rFonts w:ascii="Liberation Serif" w:hAnsi="Liberation Serif" w:cs="Liberation Serif"/>
        </w:rPr>
        <w:t xml:space="preserve">– баннера «Федеральная налоговая служба» личный кабинет-ссылка на сайт </w:t>
      </w:r>
      <w:hyperlink r:id="rId6" w:history="1">
        <w:r w:rsidRPr="00110229">
          <w:rPr>
            <w:rStyle w:val="a4"/>
            <w:rFonts w:ascii="Liberation Serif" w:hAnsi="Liberation Serif" w:cs="Liberation Serif"/>
            <w:color w:val="auto"/>
          </w:rPr>
          <w:t>https://</w:t>
        </w:r>
        <w:r w:rsidRPr="00110229">
          <w:rPr>
            <w:rStyle w:val="a4"/>
            <w:rFonts w:ascii="Liberation Serif" w:hAnsi="Liberation Serif" w:cs="Liberation Serif"/>
            <w:color w:val="auto"/>
            <w:lang w:val="en-US"/>
          </w:rPr>
          <w:t>www</w:t>
        </w:r>
        <w:r w:rsidRPr="00110229">
          <w:rPr>
            <w:rStyle w:val="a4"/>
            <w:rFonts w:ascii="Liberation Serif" w:hAnsi="Liberation Serif" w:cs="Liberation Serif"/>
            <w:color w:val="auto"/>
          </w:rPr>
          <w:t>.</w:t>
        </w:r>
        <w:proofErr w:type="spellStart"/>
        <w:r w:rsidRPr="00110229">
          <w:rPr>
            <w:rStyle w:val="a4"/>
            <w:rFonts w:ascii="Liberation Serif" w:hAnsi="Liberation Serif" w:cs="Liberation Serif"/>
            <w:color w:val="auto"/>
          </w:rPr>
          <w:t>nalog.ru</w:t>
        </w:r>
        <w:proofErr w:type="spellEnd"/>
        <w:r w:rsidRPr="00110229">
          <w:rPr>
            <w:rStyle w:val="a4"/>
            <w:rFonts w:ascii="Liberation Serif" w:hAnsi="Liberation Serif" w:cs="Liberation Serif"/>
            <w:color w:val="auto"/>
          </w:rPr>
          <w:t>/(прилагается)</w:t>
        </w:r>
      </w:hyperlink>
      <w:r w:rsidRPr="00110229">
        <w:rPr>
          <w:rFonts w:ascii="Liberation Serif" w:hAnsi="Liberation Serif" w:cs="Liberation Serif"/>
        </w:rPr>
        <w:t>;</w:t>
      </w:r>
    </w:p>
    <w:p w:rsidR="00A95B34" w:rsidRPr="00110229" w:rsidRDefault="00A95B34" w:rsidP="00A95B34">
      <w:pPr>
        <w:ind w:firstLine="708"/>
        <w:jc w:val="both"/>
        <w:rPr>
          <w:rFonts w:ascii="Liberation Serif" w:hAnsi="Liberation Serif" w:cs="Liberation Serif"/>
        </w:rPr>
      </w:pPr>
      <w:r w:rsidRPr="00110229">
        <w:rPr>
          <w:rFonts w:ascii="Liberation Serif" w:hAnsi="Liberation Serif" w:cs="Liberation Serif"/>
        </w:rPr>
        <w:t xml:space="preserve">– материалов Федеральной налоговой службы (для скачивания) – ссылка на сайт </w:t>
      </w:r>
      <w:hyperlink r:id="rId7" w:history="1">
        <w:r w:rsidRPr="00110229">
          <w:rPr>
            <w:rStyle w:val="a4"/>
            <w:rFonts w:ascii="Liberation Serif" w:hAnsi="Liberation Serif" w:cs="Liberation Serif"/>
            <w:color w:val="auto"/>
          </w:rPr>
          <w:t>https://dis.midural.ru/uploads/document/1754/fns_marketingovye-materialy_1.rar</w:t>
        </w:r>
      </w:hyperlink>
      <w:r w:rsidRPr="00110229">
        <w:rPr>
          <w:rFonts w:ascii="Liberation Serif" w:hAnsi="Liberation Serif" w:cs="Liberation Serif"/>
        </w:rPr>
        <w:t>;</w:t>
      </w:r>
    </w:p>
    <w:p w:rsidR="00A95B34" w:rsidRPr="00110229" w:rsidRDefault="00A95B34" w:rsidP="00A95B34">
      <w:pPr>
        <w:ind w:firstLine="708"/>
        <w:jc w:val="both"/>
        <w:rPr>
          <w:rFonts w:ascii="Liberation Serif" w:hAnsi="Liberation Serif" w:cs="Liberation Serif"/>
        </w:rPr>
      </w:pPr>
      <w:r w:rsidRPr="00110229">
        <w:rPr>
          <w:rFonts w:ascii="Liberation Serif" w:hAnsi="Liberation Serif" w:cs="Liberation Serif"/>
        </w:rPr>
        <w:t>– баннера Федеральной службы государственной регистрации, кадастра и картографии (</w:t>
      </w:r>
      <w:proofErr w:type="spellStart"/>
      <w:r w:rsidRPr="00110229">
        <w:rPr>
          <w:rFonts w:ascii="Liberation Serif" w:hAnsi="Liberation Serif" w:cs="Liberation Serif"/>
        </w:rPr>
        <w:t>Росреестр</w:t>
      </w:r>
      <w:proofErr w:type="spellEnd"/>
      <w:r w:rsidRPr="00110229">
        <w:rPr>
          <w:rFonts w:ascii="Liberation Serif" w:hAnsi="Liberation Serif" w:cs="Liberation Serif"/>
        </w:rPr>
        <w:t xml:space="preserve">) – ссылка на сайт </w:t>
      </w:r>
      <w:hyperlink r:id="rId8" w:history="1">
        <w:r w:rsidRPr="00110229">
          <w:rPr>
            <w:rStyle w:val="a4"/>
            <w:rFonts w:ascii="Liberation Serif" w:hAnsi="Liberation Serif" w:cs="Liberation Serif"/>
            <w:color w:val="auto"/>
          </w:rPr>
          <w:t>https://rosreestr.ru</w:t>
        </w:r>
      </w:hyperlink>
      <w:r w:rsidRPr="00110229">
        <w:rPr>
          <w:rFonts w:ascii="Liberation Serif" w:hAnsi="Liberation Serif" w:cs="Liberation Serif"/>
        </w:rPr>
        <w:t xml:space="preserve"> (прилагается);</w:t>
      </w:r>
    </w:p>
    <w:p w:rsidR="00A95B34" w:rsidRPr="00110229" w:rsidRDefault="00A95B34" w:rsidP="00A95B34">
      <w:pPr>
        <w:ind w:firstLine="708"/>
        <w:rPr>
          <w:rFonts w:ascii="Liberation Serif" w:hAnsi="Liberation Serif" w:cs="Liberation Serif"/>
        </w:rPr>
      </w:pPr>
      <w:r w:rsidRPr="00110229">
        <w:rPr>
          <w:rFonts w:ascii="Liberation Serif" w:hAnsi="Liberation Serif" w:cs="Liberation Serif"/>
        </w:rPr>
        <w:t xml:space="preserve">– материалов Федеральной службы государственной регистрации, кадастра и картографии (для скачивания) ссылка на сайт </w:t>
      </w:r>
      <w:hyperlink r:id="rId9" w:history="1">
        <w:r w:rsidRPr="00110229">
          <w:rPr>
            <w:rStyle w:val="a4"/>
            <w:rFonts w:ascii="Liberation Serif" w:hAnsi="Liberation Serif" w:cs="Liberation Serif"/>
            <w:color w:val="auto"/>
          </w:rPr>
          <w:t>https://dis.midural.ru/uploads/document/1755/rosreestr_marketingovye-materialy.rar</w:t>
        </w:r>
      </w:hyperlink>
      <w:r w:rsidRPr="00110229">
        <w:rPr>
          <w:rFonts w:ascii="Liberation Serif" w:hAnsi="Liberation Serif" w:cs="Liberation Serif"/>
        </w:rPr>
        <w:t>.</w:t>
      </w:r>
    </w:p>
    <w:p w:rsidR="00A95B34" w:rsidRPr="00A95B34" w:rsidRDefault="00A95B34" w:rsidP="00A95B34">
      <w:pPr>
        <w:spacing w:line="216" w:lineRule="auto"/>
        <w:jc w:val="both"/>
        <w:rPr>
          <w:rFonts w:ascii="Liberation Serif" w:hAnsi="Liberation Serif" w:cs="Liberation Serif"/>
        </w:rPr>
      </w:pPr>
    </w:p>
    <w:p w:rsidR="00A95B34" w:rsidRDefault="00110229" w:rsidP="00A95B34">
      <w:pPr>
        <w:pStyle w:val="a8"/>
        <w:numPr>
          <w:ilvl w:val="0"/>
          <w:numId w:val="21"/>
        </w:numPr>
        <w:ind w:left="0"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Начальнику организационно–архивного отдела  </w:t>
      </w:r>
      <w:r w:rsidR="00A95B34" w:rsidRPr="00A95B34">
        <w:rPr>
          <w:rFonts w:ascii="Liberation Serif" w:hAnsi="Liberation Serif" w:cs="Liberation Serif"/>
        </w:rPr>
        <w:t>обязать руководителей образовательных учреждений обеспечить размещение на официальном сайте образовательного учреждения в сети «Интернет»</w:t>
      </w:r>
      <w:r>
        <w:rPr>
          <w:rFonts w:ascii="Liberation Serif" w:hAnsi="Liberation Serif" w:cs="Liberation Serif"/>
        </w:rPr>
        <w:t xml:space="preserve"> </w:t>
      </w:r>
      <w:r w:rsidR="00A95B34" w:rsidRPr="00A95B34">
        <w:rPr>
          <w:rFonts w:ascii="Liberation Serif" w:hAnsi="Liberation Serif" w:cs="Liberation Serif"/>
        </w:rPr>
        <w:t xml:space="preserve">информация  о возможности получения </w:t>
      </w:r>
      <w:r>
        <w:rPr>
          <w:rFonts w:ascii="Liberation Serif" w:hAnsi="Liberation Serif" w:cs="Liberation Serif"/>
        </w:rPr>
        <w:t>государственных</w:t>
      </w:r>
      <w:r w:rsidR="00A95B34">
        <w:rPr>
          <w:rFonts w:ascii="Liberation Serif" w:hAnsi="Liberation Serif" w:cs="Liberation Serif"/>
        </w:rPr>
        <w:t xml:space="preserve"> и муниципальных услуг </w:t>
      </w:r>
      <w:r w:rsidR="00A95B34" w:rsidRPr="00A95B34">
        <w:rPr>
          <w:rFonts w:ascii="Liberation Serif" w:hAnsi="Liberation Serif" w:cs="Liberation Serif"/>
        </w:rPr>
        <w:t xml:space="preserve">в электронном виде. </w:t>
      </w:r>
    </w:p>
    <w:p w:rsidR="00D35033" w:rsidRPr="004964D3" w:rsidRDefault="00E41046" w:rsidP="00110229">
      <w:pPr>
        <w:ind w:left="360"/>
        <w:jc w:val="center"/>
      </w:pPr>
      <w:r>
        <w:rPr>
          <w:rFonts w:ascii="Liberation Serif" w:hAnsi="Liberation Serif" w:cs="Liberation Serif"/>
        </w:rPr>
        <w:t xml:space="preserve">  </w:t>
      </w:r>
    </w:p>
    <w:p w:rsidR="00BB70C8" w:rsidRPr="00110229" w:rsidRDefault="00BB70C8" w:rsidP="00110229">
      <w:pPr>
        <w:pStyle w:val="a8"/>
        <w:numPr>
          <w:ilvl w:val="0"/>
          <w:numId w:val="4"/>
        </w:numPr>
        <w:pBdr>
          <w:bottom w:val="single" w:sz="12" w:space="1" w:color="auto"/>
        </w:pBdr>
        <w:suppressAutoHyphens/>
        <w:snapToGrid w:val="0"/>
        <w:spacing w:before="120"/>
        <w:jc w:val="center"/>
        <w:rPr>
          <w:rFonts w:ascii="Liberation Serif" w:hAnsi="Liberation Serif" w:cs="Liberation Serif"/>
          <w:b/>
        </w:rPr>
      </w:pPr>
      <w:r w:rsidRPr="00110229">
        <w:rPr>
          <w:rFonts w:ascii="Liberation Serif" w:hAnsi="Liberation Serif" w:cs="Liberation Serif"/>
          <w:b/>
        </w:rPr>
        <w:t>Проведение анализа заявлений, обращений граждан и организаций на предмет наличия информации о фактах противоправного п</w:t>
      </w:r>
      <w:r w:rsidR="00110229" w:rsidRPr="00110229">
        <w:rPr>
          <w:rFonts w:ascii="Liberation Serif" w:hAnsi="Liberation Serif" w:cs="Liberation Serif"/>
          <w:b/>
        </w:rPr>
        <w:t>оведения муниципальных служащих</w:t>
      </w:r>
    </w:p>
    <w:p w:rsidR="00BB70C8" w:rsidRPr="00110229" w:rsidRDefault="00110229" w:rsidP="00110229">
      <w:pPr>
        <w:suppressAutoHyphens/>
        <w:snapToGrid w:val="0"/>
        <w:spacing w:before="120"/>
        <w:ind w:left="568"/>
        <w:jc w:val="center"/>
        <w:rPr>
          <w:rFonts w:ascii="Liberation Serif" w:hAnsi="Liberation Serif" w:cs="Liberation Serif"/>
        </w:rPr>
      </w:pPr>
      <w:proofErr w:type="gramStart"/>
      <w:r w:rsidRPr="00110229">
        <w:rPr>
          <w:rFonts w:ascii="Liberation Serif" w:hAnsi="Liberation Serif" w:cs="Liberation Serif"/>
        </w:rPr>
        <w:t>(</w:t>
      </w:r>
      <w:r w:rsidR="00BB70C8" w:rsidRPr="00110229">
        <w:rPr>
          <w:rFonts w:ascii="Liberation Serif" w:hAnsi="Liberation Serif" w:cs="Liberation Serif"/>
        </w:rPr>
        <w:t>Докладчик:</w:t>
      </w:r>
      <w:proofErr w:type="gramEnd"/>
      <w:r w:rsidR="00BB70C8" w:rsidRPr="00110229">
        <w:rPr>
          <w:rFonts w:ascii="Liberation Serif" w:hAnsi="Liberation Serif" w:cs="Liberation Serif"/>
        </w:rPr>
        <w:t xml:space="preserve"> </w:t>
      </w:r>
      <w:proofErr w:type="spellStart"/>
      <w:proofErr w:type="gramStart"/>
      <w:r w:rsidR="00BB70C8" w:rsidRPr="00110229">
        <w:rPr>
          <w:rFonts w:ascii="Liberation Serif" w:hAnsi="Liberation Serif" w:cs="Liberation Serif"/>
        </w:rPr>
        <w:t>Ерушина</w:t>
      </w:r>
      <w:proofErr w:type="spellEnd"/>
      <w:r w:rsidR="00BB70C8" w:rsidRPr="00110229">
        <w:rPr>
          <w:rFonts w:ascii="Liberation Serif" w:hAnsi="Liberation Serif" w:cs="Liberation Serif"/>
        </w:rPr>
        <w:t xml:space="preserve"> О.С., начальник организационно-архивного отдела</w:t>
      </w:r>
      <w:r w:rsidRPr="00110229">
        <w:rPr>
          <w:rFonts w:ascii="Liberation Serif" w:hAnsi="Liberation Serif" w:cs="Liberation Serif"/>
        </w:rPr>
        <w:t>)</w:t>
      </w:r>
      <w:proofErr w:type="gramEnd"/>
    </w:p>
    <w:p w:rsidR="00BB70C8" w:rsidRPr="00110229" w:rsidRDefault="00BB70C8" w:rsidP="00BB70C8">
      <w:pPr>
        <w:snapToGrid w:val="0"/>
        <w:jc w:val="both"/>
        <w:rPr>
          <w:rFonts w:ascii="Liberation Serif" w:eastAsia="Calibri" w:hAnsi="Liberation Serif" w:cs="Liberation Serif"/>
          <w:lang w:eastAsia="en-US"/>
        </w:rPr>
      </w:pPr>
      <w:r w:rsidRPr="00110229">
        <w:rPr>
          <w:rFonts w:ascii="Liberation Serif" w:eastAsia="Calibri" w:hAnsi="Liberation Serif" w:cs="Liberation Serif"/>
          <w:lang w:eastAsia="en-US"/>
        </w:rPr>
        <w:t xml:space="preserve">   </w:t>
      </w:r>
      <w:r w:rsidR="00110229" w:rsidRPr="00110229">
        <w:rPr>
          <w:rFonts w:ascii="Liberation Serif" w:eastAsia="Calibri" w:hAnsi="Liberation Serif" w:cs="Liberation Serif"/>
          <w:lang w:eastAsia="en-US"/>
        </w:rPr>
        <w:t>1.</w:t>
      </w:r>
      <w:r w:rsidRPr="00110229">
        <w:rPr>
          <w:rFonts w:ascii="Liberation Serif" w:eastAsia="Calibri" w:hAnsi="Liberation Serif" w:cs="Liberation Serif"/>
          <w:lang w:eastAsia="en-US"/>
        </w:rPr>
        <w:t xml:space="preserve">  Заявлений, обращений на предмет наличия информации о фактах противоправного поведения муниципальных служащих в 201</w:t>
      </w:r>
      <w:r w:rsidR="00C67EEB" w:rsidRPr="00110229">
        <w:rPr>
          <w:rFonts w:ascii="Liberation Serif" w:eastAsia="Calibri" w:hAnsi="Liberation Serif" w:cs="Liberation Serif"/>
          <w:lang w:eastAsia="en-US"/>
        </w:rPr>
        <w:t>9</w:t>
      </w:r>
      <w:r w:rsidR="00EC6945" w:rsidRPr="00110229">
        <w:rPr>
          <w:rFonts w:ascii="Liberation Serif" w:eastAsia="Calibri" w:hAnsi="Liberation Serif" w:cs="Liberation Serif"/>
          <w:lang w:eastAsia="en-US"/>
        </w:rPr>
        <w:t xml:space="preserve">году не поступало. </w:t>
      </w:r>
    </w:p>
    <w:p w:rsidR="00110229" w:rsidRDefault="00110229" w:rsidP="00110229">
      <w:pPr>
        <w:pBdr>
          <w:bottom w:val="single" w:sz="12" w:space="1" w:color="auto"/>
        </w:pBdr>
        <w:snapToGrid w:val="0"/>
        <w:spacing w:before="120"/>
        <w:jc w:val="center"/>
        <w:rPr>
          <w:rFonts w:ascii="Liberation Serif" w:hAnsi="Liberation Serif" w:cs="Liberation Serif"/>
          <w:b/>
        </w:rPr>
      </w:pPr>
    </w:p>
    <w:p w:rsidR="00C34BB5" w:rsidRDefault="00EC6945" w:rsidP="00110229">
      <w:pPr>
        <w:pBdr>
          <w:bottom w:val="single" w:sz="12" w:space="1" w:color="auto"/>
        </w:pBdr>
        <w:snapToGrid w:val="0"/>
        <w:spacing w:before="120"/>
        <w:jc w:val="center"/>
        <w:rPr>
          <w:rFonts w:ascii="Liberation Serif" w:hAnsi="Liberation Serif" w:cs="Liberation Serif"/>
          <w:b/>
        </w:rPr>
      </w:pPr>
      <w:r w:rsidRPr="00110229">
        <w:rPr>
          <w:rFonts w:ascii="Liberation Serif" w:hAnsi="Liberation Serif" w:cs="Liberation Serif"/>
          <w:b/>
        </w:rPr>
        <w:lastRenderedPageBreak/>
        <w:t xml:space="preserve">5. </w:t>
      </w:r>
      <w:r w:rsidR="00C34BB5" w:rsidRPr="00110229">
        <w:rPr>
          <w:rFonts w:ascii="Liberation Serif" w:hAnsi="Liberation Serif" w:cs="Liberation Serif"/>
          <w:b/>
        </w:rPr>
        <w:t>Правоприменительной практики, по результатам вступивших в законную силу</w:t>
      </w:r>
      <w:r w:rsidR="00110229">
        <w:rPr>
          <w:rFonts w:ascii="Liberation Serif" w:hAnsi="Liberation Serif" w:cs="Liberation Serif"/>
          <w:b/>
        </w:rPr>
        <w:br/>
      </w:r>
      <w:r w:rsidR="00C34BB5" w:rsidRPr="00110229">
        <w:rPr>
          <w:rFonts w:ascii="Liberation Serif" w:hAnsi="Liberation Serif" w:cs="Liberation Serif"/>
          <w:b/>
        </w:rPr>
        <w:t xml:space="preserve"> решений судов, арбитражных судов о признании </w:t>
      </w:r>
      <w:proofErr w:type="gramStart"/>
      <w:r w:rsidR="00C34BB5" w:rsidRPr="00110229">
        <w:rPr>
          <w:rFonts w:ascii="Liberation Serif" w:hAnsi="Liberation Serif" w:cs="Liberation Serif"/>
          <w:b/>
        </w:rPr>
        <w:t>недействительными</w:t>
      </w:r>
      <w:proofErr w:type="gramEnd"/>
      <w:r w:rsidR="00C34BB5" w:rsidRPr="00110229">
        <w:rPr>
          <w:rFonts w:ascii="Liberation Serif" w:hAnsi="Liberation Serif" w:cs="Liberation Serif"/>
          <w:b/>
        </w:rPr>
        <w:t xml:space="preserve"> ненормативных правовых актов, незаконными решений и действий (бездействия) органов, организаций</w:t>
      </w:r>
      <w:r w:rsidR="00110229">
        <w:rPr>
          <w:rFonts w:ascii="Liberation Serif" w:hAnsi="Liberation Serif" w:cs="Liberation Serif"/>
          <w:b/>
        </w:rPr>
        <w:br/>
      </w:r>
      <w:r w:rsidR="00C34BB5" w:rsidRPr="00110229">
        <w:rPr>
          <w:rFonts w:ascii="Liberation Serif" w:hAnsi="Liberation Serif" w:cs="Liberation Serif"/>
          <w:b/>
        </w:rPr>
        <w:t>и их должностных лиц в целях выработки и принятия мер по предупреждению и устранению причин выявленных нарушений</w:t>
      </w:r>
    </w:p>
    <w:p w:rsidR="00C34BB5" w:rsidRDefault="00110229" w:rsidP="00110229">
      <w:pPr>
        <w:snapToGrid w:val="0"/>
        <w:spacing w:before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</w:t>
      </w:r>
      <w:r w:rsidR="00C34BB5" w:rsidRPr="00110229">
        <w:rPr>
          <w:rFonts w:ascii="Liberation Serif" w:hAnsi="Liberation Serif" w:cs="Liberation Serif"/>
        </w:rPr>
        <w:t xml:space="preserve"> </w:t>
      </w:r>
      <w:proofErr w:type="spellStart"/>
      <w:r w:rsidR="00C34BB5" w:rsidRPr="00110229">
        <w:rPr>
          <w:rFonts w:ascii="Liberation Serif" w:hAnsi="Liberation Serif" w:cs="Liberation Serif"/>
        </w:rPr>
        <w:t>Хачирова</w:t>
      </w:r>
      <w:proofErr w:type="spellEnd"/>
      <w:r w:rsidR="00C34BB5" w:rsidRPr="00110229">
        <w:rPr>
          <w:rFonts w:ascii="Liberation Serif" w:hAnsi="Liberation Serif" w:cs="Liberation Serif"/>
        </w:rPr>
        <w:t xml:space="preserve"> М.Н., начальник юридического отела</w:t>
      </w:r>
      <w:r>
        <w:rPr>
          <w:rFonts w:ascii="Liberation Serif" w:hAnsi="Liberation Serif" w:cs="Liberation Serif"/>
        </w:rPr>
        <w:t>)</w:t>
      </w:r>
      <w:r w:rsidR="00C34BB5" w:rsidRPr="00110229">
        <w:rPr>
          <w:rFonts w:ascii="Liberation Serif" w:hAnsi="Liberation Serif" w:cs="Liberation Serif"/>
        </w:rPr>
        <w:t xml:space="preserve"> </w:t>
      </w:r>
    </w:p>
    <w:p w:rsidR="00110229" w:rsidRPr="00110229" w:rsidRDefault="00110229" w:rsidP="00110229">
      <w:pPr>
        <w:snapToGrid w:val="0"/>
        <w:spacing w:before="120"/>
        <w:jc w:val="center"/>
        <w:rPr>
          <w:rFonts w:ascii="Liberation Serif" w:hAnsi="Liberation Serif" w:cs="Liberation Serif"/>
        </w:rPr>
      </w:pPr>
    </w:p>
    <w:p w:rsidR="004051EE" w:rsidRPr="00110229" w:rsidRDefault="00110229" w:rsidP="0011022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1.О</w:t>
      </w:r>
      <w:r w:rsidR="00C34BB5" w:rsidRPr="00110229">
        <w:rPr>
          <w:rFonts w:ascii="Liberation Serif" w:hAnsi="Liberation Serif" w:cs="Liberation Serif"/>
        </w:rPr>
        <w:t>знакомила с правоприменительной практикой по материалам «Консультанта Плюс»</w:t>
      </w:r>
      <w:r>
        <w:rPr>
          <w:rFonts w:ascii="Liberation Serif" w:hAnsi="Liberation Serif" w:cs="Liberation Serif"/>
        </w:rPr>
        <w:t>, и</w:t>
      </w:r>
      <w:r w:rsidR="00C34BB5" w:rsidRPr="00110229">
        <w:rPr>
          <w:rFonts w:ascii="Liberation Serif" w:hAnsi="Liberation Serif" w:cs="Liberation Serif"/>
        </w:rPr>
        <w:t xml:space="preserve">нформацию принять к сведению. </w:t>
      </w:r>
    </w:p>
    <w:p w:rsidR="004051EE" w:rsidRPr="00110229" w:rsidRDefault="004051EE" w:rsidP="00637711">
      <w:pPr>
        <w:tabs>
          <w:tab w:val="left" w:pos="993"/>
        </w:tabs>
        <w:jc w:val="both"/>
        <w:rPr>
          <w:rFonts w:ascii="Liberation Serif" w:hAnsi="Liberation Serif" w:cs="Liberation Serif"/>
        </w:rPr>
      </w:pPr>
    </w:p>
    <w:p w:rsidR="00A70103" w:rsidRPr="00DD1BB9" w:rsidRDefault="001B7ADB" w:rsidP="00637711">
      <w:pPr>
        <w:tabs>
          <w:tab w:val="left" w:pos="993"/>
        </w:tabs>
        <w:jc w:val="both"/>
      </w:pPr>
      <w:r w:rsidRPr="00DD1BB9">
        <w:t xml:space="preserve"> </w:t>
      </w:r>
    </w:p>
    <w:p w:rsidR="00B84425" w:rsidRDefault="00B84425" w:rsidP="0097719C">
      <w:pPr>
        <w:tabs>
          <w:tab w:val="left" w:pos="993"/>
        </w:tabs>
        <w:ind w:left="360"/>
        <w:jc w:val="both"/>
        <w:rPr>
          <w:b/>
        </w:rPr>
      </w:pPr>
    </w:p>
    <w:p w:rsidR="00B84425" w:rsidRPr="00B84425" w:rsidRDefault="00B84425" w:rsidP="00B84425">
      <w:pPr>
        <w:tabs>
          <w:tab w:val="left" w:pos="993"/>
        </w:tabs>
        <w:ind w:left="360"/>
      </w:pPr>
      <w:r w:rsidRPr="00B84425">
        <w:t>Глава городского округа,</w:t>
      </w:r>
      <w:r w:rsidRPr="00B84425">
        <w:br/>
        <w:t xml:space="preserve">председатель комиссии                                                                       И.С.Веснин </w:t>
      </w:r>
    </w:p>
    <w:p w:rsidR="00B84425" w:rsidRPr="00B84425" w:rsidRDefault="00B84425" w:rsidP="00B84425">
      <w:pPr>
        <w:tabs>
          <w:tab w:val="left" w:pos="993"/>
        </w:tabs>
        <w:ind w:left="360"/>
      </w:pPr>
    </w:p>
    <w:p w:rsidR="00B84425" w:rsidRPr="00B84425" w:rsidRDefault="00B84425" w:rsidP="00B84425">
      <w:pPr>
        <w:tabs>
          <w:tab w:val="left" w:pos="993"/>
        </w:tabs>
        <w:ind w:left="360"/>
      </w:pPr>
    </w:p>
    <w:p w:rsidR="00B84425" w:rsidRPr="00B84425" w:rsidRDefault="00B84425" w:rsidP="00B84425">
      <w:pPr>
        <w:tabs>
          <w:tab w:val="left" w:pos="993"/>
        </w:tabs>
        <w:ind w:left="360"/>
      </w:pPr>
    </w:p>
    <w:p w:rsidR="00B84425" w:rsidRPr="00B84425" w:rsidRDefault="00B84425" w:rsidP="00B84425">
      <w:pPr>
        <w:tabs>
          <w:tab w:val="left" w:pos="993"/>
        </w:tabs>
        <w:ind w:left="360"/>
      </w:pPr>
      <w:r w:rsidRPr="00B84425">
        <w:t xml:space="preserve">Секретарь комиссии                                                                            Н.А.Плотникова </w:t>
      </w:r>
    </w:p>
    <w:p w:rsidR="00B84425" w:rsidRPr="00B84425" w:rsidRDefault="00B84425" w:rsidP="0097719C">
      <w:pPr>
        <w:tabs>
          <w:tab w:val="left" w:pos="993"/>
        </w:tabs>
        <w:ind w:left="360"/>
        <w:jc w:val="both"/>
      </w:pPr>
    </w:p>
    <w:p w:rsidR="00B84425" w:rsidRDefault="00B84425" w:rsidP="0097719C">
      <w:pPr>
        <w:tabs>
          <w:tab w:val="left" w:pos="993"/>
        </w:tabs>
        <w:ind w:left="360"/>
        <w:jc w:val="both"/>
        <w:rPr>
          <w:b/>
        </w:rPr>
      </w:pPr>
    </w:p>
    <w:p w:rsidR="00B84425" w:rsidRPr="006754E7" w:rsidRDefault="00B84425" w:rsidP="0097719C">
      <w:pPr>
        <w:tabs>
          <w:tab w:val="left" w:pos="993"/>
        </w:tabs>
        <w:ind w:left="360"/>
        <w:jc w:val="both"/>
        <w:rPr>
          <w:b/>
        </w:rPr>
      </w:pPr>
    </w:p>
    <w:sectPr w:rsidR="00B84425" w:rsidRPr="006754E7" w:rsidSect="00E41046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664A3"/>
    <w:multiLevelType w:val="hybridMultilevel"/>
    <w:tmpl w:val="344A883C"/>
    <w:lvl w:ilvl="0" w:tplc="818E8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D7809"/>
    <w:multiLevelType w:val="hybridMultilevel"/>
    <w:tmpl w:val="53B6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4AA1"/>
    <w:multiLevelType w:val="hybridMultilevel"/>
    <w:tmpl w:val="F002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691"/>
    <w:multiLevelType w:val="hybridMultilevel"/>
    <w:tmpl w:val="3730AC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4D3A"/>
    <w:multiLevelType w:val="hybridMultilevel"/>
    <w:tmpl w:val="A20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6ADF"/>
    <w:multiLevelType w:val="hybridMultilevel"/>
    <w:tmpl w:val="F312B370"/>
    <w:lvl w:ilvl="0" w:tplc="4EFA2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2E054B"/>
    <w:multiLevelType w:val="hybridMultilevel"/>
    <w:tmpl w:val="8F24DD44"/>
    <w:lvl w:ilvl="0" w:tplc="B5448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5D4E19"/>
    <w:multiLevelType w:val="hybridMultilevel"/>
    <w:tmpl w:val="2326EA4A"/>
    <w:lvl w:ilvl="0" w:tplc="A60A5290">
      <w:start w:val="1"/>
      <w:numFmt w:val="bullet"/>
      <w:lvlText w:val=""/>
      <w:lvlJc w:val="left"/>
      <w:pPr>
        <w:ind w:left="18141" w:hanging="360"/>
      </w:pPr>
      <w:rPr>
        <w:rFonts w:ascii="Symbol" w:hAnsi="Symbol" w:hint="default"/>
      </w:rPr>
    </w:lvl>
    <w:lvl w:ilvl="1" w:tplc="A60A5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DC0260"/>
    <w:multiLevelType w:val="hybridMultilevel"/>
    <w:tmpl w:val="849A7114"/>
    <w:lvl w:ilvl="0" w:tplc="D3A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0E13E9"/>
    <w:multiLevelType w:val="hybridMultilevel"/>
    <w:tmpl w:val="F920C68E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D1A47"/>
    <w:multiLevelType w:val="hybridMultilevel"/>
    <w:tmpl w:val="849A7114"/>
    <w:lvl w:ilvl="0" w:tplc="D3A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4C769B"/>
    <w:multiLevelType w:val="hybridMultilevel"/>
    <w:tmpl w:val="C97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11B2"/>
    <w:multiLevelType w:val="hybridMultilevel"/>
    <w:tmpl w:val="DCCE4DEE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F6E91"/>
    <w:multiLevelType w:val="hybridMultilevel"/>
    <w:tmpl w:val="E7D8FAB2"/>
    <w:lvl w:ilvl="0" w:tplc="48C63C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21B3"/>
    <w:multiLevelType w:val="hybridMultilevel"/>
    <w:tmpl w:val="A20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A3D96"/>
    <w:multiLevelType w:val="hybridMultilevel"/>
    <w:tmpl w:val="AEEE6984"/>
    <w:lvl w:ilvl="0" w:tplc="DC540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301FD6"/>
    <w:multiLevelType w:val="hybridMultilevel"/>
    <w:tmpl w:val="39ACC386"/>
    <w:lvl w:ilvl="0" w:tplc="2AAA2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8D3302"/>
    <w:multiLevelType w:val="hybridMultilevel"/>
    <w:tmpl w:val="208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1639F"/>
    <w:multiLevelType w:val="hybridMultilevel"/>
    <w:tmpl w:val="5EF2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536AC"/>
    <w:multiLevelType w:val="hybridMultilevel"/>
    <w:tmpl w:val="228A5A0E"/>
    <w:lvl w:ilvl="0" w:tplc="A60A5290">
      <w:start w:val="1"/>
      <w:numFmt w:val="bullet"/>
      <w:lvlText w:val=""/>
      <w:lvlJc w:val="left"/>
      <w:pPr>
        <w:ind w:left="17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2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3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20"/>
  </w:num>
  <w:num w:numId="16">
    <w:abstractNumId w:val="6"/>
  </w:num>
  <w:num w:numId="17">
    <w:abstractNumId w:val="0"/>
  </w:num>
  <w:num w:numId="18">
    <w:abstractNumId w:val="9"/>
  </w:num>
  <w:num w:numId="19">
    <w:abstractNumId w:val="8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873D8"/>
    <w:rsid w:val="000F147F"/>
    <w:rsid w:val="00110229"/>
    <w:rsid w:val="00125285"/>
    <w:rsid w:val="001420C4"/>
    <w:rsid w:val="001B7ADB"/>
    <w:rsid w:val="001D1E75"/>
    <w:rsid w:val="001D60A4"/>
    <w:rsid w:val="001F312C"/>
    <w:rsid w:val="001F36B9"/>
    <w:rsid w:val="0021336C"/>
    <w:rsid w:val="0021352F"/>
    <w:rsid w:val="0022734F"/>
    <w:rsid w:val="00265C9B"/>
    <w:rsid w:val="00265FFA"/>
    <w:rsid w:val="002735A7"/>
    <w:rsid w:val="00273E1E"/>
    <w:rsid w:val="002773AA"/>
    <w:rsid w:val="002B420D"/>
    <w:rsid w:val="002F13A6"/>
    <w:rsid w:val="00321075"/>
    <w:rsid w:val="003254B4"/>
    <w:rsid w:val="00333209"/>
    <w:rsid w:val="00333B59"/>
    <w:rsid w:val="00350190"/>
    <w:rsid w:val="0035056B"/>
    <w:rsid w:val="003A0F9D"/>
    <w:rsid w:val="003B12BA"/>
    <w:rsid w:val="003C1643"/>
    <w:rsid w:val="003D23AC"/>
    <w:rsid w:val="004051EE"/>
    <w:rsid w:val="00414D08"/>
    <w:rsid w:val="00420188"/>
    <w:rsid w:val="00437549"/>
    <w:rsid w:val="00470A5F"/>
    <w:rsid w:val="004B20B1"/>
    <w:rsid w:val="004B51E4"/>
    <w:rsid w:val="004E5E09"/>
    <w:rsid w:val="004F270A"/>
    <w:rsid w:val="00517571"/>
    <w:rsid w:val="005615E5"/>
    <w:rsid w:val="005624D9"/>
    <w:rsid w:val="00567B84"/>
    <w:rsid w:val="00574E66"/>
    <w:rsid w:val="005A09C2"/>
    <w:rsid w:val="005B7FE6"/>
    <w:rsid w:val="005F301F"/>
    <w:rsid w:val="005F5876"/>
    <w:rsid w:val="005F6D02"/>
    <w:rsid w:val="00637711"/>
    <w:rsid w:val="00656AE2"/>
    <w:rsid w:val="00656B23"/>
    <w:rsid w:val="006754E7"/>
    <w:rsid w:val="006920E6"/>
    <w:rsid w:val="00694CD8"/>
    <w:rsid w:val="00710666"/>
    <w:rsid w:val="007108B8"/>
    <w:rsid w:val="00735AAC"/>
    <w:rsid w:val="00782993"/>
    <w:rsid w:val="007A4F27"/>
    <w:rsid w:val="007A77F2"/>
    <w:rsid w:val="008061DA"/>
    <w:rsid w:val="0081344F"/>
    <w:rsid w:val="0081450D"/>
    <w:rsid w:val="0084178F"/>
    <w:rsid w:val="00891F9A"/>
    <w:rsid w:val="008C3F20"/>
    <w:rsid w:val="008F5E21"/>
    <w:rsid w:val="00955189"/>
    <w:rsid w:val="00972BD3"/>
    <w:rsid w:val="0097719C"/>
    <w:rsid w:val="00983A49"/>
    <w:rsid w:val="00984115"/>
    <w:rsid w:val="009A5299"/>
    <w:rsid w:val="00A03EAB"/>
    <w:rsid w:val="00A115A1"/>
    <w:rsid w:val="00A30724"/>
    <w:rsid w:val="00A411AE"/>
    <w:rsid w:val="00A428B2"/>
    <w:rsid w:val="00A70103"/>
    <w:rsid w:val="00A738BD"/>
    <w:rsid w:val="00A95B34"/>
    <w:rsid w:val="00AF2F43"/>
    <w:rsid w:val="00AF726A"/>
    <w:rsid w:val="00B33017"/>
    <w:rsid w:val="00B77072"/>
    <w:rsid w:val="00B80B21"/>
    <w:rsid w:val="00B84425"/>
    <w:rsid w:val="00B951E9"/>
    <w:rsid w:val="00BA0826"/>
    <w:rsid w:val="00BA1078"/>
    <w:rsid w:val="00BA56A2"/>
    <w:rsid w:val="00BB70C8"/>
    <w:rsid w:val="00BD3C6D"/>
    <w:rsid w:val="00BE7CAF"/>
    <w:rsid w:val="00C03B23"/>
    <w:rsid w:val="00C23A13"/>
    <w:rsid w:val="00C310D5"/>
    <w:rsid w:val="00C34BB5"/>
    <w:rsid w:val="00C411B5"/>
    <w:rsid w:val="00C67EEB"/>
    <w:rsid w:val="00C76BFD"/>
    <w:rsid w:val="00C80DFF"/>
    <w:rsid w:val="00C83F96"/>
    <w:rsid w:val="00CE1B07"/>
    <w:rsid w:val="00CE65F4"/>
    <w:rsid w:val="00CF70A0"/>
    <w:rsid w:val="00D1601A"/>
    <w:rsid w:val="00D23399"/>
    <w:rsid w:val="00D23A4D"/>
    <w:rsid w:val="00D35033"/>
    <w:rsid w:val="00D4761F"/>
    <w:rsid w:val="00D9729B"/>
    <w:rsid w:val="00DC409A"/>
    <w:rsid w:val="00DD1BB9"/>
    <w:rsid w:val="00DD3AC4"/>
    <w:rsid w:val="00DE3786"/>
    <w:rsid w:val="00DF2DE1"/>
    <w:rsid w:val="00DF4DFA"/>
    <w:rsid w:val="00E03B44"/>
    <w:rsid w:val="00E26666"/>
    <w:rsid w:val="00E41046"/>
    <w:rsid w:val="00E4772F"/>
    <w:rsid w:val="00E8554E"/>
    <w:rsid w:val="00EB0DF6"/>
    <w:rsid w:val="00EC6945"/>
    <w:rsid w:val="00EF659A"/>
    <w:rsid w:val="00EF7F31"/>
    <w:rsid w:val="00F609A4"/>
    <w:rsid w:val="00F64B07"/>
    <w:rsid w:val="00F74071"/>
    <w:rsid w:val="00FD6F0A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5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/>
    </w:p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70A5F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70A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a"/>
    <w:rsid w:val="004051EE"/>
    <w:pPr>
      <w:widowControl w:val="0"/>
      <w:autoSpaceDE w:val="0"/>
      <w:autoSpaceDN w:val="0"/>
      <w:adjustRightInd w:val="0"/>
      <w:spacing w:line="336" w:lineRule="exact"/>
      <w:ind w:firstLine="494"/>
      <w:jc w:val="both"/>
    </w:pPr>
  </w:style>
  <w:style w:type="character" w:customStyle="1" w:styleId="FontStyle23">
    <w:name w:val="Font Style23"/>
    <w:rsid w:val="004051E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6F0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133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59"/>
    <w:rsid w:val="006920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.midural.ru/uploads/document/1754/fns_marketingovye-materialy_1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(&#1087;&#1088;&#1080;&#1083;&#1072;&#1075;&#1072;&#1077;&#1090;&#1089;&#1103;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.midural.ru/uploads/document/1755/rosreestr_marketingovye-materialy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65BB-95C5-4A3B-9DEE-0C4DC53D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2019-04-18T10:58:00Z</cp:lastPrinted>
  <dcterms:created xsi:type="dcterms:W3CDTF">2020-05-25T10:38:00Z</dcterms:created>
  <dcterms:modified xsi:type="dcterms:W3CDTF">2020-05-25T10:38:00Z</dcterms:modified>
</cp:coreProperties>
</file>